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E70E8" w14:textId="77777777" w:rsidR="00A208C4" w:rsidRPr="00E70F82" w:rsidRDefault="00A208C4" w:rsidP="00A208C4">
      <w:pPr>
        <w:jc w:val="center"/>
        <w:rPr>
          <w:b/>
          <w:color w:val="FF0000"/>
          <w:sz w:val="20"/>
          <w:szCs w:val="20"/>
          <w:lang w:val="en-GB"/>
        </w:rPr>
      </w:pPr>
    </w:p>
    <w:p w14:paraId="474E6CFE" w14:textId="77777777" w:rsidR="00A208C4" w:rsidRPr="00E70F82" w:rsidRDefault="00A208C4" w:rsidP="00A208C4">
      <w:pPr>
        <w:pStyle w:val="Heading1"/>
        <w:spacing w:before="0" w:after="0"/>
        <w:ind w:right="-144"/>
        <w:jc w:val="both"/>
        <w:rPr>
          <w:rFonts w:ascii="Times New Roman" w:hAnsi="Times New Roman" w:cs="Times New Roman"/>
          <w:color w:val="FF0000"/>
          <w:sz w:val="20"/>
          <w:szCs w:val="20"/>
          <w:lang w:val="en-GB"/>
        </w:rPr>
      </w:pPr>
    </w:p>
    <w:p w14:paraId="738EDFAF" w14:textId="77777777" w:rsidR="00520494" w:rsidRPr="00E70F82" w:rsidRDefault="00520494" w:rsidP="00520494">
      <w:pPr>
        <w:rPr>
          <w:b/>
          <w:lang w:val="en-GB"/>
        </w:rPr>
      </w:pPr>
      <w:r w:rsidRPr="00E70F82">
        <w:rPr>
          <w:b/>
          <w:lang w:val="en-GB"/>
        </w:rPr>
        <w:t>Malteser International</w:t>
      </w:r>
    </w:p>
    <w:p w14:paraId="4B28385B" w14:textId="77777777" w:rsidR="00520494" w:rsidRPr="00E70F82" w:rsidRDefault="00520494" w:rsidP="00520494">
      <w:pPr>
        <w:rPr>
          <w:b/>
          <w:lang w:val="en-GB"/>
        </w:rPr>
      </w:pPr>
      <w:r w:rsidRPr="00E70F82">
        <w:rPr>
          <w:b/>
          <w:lang w:val="en-GB"/>
        </w:rPr>
        <w:t>Country Coordination Office</w:t>
      </w:r>
    </w:p>
    <w:p w14:paraId="6106D798" w14:textId="77777777" w:rsidR="00520494" w:rsidRPr="00E70F82" w:rsidRDefault="00520494" w:rsidP="00520494">
      <w:pPr>
        <w:rPr>
          <w:b/>
          <w:lang w:val="en-GB"/>
        </w:rPr>
      </w:pPr>
      <w:r w:rsidRPr="00E70F82">
        <w:rPr>
          <w:b/>
          <w:lang w:val="en-GB"/>
        </w:rPr>
        <w:t xml:space="preserve">Plot No. 246, Block 3k 2nd Class Residential </w:t>
      </w:r>
    </w:p>
    <w:p w14:paraId="5E89C892" w14:textId="77777777" w:rsidR="00520494" w:rsidRPr="00E70F82" w:rsidRDefault="00520494" w:rsidP="00520494">
      <w:pPr>
        <w:rPr>
          <w:b/>
          <w:lang w:val="en-GB"/>
        </w:rPr>
      </w:pPr>
      <w:r w:rsidRPr="00E70F82">
        <w:rPr>
          <w:b/>
          <w:lang w:val="en-GB"/>
        </w:rPr>
        <w:t>Tongping (behind Indian Embassy)</w:t>
      </w:r>
    </w:p>
    <w:p w14:paraId="66E06786" w14:textId="5F07C29D" w:rsidR="00520494" w:rsidRPr="00E70F82" w:rsidRDefault="00520494" w:rsidP="00520494">
      <w:pPr>
        <w:rPr>
          <w:b/>
          <w:lang w:val="en-GB"/>
        </w:rPr>
      </w:pPr>
      <w:r w:rsidRPr="00E70F82">
        <w:rPr>
          <w:b/>
          <w:lang w:val="en-GB"/>
        </w:rPr>
        <w:t>Central Equatoria State, Juba, South Sudan.</w:t>
      </w:r>
    </w:p>
    <w:p w14:paraId="47C1E417" w14:textId="77777777" w:rsidR="00520494" w:rsidRPr="00E70F82" w:rsidRDefault="00520494" w:rsidP="00520494">
      <w:pPr>
        <w:rPr>
          <w:b/>
          <w:lang w:val="en-GB"/>
        </w:rPr>
      </w:pPr>
    </w:p>
    <w:p w14:paraId="777CE29F" w14:textId="5ECEFCFA" w:rsidR="00A208C4" w:rsidRPr="00E70F82" w:rsidRDefault="00560809" w:rsidP="00A208C4">
      <w:pPr>
        <w:jc w:val="right"/>
        <w:rPr>
          <w:b/>
          <w:color w:val="000000" w:themeColor="text1"/>
          <w:lang w:val="en-GB"/>
        </w:rPr>
      </w:pPr>
      <w:r>
        <w:rPr>
          <w:b/>
          <w:color w:val="000000" w:themeColor="text1"/>
          <w:lang w:val="en-GB"/>
        </w:rPr>
        <w:t>23 February</w:t>
      </w:r>
      <w:r w:rsidR="00E70F82" w:rsidRPr="00E70F82">
        <w:rPr>
          <w:b/>
          <w:color w:val="000000" w:themeColor="text1"/>
          <w:lang w:val="en-GB"/>
        </w:rPr>
        <w:t xml:space="preserve"> 2024</w:t>
      </w:r>
    </w:p>
    <w:p w14:paraId="0D0EF5AF" w14:textId="77777777" w:rsidR="00A208C4" w:rsidRPr="00E70F82" w:rsidRDefault="00A208C4" w:rsidP="00A208C4">
      <w:pPr>
        <w:jc w:val="center"/>
        <w:rPr>
          <w:b/>
          <w:color w:val="000000" w:themeColor="text1"/>
          <w:lang w:val="en-GB"/>
        </w:rPr>
      </w:pPr>
    </w:p>
    <w:p w14:paraId="58E01949" w14:textId="53D0CBD1" w:rsidR="00A208C4" w:rsidRPr="00E70F82" w:rsidRDefault="008844A6" w:rsidP="00A208C4">
      <w:pPr>
        <w:jc w:val="center"/>
        <w:rPr>
          <w:b/>
          <w:color w:val="000000" w:themeColor="text1"/>
          <w:lang w:val="en-GB"/>
        </w:rPr>
      </w:pPr>
      <w:r w:rsidRPr="00E70F82">
        <w:rPr>
          <w:b/>
          <w:color w:val="000000" w:themeColor="text1"/>
          <w:lang w:val="en-GB"/>
        </w:rPr>
        <w:t xml:space="preserve">Malteser International Request for Quotation </w:t>
      </w:r>
    </w:p>
    <w:p w14:paraId="2836F218" w14:textId="0898015B" w:rsidR="00A208C4" w:rsidRPr="00E70F82" w:rsidRDefault="0001232B" w:rsidP="00E70F82">
      <w:pPr>
        <w:spacing w:before="120"/>
        <w:jc w:val="center"/>
        <w:rPr>
          <w:b/>
          <w:color w:val="000000" w:themeColor="text1"/>
          <w:lang w:val="en-GB"/>
        </w:rPr>
      </w:pPr>
      <w:r w:rsidRPr="00E70F82">
        <w:rPr>
          <w:b/>
          <w:color w:val="000000" w:themeColor="text1"/>
          <w:lang w:val="en-GB"/>
        </w:rPr>
        <w:t>RFQ</w:t>
      </w:r>
      <w:r w:rsidR="00D0145C" w:rsidRPr="00E70F82">
        <w:rPr>
          <w:b/>
          <w:color w:val="000000" w:themeColor="text1"/>
          <w:lang w:val="en-GB"/>
        </w:rPr>
        <w:t>_</w:t>
      </w:r>
      <w:r w:rsidR="00E847BF" w:rsidRPr="00E70F82">
        <w:rPr>
          <w:b/>
          <w:color w:val="000000" w:themeColor="text1"/>
          <w:lang w:val="en-GB"/>
        </w:rPr>
        <w:t>JUB</w:t>
      </w:r>
      <w:r w:rsidR="00D0145C" w:rsidRPr="00E70F82">
        <w:rPr>
          <w:b/>
          <w:color w:val="000000" w:themeColor="text1"/>
          <w:lang w:val="en-GB"/>
        </w:rPr>
        <w:t>_</w:t>
      </w:r>
      <w:r w:rsidR="00A208C4" w:rsidRPr="00E70F82">
        <w:rPr>
          <w:b/>
          <w:color w:val="000000" w:themeColor="text1"/>
          <w:lang w:val="en-GB"/>
        </w:rPr>
        <w:t>20</w:t>
      </w:r>
      <w:r w:rsidR="000B0059" w:rsidRPr="00E70F82">
        <w:rPr>
          <w:b/>
          <w:color w:val="000000" w:themeColor="text1"/>
          <w:lang w:val="en-GB"/>
        </w:rPr>
        <w:t>2</w:t>
      </w:r>
      <w:r w:rsidR="0096473B" w:rsidRPr="00E70F82">
        <w:rPr>
          <w:b/>
          <w:color w:val="000000" w:themeColor="text1"/>
          <w:lang w:val="en-GB"/>
        </w:rPr>
        <w:t>4</w:t>
      </w:r>
      <w:r w:rsidR="00D0145C" w:rsidRPr="00E70F82">
        <w:rPr>
          <w:b/>
          <w:color w:val="000000" w:themeColor="text1"/>
          <w:lang w:val="en-GB"/>
        </w:rPr>
        <w:t>_</w:t>
      </w:r>
      <w:r w:rsidR="00E847BF" w:rsidRPr="00E70F82">
        <w:rPr>
          <w:b/>
          <w:color w:val="000000" w:themeColor="text1"/>
          <w:lang w:val="en-GB"/>
        </w:rPr>
        <w:t>0</w:t>
      </w:r>
      <w:r w:rsidR="00E70F82" w:rsidRPr="00E70F82">
        <w:rPr>
          <w:b/>
          <w:color w:val="000000" w:themeColor="text1"/>
          <w:lang w:val="en-GB"/>
        </w:rPr>
        <w:t>004</w:t>
      </w:r>
      <w:r w:rsidR="00AC07F7">
        <w:rPr>
          <w:b/>
          <w:color w:val="000000" w:themeColor="text1"/>
          <w:lang w:val="en-GB"/>
        </w:rPr>
        <w:t>_2</w:t>
      </w:r>
      <w:r w:rsidR="00AC07F7" w:rsidRPr="00AC07F7">
        <w:rPr>
          <w:b/>
          <w:color w:val="000000" w:themeColor="text1"/>
          <w:vertAlign w:val="superscript"/>
          <w:lang w:val="en-GB"/>
        </w:rPr>
        <w:t>nd</w:t>
      </w:r>
      <w:r w:rsidR="00AC07F7">
        <w:rPr>
          <w:b/>
          <w:color w:val="000000" w:themeColor="text1"/>
          <w:lang w:val="en-GB"/>
        </w:rPr>
        <w:t xml:space="preserve"> round</w:t>
      </w:r>
    </w:p>
    <w:p w14:paraId="5EF23DC3" w14:textId="4CCBD8B4" w:rsidR="00A208C4" w:rsidRPr="00E70F82" w:rsidRDefault="00A208C4" w:rsidP="00A208C4">
      <w:pPr>
        <w:jc w:val="center"/>
        <w:rPr>
          <w:b/>
          <w:color w:val="000000" w:themeColor="text1"/>
          <w:lang w:val="en-GB"/>
        </w:rPr>
      </w:pPr>
    </w:p>
    <w:p w14:paraId="532D71AD" w14:textId="10E5B29D" w:rsidR="006F6351" w:rsidRPr="00E70F82" w:rsidRDefault="00566684" w:rsidP="00E70F82">
      <w:pPr>
        <w:jc w:val="both"/>
        <w:rPr>
          <w:color w:val="000000" w:themeColor="text1"/>
          <w:lang w:val="en-GB"/>
        </w:rPr>
      </w:pPr>
      <w:r w:rsidRPr="00E70F82">
        <w:rPr>
          <w:bCs/>
          <w:lang w:val="en-GB"/>
        </w:rPr>
        <w:t xml:space="preserve">For supply and delivery of </w:t>
      </w:r>
      <w:r w:rsidR="00420B64" w:rsidRPr="00E70F82">
        <w:rPr>
          <w:bCs/>
          <w:lang w:val="en-GB"/>
        </w:rPr>
        <w:t xml:space="preserve">delivery of </w:t>
      </w:r>
      <w:r w:rsidR="008064F2">
        <w:rPr>
          <w:bCs/>
          <w:lang w:val="en-GB"/>
        </w:rPr>
        <w:t>agriculture</w:t>
      </w:r>
      <w:r w:rsidR="00471315" w:rsidRPr="00E70F82">
        <w:rPr>
          <w:bCs/>
          <w:lang w:val="en-GB"/>
        </w:rPr>
        <w:t xml:space="preserve"> </w:t>
      </w:r>
      <w:r w:rsidR="00E70F82" w:rsidRPr="00E70F82">
        <w:rPr>
          <w:bCs/>
          <w:lang w:val="en-GB"/>
        </w:rPr>
        <w:t>t</w:t>
      </w:r>
      <w:r w:rsidR="00471315" w:rsidRPr="00E70F82">
        <w:rPr>
          <w:bCs/>
          <w:lang w:val="en-GB"/>
        </w:rPr>
        <w:t>ools to</w:t>
      </w:r>
      <w:r w:rsidRPr="00E70F82">
        <w:rPr>
          <w:bCs/>
          <w:lang w:val="en-GB"/>
        </w:rPr>
        <w:t xml:space="preserve"> Malteser International (MI) warehouse </w:t>
      </w:r>
      <w:r w:rsidRPr="00E70F82">
        <w:rPr>
          <w:color w:val="000000" w:themeColor="text1"/>
          <w:lang w:val="en-GB"/>
        </w:rPr>
        <w:t xml:space="preserve">on </w:t>
      </w:r>
      <w:r w:rsidR="00164FA2" w:rsidRPr="00E70F82">
        <w:rPr>
          <w:color w:val="000000" w:themeColor="text1"/>
          <w:lang w:val="en-GB"/>
        </w:rPr>
        <w:t>Bilipam</w:t>
      </w:r>
      <w:r w:rsidRPr="00E70F82">
        <w:rPr>
          <w:color w:val="000000" w:themeColor="text1"/>
          <w:lang w:val="en-GB"/>
        </w:rPr>
        <w:t xml:space="preserve"> Road in Juba in South Sudan</w:t>
      </w:r>
      <w:r w:rsidR="006F6351" w:rsidRPr="00E70F82">
        <w:rPr>
          <w:color w:val="000000" w:themeColor="text1"/>
          <w:lang w:val="en-GB"/>
        </w:rPr>
        <w:t>.   </w:t>
      </w:r>
    </w:p>
    <w:p w14:paraId="1F19CB17" w14:textId="31BD40F8" w:rsidR="00A208C4" w:rsidRPr="00E70F82" w:rsidRDefault="00A208C4" w:rsidP="00A208C4">
      <w:pPr>
        <w:jc w:val="both"/>
        <w:rPr>
          <w:color w:val="000000" w:themeColor="text1"/>
          <w:lang w:val="en-GB"/>
        </w:rPr>
      </w:pPr>
      <w:r w:rsidRPr="00E70F82">
        <w:rPr>
          <w:b/>
          <w:color w:val="000000" w:themeColor="text1"/>
          <w:lang w:val="en-GB"/>
        </w:rPr>
        <w:t xml:space="preserve"> </w:t>
      </w:r>
      <w:r w:rsidRPr="00E70F82">
        <w:rPr>
          <w:b/>
          <w:color w:val="000000" w:themeColor="text1"/>
          <w:lang w:val="en-GB"/>
        </w:rPr>
        <w:tab/>
        <w:t xml:space="preserve"> </w:t>
      </w:r>
    </w:p>
    <w:p w14:paraId="3B90FF0F" w14:textId="7AC2702A" w:rsidR="00A208C4" w:rsidRPr="00E70F82" w:rsidRDefault="00A208C4" w:rsidP="00A208C4">
      <w:pPr>
        <w:numPr>
          <w:ilvl w:val="0"/>
          <w:numId w:val="6"/>
        </w:numPr>
        <w:jc w:val="both"/>
        <w:rPr>
          <w:color w:val="000000" w:themeColor="text1"/>
          <w:lang w:val="en-GB"/>
        </w:rPr>
      </w:pPr>
      <w:r w:rsidRPr="00E70F82">
        <w:rPr>
          <w:color w:val="000000" w:themeColor="text1"/>
          <w:lang w:val="en-GB"/>
        </w:rPr>
        <w:t xml:space="preserve">Annex 1: Specification of </w:t>
      </w:r>
      <w:r w:rsidR="00E71C14">
        <w:rPr>
          <w:color w:val="000000" w:themeColor="text1"/>
          <w:lang w:val="en-GB"/>
        </w:rPr>
        <w:t>Bidding</w:t>
      </w:r>
    </w:p>
    <w:p w14:paraId="4495A3C9" w14:textId="5213C9ED" w:rsidR="00A208C4" w:rsidRPr="00E70F82" w:rsidRDefault="00A208C4" w:rsidP="00A208C4">
      <w:pPr>
        <w:numPr>
          <w:ilvl w:val="0"/>
          <w:numId w:val="6"/>
        </w:numPr>
        <w:jc w:val="both"/>
        <w:rPr>
          <w:color w:val="000000" w:themeColor="text1"/>
          <w:lang w:val="en-GB"/>
        </w:rPr>
      </w:pPr>
      <w:r w:rsidRPr="00E70F82">
        <w:rPr>
          <w:bCs/>
          <w:color w:val="000000" w:themeColor="text1"/>
          <w:kern w:val="32"/>
          <w:lang w:val="en-GB" w:eastAsia="x-none"/>
        </w:rPr>
        <w:t>Annex 2</w:t>
      </w:r>
      <w:r w:rsidRPr="00E70F82">
        <w:rPr>
          <w:color w:val="000000" w:themeColor="text1"/>
          <w:lang w:val="en-GB"/>
        </w:rPr>
        <w:t>: Bill of Quantity</w:t>
      </w:r>
    </w:p>
    <w:p w14:paraId="1EC0C506" w14:textId="0677ACAB" w:rsidR="000561A7" w:rsidRPr="00E70F82" w:rsidRDefault="000561A7" w:rsidP="00E70F82">
      <w:pPr>
        <w:spacing w:before="120"/>
        <w:jc w:val="both"/>
        <w:rPr>
          <w:color w:val="000000"/>
          <w:lang w:val="en-GB"/>
        </w:rPr>
      </w:pPr>
      <w:r w:rsidRPr="00E70F82">
        <w:rPr>
          <w:color w:val="000000"/>
          <w:lang w:val="en-GB"/>
        </w:rPr>
        <w:t xml:space="preserve">We look forward to receiving your </w:t>
      </w:r>
      <w:r w:rsidR="00E70F82" w:rsidRPr="00E70F82">
        <w:rPr>
          <w:color w:val="000000"/>
          <w:lang w:val="en-GB"/>
        </w:rPr>
        <w:t>quotations</w:t>
      </w:r>
      <w:r w:rsidRPr="00E70F82">
        <w:rPr>
          <w:color w:val="000000"/>
          <w:lang w:val="en-GB"/>
        </w:rPr>
        <w:t xml:space="preserve"> on</w:t>
      </w:r>
      <w:r w:rsidRPr="00E70F82">
        <w:rPr>
          <w:b/>
          <w:color w:val="000000"/>
          <w:lang w:val="en-GB"/>
        </w:rPr>
        <w:t xml:space="preserve"> </w:t>
      </w:r>
      <w:r w:rsidR="00AC07F7">
        <w:rPr>
          <w:b/>
          <w:color w:val="000000"/>
          <w:u w:val="single"/>
          <w:lang w:val="en-GB"/>
        </w:rPr>
        <w:t>1 March</w:t>
      </w:r>
      <w:r w:rsidR="00E70F82" w:rsidRPr="00E70F82">
        <w:rPr>
          <w:b/>
          <w:color w:val="000000"/>
          <w:u w:val="single"/>
          <w:lang w:val="en-GB"/>
        </w:rPr>
        <w:t xml:space="preserve"> </w:t>
      </w:r>
      <w:r w:rsidR="0001232B" w:rsidRPr="00E70F82">
        <w:rPr>
          <w:b/>
          <w:color w:val="000000"/>
          <w:u w:val="single"/>
          <w:lang w:val="en-GB"/>
        </w:rPr>
        <w:t>202</w:t>
      </w:r>
      <w:r w:rsidR="00E70F82" w:rsidRPr="00E70F82">
        <w:rPr>
          <w:b/>
          <w:color w:val="000000"/>
          <w:u w:val="single"/>
          <w:lang w:val="en-GB"/>
        </w:rPr>
        <w:t>4</w:t>
      </w:r>
      <w:r w:rsidR="0001232B" w:rsidRPr="00E70F82">
        <w:rPr>
          <w:b/>
          <w:color w:val="000000"/>
          <w:u w:val="single"/>
          <w:lang w:val="en-GB"/>
        </w:rPr>
        <w:t xml:space="preserve"> </w:t>
      </w:r>
      <w:r w:rsidRPr="00E70F82">
        <w:rPr>
          <w:b/>
          <w:color w:val="000000"/>
          <w:u w:val="single"/>
          <w:lang w:val="en-GB"/>
        </w:rPr>
        <w:t xml:space="preserve">at or before </w:t>
      </w:r>
      <w:r w:rsidR="006F6351" w:rsidRPr="00E70F82">
        <w:rPr>
          <w:b/>
          <w:color w:val="000000"/>
          <w:u w:val="single"/>
          <w:lang w:val="en-GB"/>
        </w:rPr>
        <w:t>12</w:t>
      </w:r>
      <w:r w:rsidRPr="00E70F82">
        <w:rPr>
          <w:b/>
          <w:color w:val="000000"/>
          <w:u w:val="single"/>
          <w:lang w:val="en-GB"/>
        </w:rPr>
        <w:t>pm</w:t>
      </w:r>
      <w:r w:rsidRPr="00E70F82">
        <w:rPr>
          <w:color w:val="000000"/>
          <w:lang w:val="en-GB"/>
        </w:rPr>
        <w:t xml:space="preserve"> </w:t>
      </w:r>
      <w:r w:rsidRPr="00E70F82">
        <w:rPr>
          <w:lang w:val="en-GB"/>
        </w:rPr>
        <w:t>via E-mail to</w:t>
      </w:r>
      <w:r w:rsidRPr="00E70F82">
        <w:rPr>
          <w:b/>
          <w:lang w:val="en-GB"/>
        </w:rPr>
        <w:t xml:space="preserve">: </w:t>
      </w:r>
      <w:hyperlink r:id="rId10" w:history="1">
        <w:r w:rsidRPr="00E70F82">
          <w:rPr>
            <w:rStyle w:val="Hyperlink"/>
            <w:b/>
            <w:lang w:val="en-GB"/>
          </w:rPr>
          <w:t>mb.procurement-juba@malteser-international.org</w:t>
        </w:r>
      </w:hyperlink>
      <w:r w:rsidRPr="00E70F82">
        <w:rPr>
          <w:color w:val="000000"/>
          <w:lang w:val="en-GB"/>
        </w:rPr>
        <w:t>.</w:t>
      </w:r>
    </w:p>
    <w:p w14:paraId="64533DAF" w14:textId="74651A45" w:rsidR="000561A7" w:rsidRPr="00E70F82" w:rsidRDefault="000561A7" w:rsidP="00E70F82">
      <w:pPr>
        <w:spacing w:before="120"/>
        <w:jc w:val="both"/>
        <w:rPr>
          <w:b/>
          <w:color w:val="000000" w:themeColor="text1"/>
          <w:lang w:val="en-GB"/>
        </w:rPr>
      </w:pPr>
      <w:bookmarkStart w:id="0" w:name="_Hlk62218359"/>
      <w:r w:rsidRPr="00E70F82">
        <w:rPr>
          <w:lang w:val="en-GB"/>
        </w:rPr>
        <w:t xml:space="preserve">Please write in the Subject line of your email with </w:t>
      </w:r>
      <w:r w:rsidR="00E71C14">
        <w:rPr>
          <w:lang w:val="en-GB"/>
        </w:rPr>
        <w:t>quotation</w:t>
      </w:r>
      <w:r w:rsidRPr="00E70F82">
        <w:rPr>
          <w:lang w:val="en-GB"/>
        </w:rPr>
        <w:t xml:space="preserve">: </w:t>
      </w:r>
      <w:r w:rsidR="00D0145C" w:rsidRPr="00E70F82">
        <w:rPr>
          <w:lang w:val="en-GB"/>
        </w:rPr>
        <w:t>“</w:t>
      </w:r>
      <w:r w:rsidR="0001232B" w:rsidRPr="00E70F82">
        <w:rPr>
          <w:b/>
          <w:color w:val="000000" w:themeColor="text1"/>
          <w:lang w:val="en-GB"/>
        </w:rPr>
        <w:t>RFQ</w:t>
      </w:r>
      <w:r w:rsidR="00D0145C" w:rsidRPr="00E70F82">
        <w:rPr>
          <w:b/>
          <w:color w:val="000000" w:themeColor="text1"/>
          <w:lang w:val="en-GB"/>
        </w:rPr>
        <w:t>_</w:t>
      </w:r>
      <w:r w:rsidR="006F6351" w:rsidRPr="00E70F82">
        <w:rPr>
          <w:b/>
          <w:lang w:val="en-GB"/>
        </w:rPr>
        <w:t>JUB</w:t>
      </w:r>
      <w:r w:rsidR="00D0145C" w:rsidRPr="00E70F82">
        <w:rPr>
          <w:b/>
          <w:lang w:val="en-GB"/>
        </w:rPr>
        <w:t>_</w:t>
      </w:r>
      <w:r w:rsidR="00D0145C" w:rsidRPr="00E70F82">
        <w:rPr>
          <w:b/>
          <w:color w:val="000000" w:themeColor="text1"/>
          <w:lang w:val="en-GB"/>
        </w:rPr>
        <w:t>20</w:t>
      </w:r>
      <w:r w:rsidR="00D0145C" w:rsidRPr="00E70F82">
        <w:rPr>
          <w:b/>
          <w:lang w:val="en-GB"/>
        </w:rPr>
        <w:t>2</w:t>
      </w:r>
      <w:r w:rsidR="00E71C14">
        <w:rPr>
          <w:b/>
          <w:lang w:val="en-GB"/>
        </w:rPr>
        <w:t>4</w:t>
      </w:r>
      <w:r w:rsidR="00D0145C" w:rsidRPr="00E70F82">
        <w:rPr>
          <w:b/>
          <w:lang w:val="en-GB"/>
        </w:rPr>
        <w:t>_</w:t>
      </w:r>
      <w:r w:rsidR="00420B64" w:rsidRPr="00E70F82">
        <w:rPr>
          <w:b/>
          <w:color w:val="000000" w:themeColor="text1"/>
          <w:lang w:val="en-GB"/>
        </w:rPr>
        <w:t>0</w:t>
      </w:r>
      <w:r w:rsidR="00E71C14">
        <w:rPr>
          <w:b/>
          <w:color w:val="000000" w:themeColor="text1"/>
          <w:lang w:val="en-GB"/>
        </w:rPr>
        <w:t>00</w:t>
      </w:r>
      <w:r w:rsidR="00AC07F7">
        <w:rPr>
          <w:b/>
          <w:color w:val="000000" w:themeColor="text1"/>
          <w:lang w:val="en-GB"/>
        </w:rPr>
        <w:t>4_2</w:t>
      </w:r>
      <w:r w:rsidR="00AC07F7" w:rsidRPr="00AC07F7">
        <w:rPr>
          <w:b/>
          <w:color w:val="000000" w:themeColor="text1"/>
          <w:vertAlign w:val="superscript"/>
          <w:lang w:val="en-GB"/>
        </w:rPr>
        <w:t>nd</w:t>
      </w:r>
      <w:r w:rsidR="00AC07F7">
        <w:rPr>
          <w:b/>
          <w:color w:val="000000" w:themeColor="text1"/>
          <w:lang w:val="en-GB"/>
        </w:rPr>
        <w:t xml:space="preserve"> round</w:t>
      </w:r>
      <w:r w:rsidR="00420B64" w:rsidRPr="00E70F82">
        <w:rPr>
          <w:b/>
          <w:color w:val="000000" w:themeColor="text1"/>
          <w:lang w:val="en-GB"/>
        </w:rPr>
        <w:t xml:space="preserve"> for </w:t>
      </w:r>
      <w:r w:rsidR="00E70F82" w:rsidRPr="00E70F82">
        <w:rPr>
          <w:b/>
          <w:color w:val="000000" w:themeColor="text1"/>
          <w:lang w:val="en-GB"/>
        </w:rPr>
        <w:t>s</w:t>
      </w:r>
      <w:r w:rsidR="00420B64" w:rsidRPr="00E70F82">
        <w:rPr>
          <w:b/>
          <w:color w:val="000000" w:themeColor="text1"/>
          <w:lang w:val="en-GB"/>
        </w:rPr>
        <w:t xml:space="preserve">upply and delivery of </w:t>
      </w:r>
      <w:r w:rsidR="00D604D7">
        <w:rPr>
          <w:b/>
          <w:color w:val="000000" w:themeColor="text1"/>
          <w:lang w:val="en-GB"/>
        </w:rPr>
        <w:t>agricultu</w:t>
      </w:r>
      <w:r w:rsidR="00F27C30">
        <w:rPr>
          <w:b/>
          <w:color w:val="000000" w:themeColor="text1"/>
          <w:lang w:val="en-GB"/>
        </w:rPr>
        <w:t xml:space="preserve">re </w:t>
      </w:r>
      <w:r w:rsidR="001C08CA" w:rsidRPr="00E70F82">
        <w:rPr>
          <w:b/>
          <w:color w:val="000000" w:themeColor="text1"/>
          <w:lang w:val="en-GB"/>
        </w:rPr>
        <w:t>Tool</w:t>
      </w:r>
      <w:r w:rsidR="00420B64" w:rsidRPr="00E70F82">
        <w:rPr>
          <w:b/>
          <w:color w:val="000000" w:themeColor="text1"/>
          <w:lang w:val="en-GB"/>
        </w:rPr>
        <w:t>s</w:t>
      </w:r>
      <w:r w:rsidR="00D0145C" w:rsidRPr="00E70F82">
        <w:rPr>
          <w:bCs/>
          <w:lang w:val="en-GB"/>
        </w:rPr>
        <w:t>”.</w:t>
      </w:r>
    </w:p>
    <w:bookmarkEnd w:id="0"/>
    <w:p w14:paraId="58AABD93" w14:textId="2937A764" w:rsidR="000561A7" w:rsidRPr="00E70F82" w:rsidRDefault="000561A7" w:rsidP="00A208C4">
      <w:pPr>
        <w:jc w:val="both"/>
        <w:rPr>
          <w:color w:val="000000" w:themeColor="text1"/>
          <w:lang w:val="en-GB"/>
        </w:rPr>
      </w:pPr>
    </w:p>
    <w:p w14:paraId="1BEAC208" w14:textId="77777777" w:rsidR="00E70F82" w:rsidRPr="00E70F82" w:rsidRDefault="00E70F82" w:rsidP="00E70F82">
      <w:pPr>
        <w:jc w:val="both"/>
        <w:rPr>
          <w:color w:val="000000" w:themeColor="text1"/>
          <w:lang w:val="en-GB"/>
        </w:rPr>
      </w:pPr>
      <w:r w:rsidRPr="00E70F82">
        <w:rPr>
          <w:color w:val="000000" w:themeColor="text1"/>
          <w:lang w:val="en-GB"/>
        </w:rPr>
        <w:t>Thank you for your cooperation.</w:t>
      </w:r>
    </w:p>
    <w:p w14:paraId="18226987" w14:textId="77777777" w:rsidR="00E70F82" w:rsidRPr="00E70F82" w:rsidRDefault="00E70F82" w:rsidP="00E70F82">
      <w:pPr>
        <w:jc w:val="both"/>
        <w:rPr>
          <w:color w:val="000000" w:themeColor="text1"/>
          <w:lang w:val="en-GB"/>
        </w:rPr>
      </w:pPr>
    </w:p>
    <w:p w14:paraId="7B37117E" w14:textId="77777777" w:rsidR="00E70F82" w:rsidRPr="00E70F82" w:rsidRDefault="00E70F82" w:rsidP="00E70F82">
      <w:pPr>
        <w:pStyle w:val="NormalWeb"/>
        <w:shd w:val="clear" w:color="auto" w:fill="FFFFFF"/>
        <w:spacing w:before="0" w:beforeAutospacing="0" w:after="0" w:afterAutospacing="0"/>
        <w:jc w:val="both"/>
        <w:rPr>
          <w:color w:val="000000" w:themeColor="text1"/>
          <w:lang w:val="en-GB"/>
        </w:rPr>
      </w:pPr>
      <w:r w:rsidRPr="00E70F82">
        <w:rPr>
          <w:color w:val="000000" w:themeColor="text1"/>
          <w:lang w:val="en-GB"/>
        </w:rPr>
        <w:t xml:space="preserve">With regards, </w:t>
      </w:r>
    </w:p>
    <w:p w14:paraId="0AA70A7C" w14:textId="77777777" w:rsidR="00E70F82" w:rsidRPr="00E70F82" w:rsidRDefault="00E70F82" w:rsidP="00E70F82">
      <w:pPr>
        <w:pStyle w:val="NormalWeb"/>
        <w:shd w:val="clear" w:color="auto" w:fill="FFFFFF"/>
        <w:spacing w:before="0" w:beforeAutospacing="0" w:after="0" w:afterAutospacing="0"/>
        <w:jc w:val="both"/>
        <w:rPr>
          <w:color w:val="000000" w:themeColor="text1"/>
          <w:bdr w:val="none" w:sz="0" w:space="0" w:color="auto" w:frame="1"/>
          <w:lang w:val="en-GB"/>
        </w:rPr>
      </w:pPr>
    </w:p>
    <w:tbl>
      <w:tblPr>
        <w:tblW w:w="10500" w:type="dxa"/>
        <w:tblCellSpacing w:w="18" w:type="dxa"/>
        <w:tblCellMar>
          <w:left w:w="0" w:type="dxa"/>
          <w:right w:w="0" w:type="dxa"/>
        </w:tblCellMar>
        <w:tblLook w:val="04A0" w:firstRow="1" w:lastRow="0" w:firstColumn="1" w:lastColumn="0" w:noHBand="0" w:noVBand="1"/>
      </w:tblPr>
      <w:tblGrid>
        <w:gridCol w:w="2572"/>
        <w:gridCol w:w="166"/>
        <w:gridCol w:w="7762"/>
      </w:tblGrid>
      <w:tr w:rsidR="00E70F82" w:rsidRPr="00E70F82" w14:paraId="61B9D84C" w14:textId="77777777" w:rsidTr="00351947">
        <w:trPr>
          <w:tblCellSpacing w:w="18" w:type="dxa"/>
        </w:trPr>
        <w:tc>
          <w:tcPr>
            <w:tcW w:w="2518" w:type="dxa"/>
            <w:tcMar>
              <w:top w:w="0" w:type="dxa"/>
              <w:left w:w="0" w:type="dxa"/>
              <w:bottom w:w="0" w:type="dxa"/>
              <w:right w:w="180" w:type="dxa"/>
            </w:tcMar>
            <w:vAlign w:val="center"/>
            <w:hideMark/>
          </w:tcPr>
          <w:p w14:paraId="4549E654" w14:textId="77777777" w:rsidR="00E70F82" w:rsidRPr="00E70F82" w:rsidRDefault="00E70F82" w:rsidP="00351947">
            <w:pPr>
              <w:shd w:val="clear" w:color="auto" w:fill="FAFAFA"/>
              <w:rPr>
                <w:color w:val="000000" w:themeColor="text1"/>
                <w:lang w:val="en-GB"/>
              </w:rPr>
            </w:pPr>
            <w:r w:rsidRPr="00E70F82">
              <w:rPr>
                <w:rFonts w:cs="Segoe UI"/>
                <w:color w:val="000000" w:themeColor="text1"/>
                <w:sz w:val="23"/>
                <w:szCs w:val="23"/>
                <w:lang w:val="en-GB"/>
              </w:rPr>
              <w:t> </w:t>
            </w:r>
            <w:r w:rsidRPr="00E70F82">
              <w:rPr>
                <w:rFonts w:cs="Segoe UI"/>
                <w:noProof/>
                <w:color w:val="000000" w:themeColor="text1"/>
                <w:sz w:val="23"/>
                <w:szCs w:val="23"/>
                <w:lang w:val="en-US" w:eastAsia="en-US"/>
              </w:rPr>
              <w:drawing>
                <wp:inline distT="0" distB="0" distL="0" distR="0" wp14:anchorId="5CA2AD7B" wp14:editId="67E63574">
                  <wp:extent cx="1432560" cy="426720"/>
                  <wp:effectExtent l="0" t="0" r="15240" b="11430"/>
                  <wp:docPr id="59505442"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5442" name="Picture 1" descr="Text&#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32560" cy="426720"/>
                          </a:xfrm>
                          <a:prstGeom prst="rect">
                            <a:avLst/>
                          </a:prstGeom>
                          <a:noFill/>
                          <a:ln>
                            <a:noFill/>
                          </a:ln>
                        </pic:spPr>
                      </pic:pic>
                    </a:graphicData>
                  </a:graphic>
                </wp:inline>
              </w:drawing>
            </w:r>
          </w:p>
        </w:tc>
        <w:tc>
          <w:tcPr>
            <w:tcW w:w="125" w:type="dxa"/>
            <w:tcBorders>
              <w:top w:val="nil"/>
              <w:left w:val="single" w:sz="8" w:space="0" w:color="FF0000"/>
              <w:bottom w:val="nil"/>
              <w:right w:val="nil"/>
            </w:tcBorders>
            <w:vAlign w:val="center"/>
            <w:hideMark/>
          </w:tcPr>
          <w:p w14:paraId="3F15EF98" w14:textId="77777777" w:rsidR="00E70F82" w:rsidRPr="00E70F82" w:rsidRDefault="00E70F82" w:rsidP="00351947">
            <w:pPr>
              <w:rPr>
                <w:color w:val="000000" w:themeColor="text1"/>
                <w:lang w:val="en-GB"/>
              </w:rPr>
            </w:pPr>
            <w:r w:rsidRPr="00E70F82">
              <w:rPr>
                <w:rStyle w:val="contentpasted2"/>
                <w:color w:val="000000" w:themeColor="text1"/>
                <w:sz w:val="20"/>
                <w:szCs w:val="20"/>
                <w:bdr w:val="none" w:sz="0" w:space="0" w:color="auto" w:frame="1"/>
                <w:lang w:val="en-GB"/>
              </w:rPr>
              <w:t> </w:t>
            </w:r>
            <w:r w:rsidRPr="00E70F82">
              <w:rPr>
                <w:color w:val="000000" w:themeColor="text1"/>
                <w:lang w:val="en-GB"/>
              </w:rPr>
              <w:t> </w:t>
            </w:r>
          </w:p>
        </w:tc>
        <w:tc>
          <w:tcPr>
            <w:tcW w:w="7713" w:type="dxa"/>
            <w:tcMar>
              <w:top w:w="0" w:type="dxa"/>
              <w:left w:w="225" w:type="dxa"/>
              <w:bottom w:w="0" w:type="dxa"/>
              <w:right w:w="0" w:type="dxa"/>
            </w:tcMar>
            <w:vAlign w:val="center"/>
            <w:hideMark/>
          </w:tcPr>
          <w:p w14:paraId="47957435" w14:textId="77777777" w:rsidR="00E70F82" w:rsidRPr="00E70F82" w:rsidRDefault="00E70F82" w:rsidP="00351947">
            <w:pPr>
              <w:pStyle w:val="NormalWeb"/>
              <w:shd w:val="clear" w:color="auto" w:fill="FFFFFF"/>
              <w:spacing w:before="0" w:beforeAutospacing="0" w:after="0" w:afterAutospacing="0"/>
              <w:rPr>
                <w:color w:val="000000" w:themeColor="text1"/>
                <w:lang w:val="en-GB"/>
              </w:rPr>
            </w:pPr>
            <w:r w:rsidRPr="00E70F82">
              <w:rPr>
                <w:rStyle w:val="contentpasted2"/>
                <w:color w:val="000000" w:themeColor="text1"/>
                <w:bdr w:val="none" w:sz="0" w:space="0" w:color="auto" w:frame="1"/>
                <w:lang w:val="en-GB"/>
              </w:rPr>
              <w:t>Nermin Silajdzic</w:t>
            </w:r>
            <w:r w:rsidRPr="00E70F82">
              <w:rPr>
                <w:color w:val="000000" w:themeColor="text1"/>
                <w:lang w:val="en-GB"/>
              </w:rPr>
              <w:t> </w:t>
            </w:r>
          </w:p>
          <w:p w14:paraId="4B97F4DD" w14:textId="29F1ECBB" w:rsidR="00E70F82" w:rsidRPr="00E70F82" w:rsidRDefault="00E70F82" w:rsidP="00351947">
            <w:pPr>
              <w:pStyle w:val="NormalWeb"/>
              <w:shd w:val="clear" w:color="auto" w:fill="FFFFFF"/>
              <w:spacing w:before="0" w:beforeAutospacing="0" w:after="0" w:afterAutospacing="0"/>
              <w:rPr>
                <w:color w:val="000000" w:themeColor="text1"/>
                <w:sz w:val="20"/>
                <w:szCs w:val="20"/>
                <w:lang w:val="en-GB"/>
              </w:rPr>
            </w:pPr>
            <w:r w:rsidRPr="00E70F82">
              <w:rPr>
                <w:rStyle w:val="contentpasted2"/>
                <w:color w:val="000000" w:themeColor="text1"/>
                <w:bdr w:val="none" w:sz="0" w:space="0" w:color="auto" w:frame="1"/>
                <w:lang w:val="en-GB"/>
              </w:rPr>
              <w:t>Country Logistics Coordinator</w:t>
            </w:r>
            <w:r w:rsidRPr="00E70F82">
              <w:rPr>
                <w:color w:val="000000" w:themeColor="text1"/>
                <w:sz w:val="20"/>
                <w:szCs w:val="20"/>
                <w:bdr w:val="none" w:sz="0" w:space="0" w:color="auto" w:frame="1"/>
                <w:lang w:val="en-GB"/>
              </w:rPr>
              <w:br/>
            </w:r>
            <w:r w:rsidRPr="00E70F82">
              <w:rPr>
                <w:rStyle w:val="contentpasted2"/>
                <w:color w:val="000000" w:themeColor="text1"/>
                <w:sz w:val="20"/>
                <w:szCs w:val="20"/>
                <w:lang w:val="en-GB"/>
              </w:rPr>
              <w:t>Plot No. 246 Block 3k South 2nd Class</w:t>
            </w:r>
            <w:r w:rsidRPr="00E70F82">
              <w:rPr>
                <w:rStyle w:val="contentpasted2"/>
                <w:b/>
                <w:bCs/>
                <w:color w:val="000000" w:themeColor="text1"/>
                <w:sz w:val="20"/>
                <w:szCs w:val="20"/>
                <w:lang w:val="en-GB"/>
              </w:rPr>
              <w:t> </w:t>
            </w:r>
            <w:r w:rsidRPr="00E70F82">
              <w:rPr>
                <w:rStyle w:val="contentpasted2"/>
                <w:color w:val="000000" w:themeColor="text1"/>
                <w:sz w:val="20"/>
                <w:szCs w:val="20"/>
                <w:bdr w:val="none" w:sz="0" w:space="0" w:color="auto" w:frame="1"/>
                <w:lang w:val="en-GB"/>
              </w:rPr>
              <w:t>- Behind Indian Embassy, Tong Ping</w:t>
            </w:r>
            <w:r w:rsidRPr="00E70F82">
              <w:rPr>
                <w:color w:val="000000" w:themeColor="text1"/>
                <w:sz w:val="20"/>
                <w:szCs w:val="20"/>
                <w:lang w:val="en-GB"/>
              </w:rPr>
              <w:t> </w:t>
            </w:r>
          </w:p>
          <w:p w14:paraId="1F99936F" w14:textId="77777777" w:rsidR="00E70F82" w:rsidRPr="00E70F82" w:rsidRDefault="00E70F82" w:rsidP="00351947">
            <w:pPr>
              <w:pStyle w:val="NormalWeb"/>
              <w:shd w:val="clear" w:color="auto" w:fill="FFFFFF"/>
              <w:spacing w:before="0" w:beforeAutospacing="0" w:after="0" w:afterAutospacing="0"/>
              <w:rPr>
                <w:color w:val="000000" w:themeColor="text1"/>
                <w:lang w:val="en-GB"/>
              </w:rPr>
            </w:pPr>
            <w:r w:rsidRPr="00E70F82">
              <w:rPr>
                <w:rStyle w:val="contentpasted2"/>
                <w:color w:val="000000" w:themeColor="text1"/>
                <w:sz w:val="20"/>
                <w:szCs w:val="20"/>
                <w:bdr w:val="none" w:sz="0" w:space="0" w:color="auto" w:frame="1"/>
                <w:lang w:val="en-GB"/>
              </w:rPr>
              <w:t>Central Equitorial State, Juba, South Sudan</w:t>
            </w:r>
            <w:r w:rsidRPr="00E70F82">
              <w:rPr>
                <w:color w:val="000000" w:themeColor="text1"/>
                <w:sz w:val="20"/>
                <w:szCs w:val="20"/>
                <w:bdr w:val="none" w:sz="0" w:space="0" w:color="auto" w:frame="1"/>
                <w:lang w:val="en-GB"/>
              </w:rPr>
              <w:br/>
            </w:r>
            <w:r w:rsidRPr="00E70F82">
              <w:rPr>
                <w:rStyle w:val="contentpasted2"/>
                <w:color w:val="000000" w:themeColor="text1"/>
                <w:sz w:val="20"/>
                <w:szCs w:val="20"/>
                <w:lang w:val="en-GB"/>
              </w:rPr>
              <w:t>M: +211 (0) 911 746 963 · M: +211 (0) 924 767 949</w:t>
            </w:r>
            <w:r w:rsidRPr="00E70F82">
              <w:rPr>
                <w:color w:val="000000" w:themeColor="text1"/>
                <w:sz w:val="20"/>
                <w:szCs w:val="20"/>
                <w:lang w:val="en-GB"/>
              </w:rPr>
              <w:br/>
            </w:r>
            <w:hyperlink r:id="rId13" w:history="1">
              <w:r w:rsidRPr="00E70F82">
                <w:rPr>
                  <w:rStyle w:val="Hyperlink"/>
                  <w:color w:val="000000" w:themeColor="text1"/>
                  <w:sz w:val="20"/>
                  <w:szCs w:val="20"/>
                  <w:bdr w:val="none" w:sz="0" w:space="0" w:color="auto" w:frame="1"/>
                  <w:lang w:val="en-GB"/>
                </w:rPr>
                <w:t>nermin.silajdzic@malteser-international.org</w:t>
              </w:r>
            </w:hyperlink>
            <w:r w:rsidRPr="00E70F82">
              <w:rPr>
                <w:rStyle w:val="contentpasted2"/>
                <w:color w:val="000000" w:themeColor="text1"/>
                <w:sz w:val="20"/>
                <w:szCs w:val="20"/>
                <w:bdr w:val="none" w:sz="0" w:space="0" w:color="auto" w:frame="1"/>
                <w:lang w:val="en-GB"/>
              </w:rPr>
              <w:t> · Skype: nsilajdzic</w:t>
            </w:r>
            <w:r w:rsidRPr="00E70F82">
              <w:rPr>
                <w:color w:val="000000" w:themeColor="text1"/>
                <w:sz w:val="20"/>
                <w:szCs w:val="20"/>
                <w:bdr w:val="none" w:sz="0" w:space="0" w:color="auto" w:frame="1"/>
                <w:lang w:val="en-GB"/>
              </w:rPr>
              <w:br/>
            </w:r>
            <w:hyperlink r:id="rId14" w:tgtFrame="_blank" w:history="1">
              <w:r w:rsidRPr="00E70F82">
                <w:rPr>
                  <w:rStyle w:val="Hyperlink"/>
                  <w:color w:val="000000" w:themeColor="text1"/>
                  <w:sz w:val="20"/>
                  <w:szCs w:val="20"/>
                  <w:bdr w:val="none" w:sz="0" w:space="0" w:color="auto" w:frame="1"/>
                  <w:lang w:val="en-GB"/>
                </w:rPr>
                <w:t>www.malteser-international.org</w:t>
              </w:r>
            </w:hyperlink>
            <w:r w:rsidRPr="00E70F82">
              <w:rPr>
                <w:color w:val="000000" w:themeColor="text1"/>
                <w:sz w:val="20"/>
                <w:szCs w:val="20"/>
                <w:bdr w:val="none" w:sz="0" w:space="0" w:color="auto" w:frame="1"/>
                <w:lang w:val="en-GB"/>
              </w:rPr>
              <w:br/>
            </w:r>
            <w:r w:rsidRPr="00E70F82">
              <w:rPr>
                <w:rStyle w:val="contentpasted2"/>
                <w:color w:val="000000" w:themeColor="text1"/>
                <w:sz w:val="20"/>
                <w:szCs w:val="20"/>
                <w:bdr w:val="none" w:sz="0" w:space="0" w:color="auto" w:frame="1"/>
                <w:lang w:val="en-GB"/>
              </w:rPr>
              <w:t>Malteser International Europe/Malteser Hilfsdienst e. V., County Court Cologne, VR 4726</w:t>
            </w:r>
            <w:r w:rsidRPr="00E70F82">
              <w:rPr>
                <w:color w:val="000000" w:themeColor="text1"/>
                <w:sz w:val="20"/>
                <w:szCs w:val="20"/>
                <w:bdr w:val="none" w:sz="0" w:space="0" w:color="auto" w:frame="1"/>
                <w:lang w:val="en-GB"/>
              </w:rPr>
              <w:br/>
            </w:r>
            <w:r w:rsidRPr="00E70F82">
              <w:rPr>
                <w:rStyle w:val="contentpasted2"/>
                <w:color w:val="000000" w:themeColor="text1"/>
                <w:sz w:val="20"/>
                <w:szCs w:val="20"/>
                <w:bdr w:val="none" w:sz="0" w:space="0" w:color="auto" w:frame="1"/>
                <w:lang w:val="en-GB"/>
              </w:rPr>
              <w:t>Executive Board: Karl Prinz zu Löwenstein, Dr. Elmar Pankau,</w:t>
            </w:r>
            <w:r w:rsidRPr="00E70F82">
              <w:rPr>
                <w:color w:val="000000" w:themeColor="text1"/>
                <w:sz w:val="20"/>
                <w:szCs w:val="20"/>
                <w:bdr w:val="none" w:sz="0" w:space="0" w:color="auto" w:frame="1"/>
                <w:lang w:val="en-GB"/>
              </w:rPr>
              <w:br/>
            </w:r>
            <w:r w:rsidRPr="00E70F82">
              <w:rPr>
                <w:rStyle w:val="contentpasted2"/>
                <w:color w:val="000000" w:themeColor="text1"/>
                <w:sz w:val="20"/>
                <w:szCs w:val="20"/>
                <w:bdr w:val="none" w:sz="0" w:space="0" w:color="auto" w:frame="1"/>
                <w:lang w:val="en-GB"/>
              </w:rPr>
              <w:t>Douglas Graf Saurma-Jeltsch, Verena Hölken</w:t>
            </w:r>
            <w:r w:rsidRPr="00E70F82">
              <w:rPr>
                <w:color w:val="000000" w:themeColor="text1"/>
                <w:lang w:val="en-GB"/>
              </w:rPr>
              <w:t> </w:t>
            </w:r>
          </w:p>
        </w:tc>
      </w:tr>
      <w:tr w:rsidR="00E70F82" w:rsidRPr="00E70F82" w14:paraId="25F1F0B5" w14:textId="77777777" w:rsidTr="00351947">
        <w:trPr>
          <w:tblCellSpacing w:w="18" w:type="dxa"/>
        </w:trPr>
        <w:tc>
          <w:tcPr>
            <w:tcW w:w="10428" w:type="dxa"/>
            <w:gridSpan w:val="3"/>
            <w:tcMar>
              <w:top w:w="450" w:type="dxa"/>
              <w:left w:w="0" w:type="dxa"/>
              <w:bottom w:w="0" w:type="dxa"/>
              <w:right w:w="0" w:type="dxa"/>
            </w:tcMar>
            <w:vAlign w:val="center"/>
            <w:hideMark/>
          </w:tcPr>
          <w:p w14:paraId="31ABC6AF" w14:textId="77777777" w:rsidR="00E70F82" w:rsidRPr="00E70F82" w:rsidRDefault="00E70F82" w:rsidP="00351947">
            <w:pPr>
              <w:rPr>
                <w:color w:val="000000" w:themeColor="text1"/>
                <w:lang w:val="en-GB"/>
              </w:rPr>
            </w:pPr>
            <w:r w:rsidRPr="00E70F82">
              <w:rPr>
                <w:rStyle w:val="contentpasted2"/>
                <w:color w:val="000000" w:themeColor="text1"/>
                <w:sz w:val="20"/>
                <w:szCs w:val="20"/>
                <w:bdr w:val="none" w:sz="0" w:space="0" w:color="auto" w:frame="1"/>
                <w:lang w:val="en-GB"/>
              </w:rPr>
              <w:t>Legal advice: This communication is for use by the intended recipient and contains information that may be privileged, confidential or copyrighted under applicable law. If you are not the intended recipient, you are hereby formally notified that any use, copying or distribution of this e-mail, in whole or in part, is strictly prohibited. Please notify the sender by return e-mail and delete this e-mail from your systems.</w:t>
            </w:r>
            <w:r w:rsidRPr="00E70F82">
              <w:rPr>
                <w:color w:val="000000" w:themeColor="text1"/>
                <w:lang w:val="en-GB"/>
              </w:rPr>
              <w:t> </w:t>
            </w:r>
          </w:p>
        </w:tc>
      </w:tr>
    </w:tbl>
    <w:p w14:paraId="4DAC0E05" w14:textId="77777777" w:rsidR="00E70F82" w:rsidRPr="00E70F82" w:rsidRDefault="00E70F82" w:rsidP="00E70F82">
      <w:pPr>
        <w:rPr>
          <w:rFonts w:eastAsia="Calibri"/>
          <w:b/>
          <w:bCs/>
          <w:noProof/>
          <w:color w:val="00B050"/>
          <w:sz w:val="20"/>
          <w:szCs w:val="20"/>
          <w:bdr w:val="none" w:sz="0" w:space="0" w:color="auto" w:frame="1"/>
          <w:shd w:val="clear" w:color="auto" w:fill="FFFFFF"/>
          <w:lang w:val="en-GB"/>
        </w:rPr>
      </w:pPr>
      <w:bookmarkStart w:id="1" w:name="_MailAutoSig"/>
      <w:r w:rsidRPr="00E70F82">
        <w:rPr>
          <w:rFonts w:eastAsiaTheme="minorEastAsia"/>
          <w:b/>
          <w:bCs/>
          <w:noProof/>
          <w:color w:val="00B050"/>
          <w:sz w:val="20"/>
          <w:szCs w:val="20"/>
          <w:bdr w:val="none" w:sz="0" w:space="0" w:color="auto" w:frame="1"/>
          <w:shd w:val="clear" w:color="auto" w:fill="FFFFFF"/>
          <w:lang w:val="en-GB"/>
        </w:rPr>
        <w:t>Please consider the environment before printing this email</w:t>
      </w:r>
      <w:bookmarkEnd w:id="1"/>
    </w:p>
    <w:p w14:paraId="566B9455" w14:textId="001846DD" w:rsidR="00844F2A" w:rsidRPr="00E70F82" w:rsidRDefault="00844F2A" w:rsidP="00844F2A">
      <w:pPr>
        <w:shd w:val="clear" w:color="auto" w:fill="FFFFFF"/>
        <w:jc w:val="both"/>
        <w:rPr>
          <w:color w:val="000000" w:themeColor="text1"/>
          <w:bdr w:val="none" w:sz="0" w:space="0" w:color="auto" w:frame="1"/>
          <w:lang w:val="en-GB"/>
        </w:rPr>
      </w:pPr>
    </w:p>
    <w:p w14:paraId="34251713" w14:textId="021CBA7E" w:rsidR="00A208C4" w:rsidRPr="00E70F82" w:rsidRDefault="00A208C4" w:rsidP="00A208C4">
      <w:pPr>
        <w:jc w:val="both"/>
        <w:rPr>
          <w:color w:val="000000" w:themeColor="text1"/>
          <w:lang w:val="en-GB"/>
        </w:rPr>
      </w:pPr>
    </w:p>
    <w:p w14:paraId="232B1B43" w14:textId="4E0FF1B6" w:rsidR="00566684" w:rsidRPr="00E70F82" w:rsidRDefault="00566684" w:rsidP="00A208C4">
      <w:pPr>
        <w:jc w:val="both"/>
        <w:rPr>
          <w:color w:val="000000" w:themeColor="text1"/>
          <w:lang w:val="en-GB"/>
        </w:rPr>
      </w:pPr>
    </w:p>
    <w:p w14:paraId="54B8A935" w14:textId="77777777" w:rsidR="00566684" w:rsidRPr="00E70F82" w:rsidRDefault="00566684" w:rsidP="00A208C4">
      <w:pPr>
        <w:jc w:val="both"/>
        <w:rPr>
          <w:color w:val="000000" w:themeColor="text1"/>
          <w:lang w:val="en-GB"/>
        </w:rPr>
      </w:pPr>
    </w:p>
    <w:p w14:paraId="08627A4B" w14:textId="5168D9F9" w:rsidR="00520494" w:rsidRPr="00E70F82" w:rsidRDefault="00520494" w:rsidP="00A208C4">
      <w:pPr>
        <w:jc w:val="both"/>
        <w:rPr>
          <w:color w:val="000000" w:themeColor="text1"/>
          <w:lang w:val="en-GB"/>
        </w:rPr>
      </w:pPr>
    </w:p>
    <w:p w14:paraId="66EBBBCD" w14:textId="5B8CBDA9" w:rsidR="00D0145C" w:rsidRPr="00E70F82" w:rsidRDefault="00D0145C" w:rsidP="00A208C4">
      <w:pPr>
        <w:jc w:val="both"/>
        <w:rPr>
          <w:color w:val="000000" w:themeColor="text1"/>
          <w:lang w:val="en-GB"/>
        </w:rPr>
      </w:pPr>
    </w:p>
    <w:p w14:paraId="4154D556" w14:textId="77777777" w:rsidR="00E70F82" w:rsidRPr="00E70F82" w:rsidRDefault="00E70F82" w:rsidP="00A208C4">
      <w:pPr>
        <w:jc w:val="both"/>
        <w:rPr>
          <w:color w:val="000000" w:themeColor="text1"/>
          <w:lang w:val="en-GB"/>
        </w:rPr>
      </w:pPr>
    </w:p>
    <w:p w14:paraId="782CB8DF" w14:textId="34DAE08B" w:rsidR="00A208C4" w:rsidRPr="00E70F82" w:rsidRDefault="00A208C4" w:rsidP="00E70F82">
      <w:pPr>
        <w:pStyle w:val="Heading1"/>
        <w:spacing w:before="0" w:after="120"/>
        <w:ind w:right="-144"/>
        <w:jc w:val="both"/>
        <w:rPr>
          <w:rFonts w:ascii="Times New Roman" w:hAnsi="Times New Roman" w:cs="Times New Roman"/>
          <w:color w:val="000000" w:themeColor="text1"/>
          <w:sz w:val="24"/>
          <w:szCs w:val="24"/>
          <w:lang w:val="en-GB"/>
        </w:rPr>
      </w:pPr>
      <w:r w:rsidRPr="00E70F82">
        <w:rPr>
          <w:rFonts w:ascii="Times New Roman" w:hAnsi="Times New Roman" w:cs="Times New Roman"/>
          <w:color w:val="000000" w:themeColor="text1"/>
          <w:sz w:val="24"/>
          <w:szCs w:val="24"/>
          <w:lang w:val="en-GB"/>
        </w:rPr>
        <w:t>A.</w:t>
      </w:r>
      <w:r w:rsidRPr="00E70F82">
        <w:rPr>
          <w:rFonts w:ascii="Times New Roman" w:hAnsi="Times New Roman" w:cs="Times New Roman"/>
          <w:color w:val="000000" w:themeColor="text1"/>
          <w:sz w:val="24"/>
          <w:szCs w:val="24"/>
          <w:lang w:val="en-GB"/>
        </w:rPr>
        <w:tab/>
        <w:t>SPECIFICATION OF BIDING</w:t>
      </w:r>
    </w:p>
    <w:p w14:paraId="66BD4563" w14:textId="11F8539B" w:rsidR="00A208C4" w:rsidRPr="00E70F82" w:rsidRDefault="00A208C4" w:rsidP="00E70F82">
      <w:pPr>
        <w:jc w:val="both"/>
        <w:rPr>
          <w:color w:val="000000" w:themeColor="text1"/>
          <w:lang w:val="en-GB"/>
        </w:rPr>
      </w:pPr>
      <w:r w:rsidRPr="00E70F82">
        <w:rPr>
          <w:color w:val="000000" w:themeColor="text1"/>
          <w:lang w:val="en-GB"/>
        </w:rPr>
        <w:t xml:space="preserve">Related to our advertised </w:t>
      </w:r>
      <w:r w:rsidR="00E70F82" w:rsidRPr="00E70F82">
        <w:rPr>
          <w:color w:val="000000" w:themeColor="text1"/>
          <w:lang w:val="en-GB"/>
        </w:rPr>
        <w:t>Request for Quotation</w:t>
      </w:r>
      <w:r w:rsidR="000809FE" w:rsidRPr="00E70F82">
        <w:rPr>
          <w:color w:val="000000" w:themeColor="text1"/>
          <w:lang w:val="en-GB"/>
        </w:rPr>
        <w:t xml:space="preserve"> </w:t>
      </w:r>
      <w:r w:rsidR="0001232B" w:rsidRPr="00E70F82">
        <w:rPr>
          <w:color w:val="000000" w:themeColor="text1"/>
          <w:lang w:val="en-GB"/>
        </w:rPr>
        <w:t>RFQ_</w:t>
      </w:r>
      <w:r w:rsidR="006F6351" w:rsidRPr="00E70F82">
        <w:rPr>
          <w:color w:val="000000" w:themeColor="text1"/>
          <w:lang w:val="en-GB"/>
        </w:rPr>
        <w:t>JUB</w:t>
      </w:r>
      <w:r w:rsidR="00D0145C" w:rsidRPr="00E70F82">
        <w:rPr>
          <w:color w:val="000000" w:themeColor="text1"/>
          <w:lang w:val="en-GB"/>
        </w:rPr>
        <w:t>_</w:t>
      </w:r>
      <w:r w:rsidR="0055253A" w:rsidRPr="00E70F82">
        <w:rPr>
          <w:color w:val="000000" w:themeColor="text1"/>
          <w:lang w:val="en-GB"/>
        </w:rPr>
        <w:t>202</w:t>
      </w:r>
      <w:r w:rsidR="00E70F82" w:rsidRPr="00E70F82">
        <w:rPr>
          <w:color w:val="000000" w:themeColor="text1"/>
          <w:lang w:val="en-GB"/>
        </w:rPr>
        <w:t>4</w:t>
      </w:r>
      <w:r w:rsidR="00D0145C" w:rsidRPr="00E70F82">
        <w:rPr>
          <w:color w:val="000000" w:themeColor="text1"/>
          <w:lang w:val="en-GB"/>
        </w:rPr>
        <w:t>_</w:t>
      </w:r>
      <w:r w:rsidR="006F6351" w:rsidRPr="00E70F82">
        <w:rPr>
          <w:color w:val="000000" w:themeColor="text1"/>
          <w:lang w:val="en-GB"/>
        </w:rPr>
        <w:t>0</w:t>
      </w:r>
      <w:r w:rsidR="00E70F82" w:rsidRPr="00E70F82">
        <w:rPr>
          <w:color w:val="000000" w:themeColor="text1"/>
          <w:lang w:val="en-GB"/>
        </w:rPr>
        <w:t>004</w:t>
      </w:r>
      <w:r w:rsidR="00AC07F7">
        <w:rPr>
          <w:color w:val="000000" w:themeColor="text1"/>
          <w:lang w:val="en-GB"/>
        </w:rPr>
        <w:t>_2</w:t>
      </w:r>
      <w:r w:rsidR="00AC07F7" w:rsidRPr="00AC07F7">
        <w:rPr>
          <w:color w:val="000000" w:themeColor="text1"/>
          <w:vertAlign w:val="superscript"/>
          <w:lang w:val="en-GB"/>
        </w:rPr>
        <w:t>nd</w:t>
      </w:r>
      <w:r w:rsidR="00AC07F7">
        <w:rPr>
          <w:color w:val="000000" w:themeColor="text1"/>
          <w:lang w:val="en-GB"/>
        </w:rPr>
        <w:t xml:space="preserve"> round</w:t>
      </w:r>
      <w:r w:rsidR="006D4EEB" w:rsidRPr="00E70F82">
        <w:rPr>
          <w:color w:val="000000" w:themeColor="text1"/>
          <w:lang w:val="en-GB"/>
        </w:rPr>
        <w:t xml:space="preserve"> </w:t>
      </w:r>
      <w:r w:rsidR="00F9049F" w:rsidRPr="00E70F82">
        <w:rPr>
          <w:color w:val="000000" w:themeColor="text1"/>
          <w:lang w:val="en-GB"/>
        </w:rPr>
        <w:t>MI</w:t>
      </w:r>
      <w:r w:rsidRPr="00E70F82">
        <w:rPr>
          <w:color w:val="000000" w:themeColor="text1"/>
          <w:lang w:val="en-GB"/>
        </w:rPr>
        <w:t xml:space="preserve"> herewith calls for </w:t>
      </w:r>
      <w:r w:rsidR="00E70F82" w:rsidRPr="00E70F82">
        <w:rPr>
          <w:color w:val="000000" w:themeColor="text1"/>
          <w:lang w:val="en-GB"/>
        </w:rPr>
        <w:t>quotations</w:t>
      </w:r>
      <w:r w:rsidRPr="00E70F82">
        <w:rPr>
          <w:color w:val="000000" w:themeColor="text1"/>
          <w:lang w:val="en-GB"/>
        </w:rPr>
        <w:t xml:space="preserve"> concerning </w:t>
      </w:r>
      <w:r w:rsidR="00566684" w:rsidRPr="00E70F82">
        <w:rPr>
          <w:bCs/>
          <w:lang w:val="en-GB"/>
        </w:rPr>
        <w:t xml:space="preserve">supply and delivery of </w:t>
      </w:r>
      <w:r w:rsidR="008064F2">
        <w:rPr>
          <w:bCs/>
          <w:lang w:val="en-GB"/>
        </w:rPr>
        <w:t>a</w:t>
      </w:r>
      <w:r w:rsidR="00162717">
        <w:rPr>
          <w:bCs/>
          <w:lang w:val="en-GB"/>
        </w:rPr>
        <w:t>griculture</w:t>
      </w:r>
      <w:r w:rsidR="00E70F82" w:rsidRPr="00E70F82">
        <w:rPr>
          <w:bCs/>
          <w:lang w:val="en-GB"/>
        </w:rPr>
        <w:t xml:space="preserve"> tools</w:t>
      </w:r>
      <w:r w:rsidR="00164FA2" w:rsidRPr="00E70F82">
        <w:rPr>
          <w:bCs/>
          <w:lang w:val="en-GB"/>
        </w:rPr>
        <w:t xml:space="preserve"> to</w:t>
      </w:r>
      <w:r w:rsidR="00566684" w:rsidRPr="00E70F82">
        <w:rPr>
          <w:bCs/>
          <w:lang w:val="en-GB"/>
        </w:rPr>
        <w:t xml:space="preserve"> </w:t>
      </w:r>
      <w:r w:rsidR="00E70F82" w:rsidRPr="00E70F82">
        <w:rPr>
          <w:bCs/>
          <w:lang w:val="en-GB"/>
        </w:rPr>
        <w:t>MI</w:t>
      </w:r>
      <w:r w:rsidR="00566684" w:rsidRPr="00E70F82">
        <w:rPr>
          <w:bCs/>
          <w:lang w:val="en-GB"/>
        </w:rPr>
        <w:t xml:space="preserve"> warehouse </w:t>
      </w:r>
      <w:r w:rsidR="00566684" w:rsidRPr="00E70F82">
        <w:rPr>
          <w:color w:val="000000" w:themeColor="text1"/>
          <w:lang w:val="en-GB"/>
        </w:rPr>
        <w:t xml:space="preserve">on </w:t>
      </w:r>
      <w:r w:rsidR="0001232B" w:rsidRPr="00E70F82">
        <w:rPr>
          <w:color w:val="000000" w:themeColor="text1"/>
          <w:lang w:val="en-GB"/>
        </w:rPr>
        <w:t>Bilipam</w:t>
      </w:r>
      <w:r w:rsidR="00566684" w:rsidRPr="00E70F82">
        <w:rPr>
          <w:color w:val="000000" w:themeColor="text1"/>
          <w:lang w:val="en-GB"/>
        </w:rPr>
        <w:t xml:space="preserve"> Road in Juba in South Sudan</w:t>
      </w:r>
      <w:r w:rsidR="00844F2A" w:rsidRPr="00E70F82">
        <w:rPr>
          <w:color w:val="000000" w:themeColor="text1"/>
          <w:lang w:val="en-GB"/>
        </w:rPr>
        <w:t>.</w:t>
      </w:r>
    </w:p>
    <w:p w14:paraId="061BC2E8" w14:textId="30E7CD80" w:rsidR="00A208C4" w:rsidRPr="00E70F82" w:rsidRDefault="00A208C4" w:rsidP="00E70F82">
      <w:pPr>
        <w:spacing w:before="120"/>
        <w:jc w:val="both"/>
        <w:rPr>
          <w:color w:val="000000" w:themeColor="text1"/>
          <w:lang w:val="en-GB"/>
        </w:rPr>
      </w:pPr>
      <w:r w:rsidRPr="00E70F82">
        <w:rPr>
          <w:color w:val="000000" w:themeColor="text1"/>
          <w:lang w:val="en-GB"/>
        </w:rPr>
        <w:t>Under the following reference number:</w:t>
      </w:r>
    </w:p>
    <w:p w14:paraId="7210ECE2" w14:textId="395704F7" w:rsidR="00A208C4" w:rsidRPr="00E70F82" w:rsidRDefault="00A208C4" w:rsidP="00E70F82">
      <w:pPr>
        <w:spacing w:before="120"/>
        <w:jc w:val="both"/>
        <w:rPr>
          <w:color w:val="000000" w:themeColor="text1"/>
          <w:lang w:val="en-GB"/>
        </w:rPr>
      </w:pPr>
      <w:r w:rsidRPr="00E70F82">
        <w:rPr>
          <w:color w:val="000000" w:themeColor="text1"/>
          <w:lang w:val="en-GB"/>
        </w:rPr>
        <w:tab/>
        <w:t xml:space="preserve">Donor project numbers: </w:t>
      </w:r>
      <w:r w:rsidR="00566684" w:rsidRPr="00E70F82">
        <w:rPr>
          <w:color w:val="000000" w:themeColor="text1"/>
          <w:lang w:val="en-GB"/>
        </w:rPr>
        <w:t>13</w:t>
      </w:r>
      <w:r w:rsidR="0001232B" w:rsidRPr="00E70F82">
        <w:rPr>
          <w:color w:val="000000" w:themeColor="text1"/>
          <w:lang w:val="en-GB"/>
        </w:rPr>
        <w:t>45</w:t>
      </w:r>
      <w:r w:rsidR="00566684" w:rsidRPr="00E70F82">
        <w:rPr>
          <w:color w:val="000000" w:themeColor="text1"/>
          <w:lang w:val="en-GB"/>
        </w:rPr>
        <w:t>-JUB</w:t>
      </w:r>
    </w:p>
    <w:p w14:paraId="0E5C998F" w14:textId="71BC98E8" w:rsidR="00A208C4" w:rsidRPr="00E70F82" w:rsidRDefault="00F9049F" w:rsidP="00E70F82">
      <w:pPr>
        <w:ind w:firstLine="706"/>
        <w:jc w:val="both"/>
        <w:rPr>
          <w:color w:val="000000" w:themeColor="text1"/>
          <w:lang w:val="en-GB"/>
        </w:rPr>
      </w:pPr>
      <w:r w:rsidRPr="00E70F82">
        <w:rPr>
          <w:color w:val="000000" w:themeColor="text1"/>
          <w:lang w:val="en-GB"/>
        </w:rPr>
        <w:t>MI</w:t>
      </w:r>
      <w:r w:rsidR="00A208C4" w:rsidRPr="00E70F82">
        <w:rPr>
          <w:color w:val="000000" w:themeColor="text1"/>
          <w:lang w:val="en-GB"/>
        </w:rPr>
        <w:t xml:space="preserve"> project number: </w:t>
      </w:r>
      <w:r w:rsidR="0001232B" w:rsidRPr="00E70F82">
        <w:rPr>
          <w:color w:val="000000" w:themeColor="text1"/>
          <w:lang w:val="en-GB"/>
        </w:rPr>
        <w:t>13</w:t>
      </w:r>
    </w:p>
    <w:p w14:paraId="117BB561" w14:textId="77777777" w:rsidR="00A208C4" w:rsidRPr="00E70F82" w:rsidRDefault="00A208C4" w:rsidP="00E70F82">
      <w:pPr>
        <w:pStyle w:val="Heading1"/>
        <w:numPr>
          <w:ilvl w:val="0"/>
          <w:numId w:val="1"/>
        </w:numPr>
        <w:tabs>
          <w:tab w:val="left" w:pos="567"/>
        </w:tabs>
        <w:spacing w:before="120" w:after="0"/>
        <w:jc w:val="both"/>
        <w:rPr>
          <w:rFonts w:ascii="Times New Roman" w:hAnsi="Times New Roman" w:cs="Times New Roman"/>
          <w:bCs w:val="0"/>
          <w:color w:val="000000" w:themeColor="text1"/>
          <w:sz w:val="24"/>
          <w:szCs w:val="24"/>
          <w:lang w:val="en-GB"/>
        </w:rPr>
      </w:pPr>
      <w:r w:rsidRPr="00E70F82">
        <w:rPr>
          <w:rFonts w:ascii="Times New Roman" w:hAnsi="Times New Roman" w:cs="Times New Roman"/>
          <w:bCs w:val="0"/>
          <w:color w:val="000000" w:themeColor="text1"/>
          <w:sz w:val="24"/>
          <w:szCs w:val="24"/>
          <w:lang w:val="en-GB"/>
        </w:rPr>
        <w:t>Description of the organization and its activities</w:t>
      </w:r>
    </w:p>
    <w:p w14:paraId="2993FD0E" w14:textId="77777777" w:rsidR="00520494" w:rsidRPr="00E70F82" w:rsidRDefault="00520494" w:rsidP="00E70F82">
      <w:pPr>
        <w:shd w:val="clear" w:color="auto" w:fill="FFFFFF" w:themeFill="background1"/>
        <w:spacing w:before="120"/>
        <w:jc w:val="both"/>
        <w:rPr>
          <w:color w:val="000000" w:themeColor="text1"/>
          <w:lang w:val="en-GB"/>
        </w:rPr>
      </w:pPr>
      <w:r w:rsidRPr="00E70F82">
        <w:rPr>
          <w:color w:val="000000" w:themeColor="text1"/>
          <w:lang w:val="en-GB"/>
        </w:rPr>
        <w:t>Malteser International is the international humanitarian relief agency of the Sovereign Order of Malta. For over 60 years we provide relief and recovery for people during and following conflicts and disasters around the world. Christian values and humanitarian principles form the foundations of our work. In over 30 countries in Africa, the Americas, Asia and the Middle East, we support people in need – regardless of their religion, origin or political convictions.</w:t>
      </w:r>
    </w:p>
    <w:p w14:paraId="2D5FDCC0" w14:textId="77777777" w:rsidR="00520494" w:rsidRPr="00E70F82" w:rsidRDefault="00520494" w:rsidP="00E70F82">
      <w:pPr>
        <w:shd w:val="clear" w:color="auto" w:fill="FFFFFF" w:themeFill="background1"/>
        <w:spacing w:before="120"/>
        <w:jc w:val="both"/>
        <w:rPr>
          <w:color w:val="000000" w:themeColor="text1"/>
          <w:lang w:val="en-GB"/>
        </w:rPr>
      </w:pPr>
      <w:r w:rsidRPr="00E70F82">
        <w:rPr>
          <w:color w:val="000000" w:themeColor="text1"/>
          <w:lang w:val="en-GB"/>
        </w:rPr>
        <w:t>Malteser International has been working in the geographic area of today’s South Sudan since 1996. MI implements a multi-sectoral program including Food &amp; Nutrition Security, Livelihoods, WASH, health and peaceful conflict resolution. This includes activities such as agricultural trainings, cash distributions, food for education and access to water, sanitation and hygiene. The program is aiming to increase its work with local partner organisations in order to optimise its sustainability. Furthermore, MI applies a participatory, gender sensitive and inclusive approach in its programming. As of today, MI maintains its country office in Juba while operating a program office in Wau and project offices in Uyujuku and Yei.</w:t>
      </w:r>
    </w:p>
    <w:p w14:paraId="785AF6AA" w14:textId="60B53427" w:rsidR="008844A6" w:rsidRPr="00E70F82" w:rsidRDefault="00A208C4" w:rsidP="00E70F82">
      <w:pPr>
        <w:spacing w:before="120" w:after="120"/>
        <w:jc w:val="both"/>
        <w:rPr>
          <w:b/>
          <w:color w:val="000000" w:themeColor="text1"/>
          <w:lang w:val="en-GB"/>
        </w:rPr>
      </w:pPr>
      <w:r w:rsidRPr="00E70F82">
        <w:rPr>
          <w:b/>
          <w:color w:val="000000" w:themeColor="text1"/>
          <w:lang w:val="en-GB"/>
        </w:rPr>
        <w:t xml:space="preserve">Objective of </w:t>
      </w:r>
      <w:r w:rsidR="00E70F82" w:rsidRPr="00E70F82">
        <w:rPr>
          <w:b/>
          <w:color w:val="000000" w:themeColor="text1"/>
          <w:lang w:val="en-GB"/>
        </w:rPr>
        <w:t>Request for Quotation</w:t>
      </w:r>
      <w:r w:rsidRPr="00E70F82">
        <w:rPr>
          <w:b/>
          <w:color w:val="000000" w:themeColor="text1"/>
          <w:lang w:val="en-GB"/>
        </w:rPr>
        <w:t xml:space="preserve">: </w:t>
      </w:r>
    </w:p>
    <w:p w14:paraId="1A1E76FD" w14:textId="6371089F" w:rsidR="00A208C4" w:rsidRPr="00E70F82" w:rsidRDefault="00A208C4" w:rsidP="00E70F82">
      <w:pPr>
        <w:jc w:val="both"/>
        <w:rPr>
          <w:color w:val="000000" w:themeColor="text1"/>
          <w:lang w:val="en-GB"/>
        </w:rPr>
      </w:pPr>
      <w:r w:rsidRPr="00E70F82">
        <w:rPr>
          <w:color w:val="000000" w:themeColor="text1"/>
          <w:lang w:val="en-GB"/>
        </w:rPr>
        <w:t xml:space="preserve">In accordance with the overall targets of </w:t>
      </w:r>
      <w:r w:rsidR="005E2017" w:rsidRPr="00E70F82">
        <w:rPr>
          <w:color w:val="000000" w:themeColor="text1"/>
          <w:lang w:val="en-GB"/>
        </w:rPr>
        <w:t>above-mentioned</w:t>
      </w:r>
      <w:r w:rsidRPr="00E70F82">
        <w:rPr>
          <w:color w:val="000000" w:themeColor="text1"/>
          <w:lang w:val="en-GB"/>
        </w:rPr>
        <w:t xml:space="preserve"> operations, </w:t>
      </w:r>
      <w:r w:rsidR="00E70F82" w:rsidRPr="00E70F82">
        <w:rPr>
          <w:color w:val="000000" w:themeColor="text1"/>
          <w:lang w:val="en-GB"/>
        </w:rPr>
        <w:t>MI</w:t>
      </w:r>
      <w:r w:rsidRPr="00E70F82">
        <w:rPr>
          <w:color w:val="000000" w:themeColor="text1"/>
          <w:lang w:val="en-GB"/>
        </w:rPr>
        <w:t xml:space="preserve"> plans to procure </w:t>
      </w:r>
      <w:r w:rsidR="008064F2">
        <w:rPr>
          <w:bCs/>
          <w:lang w:val="en-GB"/>
        </w:rPr>
        <w:t xml:space="preserve">agriculture </w:t>
      </w:r>
      <w:r w:rsidR="00E70F82" w:rsidRPr="00E70F82">
        <w:rPr>
          <w:bCs/>
          <w:lang w:val="en-GB"/>
        </w:rPr>
        <w:t>tools</w:t>
      </w:r>
      <w:r w:rsidR="00566684" w:rsidRPr="00E70F82">
        <w:rPr>
          <w:bCs/>
          <w:lang w:val="en-GB"/>
        </w:rPr>
        <w:t xml:space="preserve"> to Malteser International warehouse </w:t>
      </w:r>
      <w:r w:rsidR="00566684" w:rsidRPr="00E70F82">
        <w:rPr>
          <w:color w:val="000000" w:themeColor="text1"/>
          <w:lang w:val="en-GB"/>
        </w:rPr>
        <w:t>on Bilpam Road in Juba in South Sudan</w:t>
      </w:r>
      <w:r w:rsidR="00150DEB" w:rsidRPr="00E70F82">
        <w:rPr>
          <w:color w:val="000000" w:themeColor="text1"/>
          <w:lang w:val="en-GB"/>
        </w:rPr>
        <w:t>.</w:t>
      </w:r>
      <w:r w:rsidR="007710D8" w:rsidRPr="00E70F82">
        <w:rPr>
          <w:color w:val="000000" w:themeColor="text1"/>
          <w:lang w:val="en-GB"/>
        </w:rPr>
        <w:t xml:space="preserve"> </w:t>
      </w:r>
      <w:r w:rsidR="00965CC5" w:rsidRPr="00E70F82">
        <w:rPr>
          <w:color w:val="000000" w:themeColor="text1"/>
          <w:lang w:val="en-GB"/>
        </w:rPr>
        <w:t xml:space="preserve"> </w:t>
      </w:r>
    </w:p>
    <w:p w14:paraId="1DC790E5" w14:textId="489F902C" w:rsidR="00A208C4" w:rsidRPr="00E70F82" w:rsidRDefault="00A208C4" w:rsidP="00E70F82">
      <w:pPr>
        <w:spacing w:before="120"/>
        <w:jc w:val="both"/>
        <w:rPr>
          <w:color w:val="000000" w:themeColor="text1"/>
          <w:lang w:val="en-GB"/>
        </w:rPr>
      </w:pPr>
      <w:r w:rsidRPr="00E70F82">
        <w:rPr>
          <w:color w:val="000000" w:themeColor="text1"/>
          <w:lang w:val="en-GB"/>
        </w:rPr>
        <w:t xml:space="preserve">The technical specifications and conditions of the </w:t>
      </w:r>
      <w:r w:rsidR="00E70F82" w:rsidRPr="00E70F82">
        <w:rPr>
          <w:color w:val="000000" w:themeColor="text1"/>
          <w:lang w:val="en-GB"/>
        </w:rPr>
        <w:t>bidding</w:t>
      </w:r>
      <w:r w:rsidRPr="00E70F82">
        <w:rPr>
          <w:color w:val="000000" w:themeColor="text1"/>
          <w:lang w:val="en-GB"/>
        </w:rPr>
        <w:t xml:space="preserve"> process are described below in the Specification of </w:t>
      </w:r>
      <w:r w:rsidR="00E70F82" w:rsidRPr="00E70F82">
        <w:rPr>
          <w:color w:val="000000" w:themeColor="text1"/>
          <w:lang w:val="en-GB"/>
        </w:rPr>
        <w:t>bidding</w:t>
      </w:r>
      <w:r w:rsidRPr="00E70F82">
        <w:rPr>
          <w:color w:val="000000" w:themeColor="text1"/>
          <w:lang w:val="en-GB"/>
        </w:rPr>
        <w:t xml:space="preserve"> and in the </w:t>
      </w:r>
      <w:r w:rsidRPr="00E70F82">
        <w:rPr>
          <w:bCs/>
          <w:color w:val="000000" w:themeColor="text1"/>
          <w:kern w:val="32"/>
          <w:lang w:val="en-GB" w:eastAsia="x-none"/>
        </w:rPr>
        <w:t>Annex 2</w:t>
      </w:r>
      <w:r w:rsidRPr="00E70F82">
        <w:rPr>
          <w:color w:val="000000" w:themeColor="text1"/>
          <w:lang w:val="en-GB"/>
        </w:rPr>
        <w:t xml:space="preserve">: Bill of Quantity which are part of this </w:t>
      </w:r>
      <w:r w:rsidR="00E70F82" w:rsidRPr="00E70F82">
        <w:rPr>
          <w:color w:val="000000" w:themeColor="text1"/>
          <w:lang w:val="en-GB"/>
        </w:rPr>
        <w:t>Request for Quotation</w:t>
      </w:r>
      <w:r w:rsidRPr="00E70F82">
        <w:rPr>
          <w:color w:val="000000" w:themeColor="text1"/>
          <w:lang w:val="en-GB"/>
        </w:rPr>
        <w:t xml:space="preserve">. </w:t>
      </w:r>
    </w:p>
    <w:p w14:paraId="0C0E5186" w14:textId="31778FB8" w:rsidR="00A208C4" w:rsidRPr="00E70F82" w:rsidRDefault="00A208C4" w:rsidP="00E70F82">
      <w:pPr>
        <w:spacing w:before="120"/>
        <w:jc w:val="both"/>
        <w:rPr>
          <w:color w:val="000000" w:themeColor="text1"/>
          <w:lang w:val="en-GB"/>
        </w:rPr>
      </w:pPr>
      <w:r w:rsidRPr="00E70F82">
        <w:rPr>
          <w:color w:val="000000" w:themeColor="text1"/>
          <w:lang w:val="en-GB"/>
        </w:rPr>
        <w:t xml:space="preserve">Suppliers are invited to present a </w:t>
      </w:r>
      <w:r w:rsidR="00E70F82" w:rsidRPr="00E70F82">
        <w:rPr>
          <w:color w:val="000000" w:themeColor="text1"/>
          <w:lang w:val="en-GB"/>
        </w:rPr>
        <w:t>quotation</w:t>
      </w:r>
      <w:r w:rsidRPr="00E70F82">
        <w:rPr>
          <w:color w:val="000000" w:themeColor="text1"/>
          <w:lang w:val="en-GB"/>
        </w:rPr>
        <w:t xml:space="preserve"> complying with the requirements here below specified.</w:t>
      </w:r>
    </w:p>
    <w:p w14:paraId="1C5A3B3A" w14:textId="1A4D5C12" w:rsidR="00A208C4" w:rsidRPr="00E70F82" w:rsidRDefault="00E70F82" w:rsidP="00E70F82">
      <w:pPr>
        <w:pStyle w:val="Heading1"/>
        <w:numPr>
          <w:ilvl w:val="0"/>
          <w:numId w:val="1"/>
        </w:numPr>
        <w:tabs>
          <w:tab w:val="left" w:pos="567"/>
        </w:tabs>
        <w:spacing w:before="120" w:after="120"/>
        <w:jc w:val="both"/>
        <w:rPr>
          <w:rFonts w:ascii="Times New Roman" w:hAnsi="Times New Roman" w:cs="Times New Roman"/>
          <w:bCs w:val="0"/>
          <w:color w:val="000000" w:themeColor="text1"/>
          <w:sz w:val="24"/>
          <w:szCs w:val="24"/>
          <w:lang w:val="en-GB"/>
        </w:rPr>
      </w:pPr>
      <w:r w:rsidRPr="00E70F82">
        <w:rPr>
          <w:rFonts w:ascii="Times New Roman" w:hAnsi="Times New Roman" w:cs="Times New Roman"/>
          <w:bCs w:val="0"/>
          <w:color w:val="000000" w:themeColor="text1"/>
          <w:sz w:val="24"/>
          <w:szCs w:val="24"/>
          <w:lang w:val="en-GB"/>
        </w:rPr>
        <w:t>Quotation</w:t>
      </w:r>
      <w:r w:rsidR="00A208C4" w:rsidRPr="00E70F82">
        <w:rPr>
          <w:rFonts w:ascii="Times New Roman" w:hAnsi="Times New Roman" w:cs="Times New Roman"/>
          <w:bCs w:val="0"/>
          <w:color w:val="000000" w:themeColor="text1"/>
          <w:sz w:val="24"/>
          <w:szCs w:val="24"/>
          <w:lang w:val="en-GB"/>
        </w:rPr>
        <w:t xml:space="preserve"> Presentation </w:t>
      </w:r>
    </w:p>
    <w:p w14:paraId="25E7538E" w14:textId="7241D478" w:rsidR="00965CC5" w:rsidRPr="00E70F82" w:rsidRDefault="00965CC5" w:rsidP="00E70F82">
      <w:pPr>
        <w:jc w:val="both"/>
        <w:rPr>
          <w:color w:val="000000" w:themeColor="text1"/>
          <w:lang w:val="en-GB"/>
        </w:rPr>
      </w:pPr>
      <w:r w:rsidRPr="00E70F82">
        <w:rPr>
          <w:lang w:val="en-GB"/>
        </w:rPr>
        <w:t xml:space="preserve">The </w:t>
      </w:r>
      <w:r w:rsidR="00E70F82" w:rsidRPr="00E70F82">
        <w:rPr>
          <w:lang w:val="en-GB"/>
        </w:rPr>
        <w:t>quotation</w:t>
      </w:r>
      <w:r w:rsidRPr="00E70F82">
        <w:rPr>
          <w:lang w:val="en-GB"/>
        </w:rPr>
        <w:t xml:space="preserve"> shall be received via E-mail to</w:t>
      </w:r>
      <w:r w:rsidRPr="00E70F82">
        <w:rPr>
          <w:b/>
          <w:lang w:val="en-GB"/>
        </w:rPr>
        <w:t xml:space="preserve">: </w:t>
      </w:r>
      <w:hyperlink r:id="rId15" w:history="1">
        <w:r w:rsidRPr="00E70F82">
          <w:rPr>
            <w:rStyle w:val="Hyperlink"/>
            <w:b/>
            <w:lang w:val="en-GB"/>
          </w:rPr>
          <w:t>mb.procurement-juba@malteser-international.org</w:t>
        </w:r>
      </w:hyperlink>
      <w:r w:rsidRPr="00E70F82">
        <w:rPr>
          <w:color w:val="000000" w:themeColor="text1"/>
          <w:lang w:val="en-GB"/>
        </w:rPr>
        <w:t xml:space="preserve"> </w:t>
      </w:r>
      <w:r w:rsidR="00164FA2" w:rsidRPr="00E70F82">
        <w:rPr>
          <w:color w:val="000000" w:themeColor="text1"/>
          <w:lang w:val="en-GB"/>
        </w:rPr>
        <w:t>on</w:t>
      </w:r>
      <w:r w:rsidR="00164FA2" w:rsidRPr="00E70F82">
        <w:rPr>
          <w:b/>
          <w:color w:val="000000" w:themeColor="text1"/>
          <w:lang w:val="en-GB"/>
        </w:rPr>
        <w:t xml:space="preserve"> </w:t>
      </w:r>
      <w:r w:rsidR="00AC07F7">
        <w:rPr>
          <w:b/>
          <w:color w:val="000000" w:themeColor="text1"/>
          <w:u w:val="single"/>
          <w:lang w:val="en-GB"/>
        </w:rPr>
        <w:t>1 March</w:t>
      </w:r>
      <w:r w:rsidR="00E70F82" w:rsidRPr="00E70F82">
        <w:rPr>
          <w:b/>
          <w:color w:val="000000" w:themeColor="text1"/>
          <w:u w:val="single"/>
          <w:lang w:val="en-GB"/>
        </w:rPr>
        <w:t xml:space="preserve"> </w:t>
      </w:r>
      <w:r w:rsidR="0001232B" w:rsidRPr="00E70F82">
        <w:rPr>
          <w:b/>
          <w:color w:val="000000" w:themeColor="text1"/>
          <w:u w:val="single"/>
          <w:lang w:val="en-GB"/>
        </w:rPr>
        <w:t>202</w:t>
      </w:r>
      <w:r w:rsidR="00E70F82" w:rsidRPr="00E70F82">
        <w:rPr>
          <w:b/>
          <w:color w:val="000000" w:themeColor="text1"/>
          <w:u w:val="single"/>
          <w:lang w:val="en-GB"/>
        </w:rPr>
        <w:t>4</w:t>
      </w:r>
      <w:r w:rsidR="0001232B" w:rsidRPr="00E70F82">
        <w:rPr>
          <w:b/>
          <w:color w:val="000000" w:themeColor="text1"/>
          <w:u w:val="single"/>
          <w:lang w:val="en-GB"/>
        </w:rPr>
        <w:t xml:space="preserve"> </w:t>
      </w:r>
      <w:r w:rsidRPr="00E70F82">
        <w:rPr>
          <w:b/>
          <w:color w:val="000000" w:themeColor="text1"/>
          <w:u w:val="single"/>
          <w:lang w:val="en-GB"/>
        </w:rPr>
        <w:t xml:space="preserve">at or </w:t>
      </w:r>
      <w:r w:rsidR="006F6351" w:rsidRPr="00E70F82">
        <w:rPr>
          <w:b/>
          <w:color w:val="000000" w:themeColor="text1"/>
          <w:u w:val="single"/>
          <w:lang w:val="en-GB"/>
        </w:rPr>
        <w:t>before</w:t>
      </w:r>
      <w:r w:rsidRPr="00E70F82">
        <w:rPr>
          <w:b/>
          <w:color w:val="000000" w:themeColor="text1"/>
          <w:u w:val="single"/>
          <w:lang w:val="en-GB"/>
        </w:rPr>
        <w:t xml:space="preserve"> </w:t>
      </w:r>
      <w:r w:rsidR="006F6351" w:rsidRPr="00E70F82">
        <w:rPr>
          <w:b/>
          <w:color w:val="000000" w:themeColor="text1"/>
          <w:u w:val="single"/>
          <w:lang w:val="en-GB"/>
        </w:rPr>
        <w:t>12</w:t>
      </w:r>
      <w:r w:rsidRPr="00E70F82">
        <w:rPr>
          <w:b/>
          <w:color w:val="000000" w:themeColor="text1"/>
          <w:u w:val="single"/>
          <w:lang w:val="en-GB"/>
        </w:rPr>
        <w:t>pm</w:t>
      </w:r>
    </w:p>
    <w:p w14:paraId="367D3FF5" w14:textId="63B34894" w:rsidR="00965CC5" w:rsidRPr="00E70F82" w:rsidRDefault="00965CC5" w:rsidP="00965CC5">
      <w:pPr>
        <w:numPr>
          <w:ilvl w:val="0"/>
          <w:numId w:val="4"/>
        </w:numPr>
        <w:spacing w:before="120"/>
        <w:ind w:left="432"/>
        <w:jc w:val="both"/>
        <w:rPr>
          <w:lang w:val="en-GB"/>
        </w:rPr>
      </w:pPr>
      <w:r w:rsidRPr="00E70F82">
        <w:rPr>
          <w:lang w:val="en-GB"/>
        </w:rPr>
        <w:t xml:space="preserve">The </w:t>
      </w:r>
      <w:r w:rsidR="00E70F82" w:rsidRPr="00E70F82">
        <w:rPr>
          <w:lang w:val="en-GB"/>
        </w:rPr>
        <w:t xml:space="preserve">quotation </w:t>
      </w:r>
      <w:r w:rsidRPr="00E70F82">
        <w:rPr>
          <w:lang w:val="en-GB"/>
        </w:rPr>
        <w:t xml:space="preserve">shall be written in </w:t>
      </w:r>
      <w:r w:rsidR="003428A7" w:rsidRPr="00E70F82">
        <w:rPr>
          <w:lang w:val="en-GB"/>
        </w:rPr>
        <w:t>English.</w:t>
      </w:r>
      <w:r w:rsidRPr="00E70F82">
        <w:rPr>
          <w:lang w:val="en-GB"/>
        </w:rPr>
        <w:t xml:space="preserve"> </w:t>
      </w:r>
    </w:p>
    <w:p w14:paraId="7E0B7DE1" w14:textId="7D8C7517" w:rsidR="00965CC5" w:rsidRPr="00E70F82" w:rsidRDefault="00965CC5" w:rsidP="00965CC5">
      <w:pPr>
        <w:numPr>
          <w:ilvl w:val="0"/>
          <w:numId w:val="5"/>
        </w:numPr>
        <w:ind w:hanging="357"/>
        <w:jc w:val="both"/>
        <w:rPr>
          <w:lang w:val="en-GB" w:eastAsia="fr-FR"/>
        </w:rPr>
      </w:pPr>
      <w:r w:rsidRPr="00E70F82">
        <w:rPr>
          <w:lang w:val="en-GB" w:eastAsia="fr-FR"/>
        </w:rPr>
        <w:t xml:space="preserve">The </w:t>
      </w:r>
      <w:r w:rsidR="00E70F82" w:rsidRPr="00E70F82">
        <w:rPr>
          <w:lang w:val="en-GB"/>
        </w:rPr>
        <w:t xml:space="preserve">quotation </w:t>
      </w:r>
      <w:r w:rsidRPr="00E70F82">
        <w:rPr>
          <w:lang w:val="en-GB" w:eastAsia="fr-FR"/>
        </w:rPr>
        <w:t xml:space="preserve">should be valid for </w:t>
      </w:r>
      <w:r w:rsidR="00D0145C" w:rsidRPr="00E70F82">
        <w:rPr>
          <w:b/>
          <w:lang w:val="en-GB" w:eastAsia="fr-FR"/>
        </w:rPr>
        <w:t>6</w:t>
      </w:r>
      <w:r w:rsidRPr="00E70F82">
        <w:rPr>
          <w:b/>
          <w:lang w:val="en-GB" w:eastAsia="fr-FR"/>
        </w:rPr>
        <w:t>0 days after the deadline.</w:t>
      </w:r>
      <w:r w:rsidR="00E70F82">
        <w:rPr>
          <w:b/>
          <w:lang w:val="en-GB" w:eastAsia="fr-FR"/>
        </w:rPr>
        <w:t xml:space="preserve"> </w:t>
      </w:r>
    </w:p>
    <w:p w14:paraId="6F0EF4FA" w14:textId="77777777" w:rsidR="00A208C4" w:rsidRPr="00E70F82" w:rsidRDefault="00A208C4" w:rsidP="002A3C5C">
      <w:pPr>
        <w:pStyle w:val="Heading1"/>
        <w:numPr>
          <w:ilvl w:val="0"/>
          <w:numId w:val="1"/>
        </w:numPr>
        <w:tabs>
          <w:tab w:val="left" w:pos="567"/>
        </w:tabs>
        <w:spacing w:before="120" w:after="120"/>
        <w:ind w:left="357" w:hanging="357"/>
        <w:rPr>
          <w:rFonts w:ascii="Times New Roman" w:hAnsi="Times New Roman" w:cs="Times New Roman"/>
          <w:b w:val="0"/>
          <w:color w:val="000000" w:themeColor="text1"/>
          <w:sz w:val="24"/>
          <w:szCs w:val="24"/>
          <w:lang w:val="en-GB"/>
        </w:rPr>
      </w:pPr>
      <w:r w:rsidRPr="00E70F82">
        <w:rPr>
          <w:rFonts w:ascii="Times New Roman" w:hAnsi="Times New Roman" w:cs="Times New Roman"/>
          <w:bCs w:val="0"/>
          <w:color w:val="000000" w:themeColor="text1"/>
          <w:sz w:val="24"/>
          <w:szCs w:val="24"/>
          <w:lang w:val="en-GB"/>
        </w:rPr>
        <w:t>General conditions</w:t>
      </w:r>
    </w:p>
    <w:p w14:paraId="2BD91B8C" w14:textId="03911839" w:rsidR="00A208C4" w:rsidRPr="00E70F82" w:rsidRDefault="00A208C4" w:rsidP="00E70F82">
      <w:pPr>
        <w:numPr>
          <w:ilvl w:val="0"/>
          <w:numId w:val="4"/>
        </w:numPr>
        <w:ind w:hanging="357"/>
        <w:jc w:val="both"/>
        <w:rPr>
          <w:color w:val="000000" w:themeColor="text1"/>
          <w:lang w:val="en-GB"/>
        </w:rPr>
      </w:pPr>
      <w:r w:rsidRPr="00E70F82">
        <w:rPr>
          <w:color w:val="000000" w:themeColor="text1"/>
          <w:lang w:val="en-GB"/>
        </w:rPr>
        <w:t xml:space="preserve">The </w:t>
      </w:r>
      <w:r w:rsidR="00E70F82" w:rsidRPr="00E70F82">
        <w:rPr>
          <w:lang w:val="en-GB"/>
        </w:rPr>
        <w:t xml:space="preserve">quotation </w:t>
      </w:r>
      <w:r w:rsidRPr="00E70F82">
        <w:rPr>
          <w:color w:val="000000" w:themeColor="text1"/>
          <w:lang w:val="en-GB"/>
        </w:rPr>
        <w:t>shall be typed or written and signed on each page by the legal representative of the supplier,</w:t>
      </w:r>
      <w:r w:rsidR="00E70F82">
        <w:rPr>
          <w:color w:val="000000" w:themeColor="text1"/>
          <w:lang w:val="en-GB"/>
        </w:rPr>
        <w:t xml:space="preserve"> </w:t>
      </w:r>
    </w:p>
    <w:p w14:paraId="4302A619" w14:textId="77777777" w:rsidR="00A208C4" w:rsidRPr="00E70F82" w:rsidRDefault="00A208C4" w:rsidP="00E70F82">
      <w:pPr>
        <w:numPr>
          <w:ilvl w:val="0"/>
          <w:numId w:val="4"/>
        </w:numPr>
        <w:ind w:hanging="357"/>
        <w:jc w:val="both"/>
        <w:rPr>
          <w:color w:val="000000" w:themeColor="text1"/>
          <w:lang w:val="en-GB"/>
        </w:rPr>
      </w:pPr>
      <w:r w:rsidRPr="00E70F82">
        <w:rPr>
          <w:color w:val="000000" w:themeColor="text1"/>
          <w:lang w:val="en-GB"/>
        </w:rPr>
        <w:t>The winning supplier might be requested to provide catalogues, pictures, technical descriptions and/or samples of items at the order stage when required,</w:t>
      </w:r>
    </w:p>
    <w:p w14:paraId="57AAD78F" w14:textId="041722E5" w:rsidR="00A208C4" w:rsidRPr="00E70F82" w:rsidRDefault="00A208C4" w:rsidP="00E70F82">
      <w:pPr>
        <w:numPr>
          <w:ilvl w:val="0"/>
          <w:numId w:val="4"/>
        </w:numPr>
        <w:ind w:hanging="357"/>
        <w:jc w:val="both"/>
        <w:rPr>
          <w:color w:val="000000" w:themeColor="text1"/>
          <w:lang w:val="en-GB"/>
        </w:rPr>
      </w:pPr>
      <w:r w:rsidRPr="00E70F82">
        <w:rPr>
          <w:color w:val="000000" w:themeColor="text1"/>
          <w:lang w:val="en-GB"/>
        </w:rPr>
        <w:t xml:space="preserve">The prices of the </w:t>
      </w:r>
      <w:r w:rsidR="00351947" w:rsidRPr="00E70F82">
        <w:rPr>
          <w:lang w:val="en-GB"/>
        </w:rPr>
        <w:t xml:space="preserve">quotation </w:t>
      </w:r>
      <w:r w:rsidRPr="00E70F82">
        <w:rPr>
          <w:color w:val="000000" w:themeColor="text1"/>
          <w:lang w:val="en-GB"/>
        </w:rPr>
        <w:t>will be expressed in United States Dollars. The prices must be on unit price basis as well as by totals,</w:t>
      </w:r>
      <w:r w:rsidR="00351947">
        <w:rPr>
          <w:color w:val="000000" w:themeColor="text1"/>
          <w:lang w:val="en-GB"/>
        </w:rPr>
        <w:t xml:space="preserve"> </w:t>
      </w:r>
    </w:p>
    <w:p w14:paraId="501C77EB" w14:textId="7E57311D" w:rsidR="00A208C4" w:rsidRPr="00E70F82" w:rsidRDefault="00A208C4" w:rsidP="00A208C4">
      <w:pPr>
        <w:numPr>
          <w:ilvl w:val="0"/>
          <w:numId w:val="4"/>
        </w:numPr>
        <w:ind w:hanging="357"/>
        <w:jc w:val="both"/>
        <w:rPr>
          <w:color w:val="000000" w:themeColor="text1"/>
          <w:lang w:val="en-GB"/>
        </w:rPr>
      </w:pPr>
      <w:r w:rsidRPr="00E70F82">
        <w:rPr>
          <w:color w:val="000000" w:themeColor="text1"/>
          <w:lang w:val="en-GB"/>
        </w:rPr>
        <w:lastRenderedPageBreak/>
        <w:t xml:space="preserve">The prices will be considered fixed whereas </w:t>
      </w:r>
      <w:r w:rsidR="00F9049F" w:rsidRPr="00E70F82">
        <w:rPr>
          <w:color w:val="000000" w:themeColor="text1"/>
          <w:lang w:val="en-GB"/>
        </w:rPr>
        <w:t>MI</w:t>
      </w:r>
      <w:r w:rsidRPr="00E70F82">
        <w:rPr>
          <w:color w:val="000000" w:themeColor="text1"/>
          <w:lang w:val="en-GB"/>
        </w:rPr>
        <w:t xml:space="preserve"> will not process Tax exemption. No additional change of whatsoever nature and type will be accepted by </w:t>
      </w:r>
      <w:r w:rsidR="00F9049F" w:rsidRPr="00E70F82">
        <w:rPr>
          <w:color w:val="000000" w:themeColor="text1"/>
          <w:lang w:val="en-GB"/>
        </w:rPr>
        <w:t>MI</w:t>
      </w:r>
      <w:r w:rsidRPr="00E70F82">
        <w:rPr>
          <w:color w:val="000000" w:themeColor="text1"/>
          <w:lang w:val="en-GB"/>
        </w:rPr>
        <w:t>,</w:t>
      </w:r>
    </w:p>
    <w:p w14:paraId="6F314C95" w14:textId="1FA3006F" w:rsidR="00A208C4" w:rsidRPr="00E70F82" w:rsidRDefault="00F9049F" w:rsidP="0044100E">
      <w:pPr>
        <w:numPr>
          <w:ilvl w:val="0"/>
          <w:numId w:val="4"/>
        </w:numPr>
        <w:spacing w:after="120"/>
        <w:ind w:left="432"/>
        <w:jc w:val="both"/>
        <w:rPr>
          <w:color w:val="000000" w:themeColor="text1"/>
          <w:lang w:val="en-GB"/>
        </w:rPr>
      </w:pPr>
      <w:r w:rsidRPr="00E70F82">
        <w:rPr>
          <w:color w:val="000000" w:themeColor="text1"/>
          <w:lang w:val="en-GB"/>
        </w:rPr>
        <w:t>MI</w:t>
      </w:r>
      <w:r w:rsidR="00A208C4" w:rsidRPr="00E70F82">
        <w:rPr>
          <w:color w:val="000000" w:themeColor="text1"/>
          <w:lang w:val="en-GB"/>
        </w:rPr>
        <w:t xml:space="preserve"> reserves the right to accept or reject all </w:t>
      </w:r>
      <w:r w:rsidR="00351947" w:rsidRPr="00E70F82">
        <w:rPr>
          <w:lang w:val="en-GB"/>
        </w:rPr>
        <w:t>quotation</w:t>
      </w:r>
      <w:r w:rsidR="00351947">
        <w:rPr>
          <w:lang w:val="en-GB"/>
        </w:rPr>
        <w:t>s</w:t>
      </w:r>
      <w:r w:rsidR="00351947" w:rsidRPr="00E70F82">
        <w:rPr>
          <w:lang w:val="en-GB"/>
        </w:rPr>
        <w:t xml:space="preserve"> </w:t>
      </w:r>
      <w:r w:rsidR="00A208C4" w:rsidRPr="00E70F82">
        <w:rPr>
          <w:color w:val="000000" w:themeColor="text1"/>
          <w:lang w:val="en-GB"/>
        </w:rPr>
        <w:t>depending on prevailing condition at the time.</w:t>
      </w:r>
    </w:p>
    <w:p w14:paraId="1A7752CE" w14:textId="290ECDCB" w:rsidR="00A208C4" w:rsidRPr="00E70F82" w:rsidRDefault="00A208C4" w:rsidP="00E6688D">
      <w:pPr>
        <w:pStyle w:val="Heading1"/>
        <w:numPr>
          <w:ilvl w:val="0"/>
          <w:numId w:val="1"/>
        </w:numPr>
        <w:tabs>
          <w:tab w:val="left" w:pos="567"/>
        </w:tabs>
        <w:spacing w:before="0" w:after="120"/>
        <w:jc w:val="both"/>
        <w:rPr>
          <w:rFonts w:ascii="Times New Roman" w:hAnsi="Times New Roman" w:cs="Times New Roman"/>
          <w:bCs w:val="0"/>
          <w:color w:val="000000" w:themeColor="text1"/>
          <w:sz w:val="24"/>
          <w:szCs w:val="24"/>
          <w:lang w:val="en-GB"/>
        </w:rPr>
      </w:pPr>
      <w:r w:rsidRPr="00E70F82">
        <w:rPr>
          <w:rFonts w:ascii="Times New Roman" w:hAnsi="Times New Roman" w:cs="Times New Roman"/>
          <w:bCs w:val="0"/>
          <w:color w:val="000000" w:themeColor="text1"/>
          <w:sz w:val="24"/>
          <w:szCs w:val="24"/>
          <w:lang w:val="en-GB"/>
        </w:rPr>
        <w:t>Technical specification</w:t>
      </w:r>
    </w:p>
    <w:p w14:paraId="0D9222E5" w14:textId="61A59E36" w:rsidR="00566684" w:rsidRDefault="00566684" w:rsidP="003277A8">
      <w:pPr>
        <w:spacing w:after="120"/>
        <w:rPr>
          <w:color w:val="000000" w:themeColor="text1"/>
          <w:lang w:val="en-GB"/>
        </w:rPr>
      </w:pPr>
      <w:r w:rsidRPr="00E70F82">
        <w:rPr>
          <w:bCs/>
          <w:lang w:val="en-GB"/>
        </w:rPr>
        <w:t xml:space="preserve">For </w:t>
      </w:r>
      <w:r w:rsidR="00351947">
        <w:rPr>
          <w:bCs/>
          <w:lang w:val="en-GB"/>
        </w:rPr>
        <w:t>s</w:t>
      </w:r>
      <w:r w:rsidR="002A3C5C" w:rsidRPr="00E70F82">
        <w:rPr>
          <w:bCs/>
          <w:lang w:val="en-GB"/>
        </w:rPr>
        <w:t xml:space="preserve">upply and </w:t>
      </w:r>
      <w:r w:rsidR="00351947">
        <w:rPr>
          <w:bCs/>
          <w:lang w:val="en-GB"/>
        </w:rPr>
        <w:t>d</w:t>
      </w:r>
      <w:r w:rsidR="002A3C5C" w:rsidRPr="00E70F82">
        <w:rPr>
          <w:bCs/>
          <w:lang w:val="en-GB"/>
        </w:rPr>
        <w:t xml:space="preserve">elivery of </w:t>
      </w:r>
      <w:r w:rsidR="008064F2">
        <w:rPr>
          <w:bCs/>
          <w:lang w:val="en-GB"/>
        </w:rPr>
        <w:t>a</w:t>
      </w:r>
      <w:r w:rsidR="005A4727">
        <w:rPr>
          <w:bCs/>
          <w:lang w:val="en-GB"/>
        </w:rPr>
        <w:t>griculture</w:t>
      </w:r>
      <w:r w:rsidR="002A3C5C" w:rsidRPr="00E70F82">
        <w:rPr>
          <w:bCs/>
          <w:lang w:val="en-GB"/>
        </w:rPr>
        <w:t xml:space="preserve"> </w:t>
      </w:r>
      <w:r w:rsidR="00AB43C6">
        <w:rPr>
          <w:bCs/>
          <w:lang w:val="en-GB"/>
        </w:rPr>
        <w:t>t</w:t>
      </w:r>
      <w:r w:rsidR="002A3C5C" w:rsidRPr="00E70F82">
        <w:rPr>
          <w:bCs/>
          <w:lang w:val="en-GB"/>
        </w:rPr>
        <w:t>ools to</w:t>
      </w:r>
      <w:r w:rsidRPr="00E70F82">
        <w:rPr>
          <w:bCs/>
          <w:lang w:val="en-GB"/>
        </w:rPr>
        <w:t xml:space="preserve"> MI warehouse </w:t>
      </w:r>
      <w:r w:rsidRPr="00E70F82">
        <w:rPr>
          <w:color w:val="000000" w:themeColor="text1"/>
          <w:lang w:val="en-GB"/>
        </w:rPr>
        <w:t>on Bilpam Road in Juba in South Sudan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3809"/>
        <w:gridCol w:w="850"/>
        <w:gridCol w:w="1276"/>
        <w:gridCol w:w="3402"/>
      </w:tblGrid>
      <w:tr w:rsidR="00167884" w:rsidRPr="00167884" w14:paraId="7FC6DB80" w14:textId="77777777" w:rsidTr="00AB43C6">
        <w:trPr>
          <w:trHeight w:val="276"/>
        </w:trPr>
        <w:tc>
          <w:tcPr>
            <w:tcW w:w="581" w:type="dxa"/>
            <w:shd w:val="clear" w:color="auto" w:fill="F2F2F2" w:themeFill="background1" w:themeFillShade="F2"/>
            <w:hideMark/>
          </w:tcPr>
          <w:p w14:paraId="652349FF" w14:textId="77777777" w:rsidR="00167884" w:rsidRPr="00167884" w:rsidRDefault="00167884" w:rsidP="00BD3852">
            <w:pPr>
              <w:spacing w:before="120"/>
              <w:jc w:val="center"/>
              <w:rPr>
                <w:b/>
                <w:bCs/>
                <w:sz w:val="22"/>
                <w:szCs w:val="22"/>
                <w:lang w:val="en-GB" w:eastAsia="en-US"/>
              </w:rPr>
            </w:pPr>
            <w:r w:rsidRPr="00167884">
              <w:rPr>
                <w:b/>
                <w:color w:val="000000" w:themeColor="text1"/>
                <w:sz w:val="22"/>
                <w:szCs w:val="22"/>
                <w:lang w:val="en-GB"/>
              </w:rPr>
              <w:t>No</w:t>
            </w:r>
          </w:p>
        </w:tc>
        <w:tc>
          <w:tcPr>
            <w:tcW w:w="3809" w:type="dxa"/>
            <w:shd w:val="clear" w:color="auto" w:fill="F2F2F2" w:themeFill="background1" w:themeFillShade="F2"/>
            <w:hideMark/>
          </w:tcPr>
          <w:p w14:paraId="15DA9794" w14:textId="77777777" w:rsidR="00167884" w:rsidRPr="00167884" w:rsidRDefault="00167884" w:rsidP="00BD3852">
            <w:pPr>
              <w:spacing w:before="120"/>
              <w:jc w:val="center"/>
              <w:rPr>
                <w:b/>
                <w:bCs/>
                <w:sz w:val="22"/>
                <w:szCs w:val="22"/>
                <w:lang w:val="en-GB" w:eastAsia="en-US"/>
              </w:rPr>
            </w:pPr>
            <w:r w:rsidRPr="00167884">
              <w:rPr>
                <w:b/>
                <w:bCs/>
                <w:sz w:val="22"/>
                <w:szCs w:val="22"/>
                <w:lang w:val="en-GB" w:eastAsia="en-US"/>
              </w:rPr>
              <w:t>Dignity kits</w:t>
            </w:r>
          </w:p>
        </w:tc>
        <w:tc>
          <w:tcPr>
            <w:tcW w:w="850" w:type="dxa"/>
            <w:shd w:val="clear" w:color="auto" w:fill="F2F2F2" w:themeFill="background1" w:themeFillShade="F2"/>
            <w:hideMark/>
          </w:tcPr>
          <w:p w14:paraId="7DF5B75E" w14:textId="3E841769" w:rsidR="00167884" w:rsidRPr="00380AED" w:rsidRDefault="00A3068C" w:rsidP="00BD3852">
            <w:pPr>
              <w:spacing w:before="120"/>
              <w:jc w:val="center"/>
              <w:rPr>
                <w:b/>
                <w:bCs/>
                <w:sz w:val="22"/>
                <w:szCs w:val="22"/>
                <w:lang w:val="en-GB" w:eastAsia="en-US"/>
              </w:rPr>
            </w:pPr>
            <w:r>
              <w:rPr>
                <w:b/>
                <w:bCs/>
                <w:sz w:val="22"/>
                <w:szCs w:val="22"/>
                <w:lang w:val="en-GB" w:eastAsia="en-US"/>
              </w:rPr>
              <w:t xml:space="preserve">Quantity </w:t>
            </w:r>
          </w:p>
        </w:tc>
        <w:tc>
          <w:tcPr>
            <w:tcW w:w="1276" w:type="dxa"/>
            <w:shd w:val="clear" w:color="auto" w:fill="F2F2F2" w:themeFill="background1" w:themeFillShade="F2"/>
            <w:hideMark/>
          </w:tcPr>
          <w:p w14:paraId="5688909A" w14:textId="390124A0" w:rsidR="00167884" w:rsidRPr="00380AED" w:rsidRDefault="00A3068C" w:rsidP="00BD3852">
            <w:pPr>
              <w:spacing w:before="120"/>
              <w:jc w:val="center"/>
              <w:rPr>
                <w:b/>
                <w:bCs/>
                <w:sz w:val="22"/>
                <w:szCs w:val="22"/>
                <w:lang w:val="en-GB" w:eastAsia="en-US"/>
              </w:rPr>
            </w:pPr>
            <w:r>
              <w:rPr>
                <w:b/>
                <w:bCs/>
                <w:sz w:val="22"/>
                <w:szCs w:val="22"/>
                <w:lang w:val="en-GB" w:eastAsia="en-US"/>
              </w:rPr>
              <w:t>Unit</w:t>
            </w:r>
          </w:p>
        </w:tc>
        <w:tc>
          <w:tcPr>
            <w:tcW w:w="3402" w:type="dxa"/>
            <w:shd w:val="clear" w:color="auto" w:fill="F2F2F2" w:themeFill="background1" w:themeFillShade="F2"/>
          </w:tcPr>
          <w:p w14:paraId="50203CBC" w14:textId="72066438" w:rsidR="00167884" w:rsidRPr="00167884" w:rsidRDefault="00167884" w:rsidP="00BD3852">
            <w:pPr>
              <w:jc w:val="center"/>
              <w:rPr>
                <w:b/>
                <w:bCs/>
                <w:sz w:val="22"/>
                <w:szCs w:val="22"/>
                <w:lang w:val="en-GB" w:eastAsia="en-US"/>
              </w:rPr>
            </w:pPr>
            <w:r>
              <w:rPr>
                <w:b/>
                <w:color w:val="000000" w:themeColor="text1"/>
                <w:sz w:val="22"/>
                <w:szCs w:val="22"/>
                <w:lang w:val="en-GB"/>
              </w:rPr>
              <w:t>Quality</w:t>
            </w:r>
          </w:p>
        </w:tc>
      </w:tr>
      <w:tr w:rsidR="00167884" w:rsidRPr="00167884" w14:paraId="265E1CE2" w14:textId="77777777" w:rsidTr="00AB43C6">
        <w:trPr>
          <w:trHeight w:val="348"/>
        </w:trPr>
        <w:tc>
          <w:tcPr>
            <w:tcW w:w="581" w:type="dxa"/>
            <w:shd w:val="clear" w:color="auto" w:fill="auto"/>
            <w:hideMark/>
          </w:tcPr>
          <w:p w14:paraId="4BA5E992" w14:textId="73E4FB08" w:rsidR="00167884" w:rsidRPr="00167884" w:rsidRDefault="00560809" w:rsidP="00BD3852">
            <w:pPr>
              <w:jc w:val="center"/>
              <w:rPr>
                <w:lang w:val="en-GB" w:eastAsia="en-US"/>
              </w:rPr>
            </w:pPr>
            <w:r>
              <w:rPr>
                <w:lang w:val="en-GB" w:eastAsia="en-US"/>
              </w:rPr>
              <w:t>1</w:t>
            </w:r>
          </w:p>
        </w:tc>
        <w:tc>
          <w:tcPr>
            <w:tcW w:w="3809" w:type="dxa"/>
            <w:shd w:val="clear" w:color="auto" w:fill="auto"/>
          </w:tcPr>
          <w:p w14:paraId="36FE6952" w14:textId="77777777" w:rsidR="00167884" w:rsidRPr="00167884" w:rsidRDefault="00167884" w:rsidP="00BD3852">
            <w:pPr>
              <w:rPr>
                <w:lang w:val="en-GB" w:eastAsia="en-US"/>
              </w:rPr>
            </w:pPr>
            <w:r w:rsidRPr="00167884">
              <w:rPr>
                <w:lang w:val="en-GB"/>
              </w:rPr>
              <w:t>Tines Rail Steel Garden Hoe</w:t>
            </w:r>
          </w:p>
        </w:tc>
        <w:tc>
          <w:tcPr>
            <w:tcW w:w="850" w:type="dxa"/>
            <w:shd w:val="clear" w:color="auto" w:fill="auto"/>
          </w:tcPr>
          <w:p w14:paraId="591B3C1D" w14:textId="77777777" w:rsidR="00167884" w:rsidRPr="00380AED" w:rsidRDefault="00167884" w:rsidP="00BD3852">
            <w:pPr>
              <w:jc w:val="center"/>
              <w:rPr>
                <w:lang w:val="en-GB" w:eastAsia="en-US"/>
              </w:rPr>
            </w:pPr>
            <w:r w:rsidRPr="00380AED">
              <w:rPr>
                <w:lang w:val="en-GB"/>
              </w:rPr>
              <w:t>2,000</w:t>
            </w:r>
          </w:p>
        </w:tc>
        <w:tc>
          <w:tcPr>
            <w:tcW w:w="1276" w:type="dxa"/>
            <w:shd w:val="clear" w:color="auto" w:fill="auto"/>
          </w:tcPr>
          <w:p w14:paraId="04DE0FC3" w14:textId="77777777" w:rsidR="00167884" w:rsidRPr="00380AED" w:rsidRDefault="00167884" w:rsidP="00BD3852">
            <w:pPr>
              <w:jc w:val="center"/>
              <w:rPr>
                <w:lang w:val="en-GB" w:eastAsia="en-US"/>
              </w:rPr>
            </w:pPr>
            <w:r w:rsidRPr="00380AED">
              <w:rPr>
                <w:lang w:val="en-GB"/>
              </w:rPr>
              <w:t>Pcs</w:t>
            </w:r>
          </w:p>
        </w:tc>
        <w:tc>
          <w:tcPr>
            <w:tcW w:w="3402" w:type="dxa"/>
          </w:tcPr>
          <w:p w14:paraId="560F5C8B" w14:textId="1E86289E" w:rsidR="00167884" w:rsidRPr="00167884" w:rsidRDefault="00AB43C6" w:rsidP="00AB43C6">
            <w:pPr>
              <w:rPr>
                <w:lang w:val="en-GB" w:eastAsia="en-US"/>
              </w:rPr>
            </w:pPr>
            <w:r>
              <w:rPr>
                <w:lang w:val="en-GB" w:eastAsia="en-US"/>
              </w:rPr>
              <w:t>Good quality to be determined by physical visit</w:t>
            </w:r>
          </w:p>
        </w:tc>
      </w:tr>
    </w:tbl>
    <w:p w14:paraId="4A43A267" w14:textId="6A6A50C6" w:rsidR="00AE008E" w:rsidRDefault="00D37BDA" w:rsidP="00AE008E">
      <w:pPr>
        <w:pStyle w:val="Heading1"/>
        <w:tabs>
          <w:tab w:val="left" w:pos="360"/>
        </w:tabs>
        <w:spacing w:before="120" w:after="0"/>
        <w:ind w:left="360"/>
        <w:jc w:val="both"/>
        <w:rPr>
          <w:rFonts w:ascii="Times New Roman" w:hAnsi="Times New Roman" w:cs="Times New Roman"/>
          <w:sz w:val="24"/>
          <w:szCs w:val="24"/>
          <w:lang w:val="en-GB"/>
        </w:rPr>
      </w:pPr>
      <w:bookmarkStart w:id="2" w:name="_Toc520689960"/>
      <w:bookmarkStart w:id="3" w:name="_Toc520691360"/>
      <w:bookmarkStart w:id="4" w:name="_Toc520692517"/>
      <w:bookmarkStart w:id="5" w:name="_Toc520778912"/>
      <w:r>
        <w:rPr>
          <w:rFonts w:ascii="Times New Roman" w:hAnsi="Times New Roman" w:cs="Times New Roman"/>
          <w:noProof/>
          <w:sz w:val="24"/>
          <w:szCs w:val="24"/>
          <w:lang w:val="en-GB"/>
        </w:rPr>
        <mc:AlternateContent>
          <mc:Choice Requires="wps">
            <w:drawing>
              <wp:anchor distT="0" distB="0" distL="114300" distR="114300" simplePos="0" relativeHeight="251659264" behindDoc="0" locked="0" layoutInCell="1" allowOverlap="1" wp14:anchorId="5FE3F7D6" wp14:editId="3C95D5B2">
                <wp:simplePos x="0" y="0"/>
                <wp:positionH relativeFrom="margin">
                  <wp:posOffset>3743325</wp:posOffset>
                </wp:positionH>
                <wp:positionV relativeFrom="paragraph">
                  <wp:posOffset>108585</wp:posOffset>
                </wp:positionV>
                <wp:extent cx="2390775" cy="4000500"/>
                <wp:effectExtent l="0" t="0" r="28575" b="19050"/>
                <wp:wrapNone/>
                <wp:docPr id="650389987" name="Text Box 2"/>
                <wp:cNvGraphicFramePr/>
                <a:graphic xmlns:a="http://schemas.openxmlformats.org/drawingml/2006/main">
                  <a:graphicData uri="http://schemas.microsoft.com/office/word/2010/wordprocessingShape">
                    <wps:wsp>
                      <wps:cNvSpPr txBox="1"/>
                      <wps:spPr>
                        <a:xfrm>
                          <a:off x="0" y="0"/>
                          <a:ext cx="2390775" cy="4000500"/>
                        </a:xfrm>
                        <a:prstGeom prst="rect">
                          <a:avLst/>
                        </a:prstGeom>
                        <a:solidFill>
                          <a:schemeClr val="lt1"/>
                        </a:solidFill>
                        <a:ln w="6350">
                          <a:solidFill>
                            <a:prstClr val="black"/>
                          </a:solidFill>
                        </a:ln>
                      </wps:spPr>
                      <wps:txbx>
                        <w:txbxContent>
                          <w:p w14:paraId="78611BC3" w14:textId="3645FC8D" w:rsidR="00AE008E" w:rsidRDefault="00AE008E">
                            <w:r>
                              <w:rPr>
                                <w:noProof/>
                              </w:rPr>
                              <w:drawing>
                                <wp:inline distT="0" distB="0" distL="0" distR="0" wp14:anchorId="35F66F4F" wp14:editId="4E331343">
                                  <wp:extent cx="3893778" cy="2190982"/>
                                  <wp:effectExtent l="0" t="6032" r="6032" b="6033"/>
                                  <wp:docPr id="1129416728" name="Picture 1" descr="A small metal for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16728" name="Picture 1" descr="A small metal fork on a 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909736" cy="21999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3F7D6" id="_x0000_t202" coordsize="21600,21600" o:spt="202" path="m,l,21600r21600,l21600,xe">
                <v:stroke joinstyle="miter"/>
                <v:path gradientshapeok="t" o:connecttype="rect"/>
              </v:shapetype>
              <v:shape id="Text Box 2" o:spid="_x0000_s1026" type="#_x0000_t202" style="position:absolute;left:0;text-align:left;margin-left:294.75pt;margin-top:8.55pt;width:188.25pt;height:3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" fillcolor="white [3201]" strokeweight=".5pt">
                <v:textbox>
                  <w:txbxContent>
                    <w:p w14:paraId="78611BC3" w14:textId="3645FC8D" w:rsidR="00AE008E" w:rsidRDefault="00AE008E">
                      <w:r>
                        <w:rPr>
                          <w:noProof/>
                        </w:rPr>
                        <w:drawing>
                          <wp:inline distT="0" distB="0" distL="0" distR="0" wp14:anchorId="35F66F4F" wp14:editId="4E331343">
                            <wp:extent cx="3893778" cy="2190982"/>
                            <wp:effectExtent l="0" t="6032" r="6032" b="6033"/>
                            <wp:docPr id="1129416728" name="Picture 1" descr="A small metal for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16728" name="Picture 1" descr="A small metal fork on a 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909736" cy="2199962"/>
                                    </a:xfrm>
                                    <a:prstGeom prst="rect">
                                      <a:avLst/>
                                    </a:prstGeom>
                                    <a:noFill/>
                                    <a:ln>
                                      <a:noFill/>
                                    </a:ln>
                                  </pic:spPr>
                                </pic:pic>
                              </a:graphicData>
                            </a:graphic>
                          </wp:inline>
                        </w:drawing>
                      </w:r>
                    </w:p>
                  </w:txbxContent>
                </v:textbox>
                <w10:wrap anchorx="margin"/>
              </v:shape>
            </w:pict>
          </mc:Fallback>
        </mc:AlternateContent>
      </w:r>
      <w:r>
        <w:rPr>
          <w:rFonts w:ascii="Times New Roman" w:hAnsi="Times New Roman" w:cs="Times New Roman"/>
          <w:noProof/>
          <w:sz w:val="24"/>
          <w:szCs w:val="24"/>
          <w:lang w:val="en-GB"/>
        </w:rPr>
        <mc:AlternateContent>
          <mc:Choice Requires="wps">
            <w:drawing>
              <wp:anchor distT="0" distB="0" distL="114300" distR="114300" simplePos="0" relativeHeight="251660288" behindDoc="0" locked="0" layoutInCell="1" allowOverlap="1" wp14:anchorId="08FD5C3A" wp14:editId="37FAF7E6">
                <wp:simplePos x="0" y="0"/>
                <wp:positionH relativeFrom="column">
                  <wp:posOffset>285750</wp:posOffset>
                </wp:positionH>
                <wp:positionV relativeFrom="paragraph">
                  <wp:posOffset>80010</wp:posOffset>
                </wp:positionV>
                <wp:extent cx="2362200" cy="4019550"/>
                <wp:effectExtent l="0" t="0" r="19050" b="19050"/>
                <wp:wrapNone/>
                <wp:docPr id="18864972" name="Text Box 3"/>
                <wp:cNvGraphicFramePr/>
                <a:graphic xmlns:a="http://schemas.openxmlformats.org/drawingml/2006/main">
                  <a:graphicData uri="http://schemas.microsoft.com/office/word/2010/wordprocessingShape">
                    <wps:wsp>
                      <wps:cNvSpPr txBox="1"/>
                      <wps:spPr>
                        <a:xfrm>
                          <a:off x="0" y="0"/>
                          <a:ext cx="2362200" cy="4019550"/>
                        </a:xfrm>
                        <a:prstGeom prst="rect">
                          <a:avLst/>
                        </a:prstGeom>
                        <a:solidFill>
                          <a:schemeClr val="lt1"/>
                        </a:solidFill>
                        <a:ln w="6350">
                          <a:solidFill>
                            <a:prstClr val="black"/>
                          </a:solidFill>
                        </a:ln>
                      </wps:spPr>
                      <wps:txbx>
                        <w:txbxContent>
                          <w:p w14:paraId="2B4CADB7" w14:textId="40D83FCA" w:rsidR="00D37BDA" w:rsidRDefault="00D37BDA">
                            <w:r>
                              <w:rPr>
                                <w:noProof/>
                              </w:rPr>
                              <w:drawing>
                                <wp:inline distT="0" distB="0" distL="0" distR="0" wp14:anchorId="02BC72B1" wp14:editId="6E059B0A">
                                  <wp:extent cx="3881892" cy="2184310"/>
                                  <wp:effectExtent l="0" t="8255" r="0" b="0"/>
                                  <wp:docPr id="1327417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3899711" cy="21943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D5C3A" id="Text Box 3" o:spid="_x0000_s1027" type="#_x0000_t202" style="position:absolute;left:0;text-align:left;margin-left:22.5pt;margin-top:6.3pt;width:186pt;height:3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" fillcolor="white [3201]" strokeweight=".5pt">
                <v:textbox>
                  <w:txbxContent>
                    <w:p w14:paraId="2B4CADB7" w14:textId="40D83FCA" w:rsidR="00D37BDA" w:rsidRDefault="00D37BDA">
                      <w:r>
                        <w:rPr>
                          <w:noProof/>
                        </w:rPr>
                        <w:drawing>
                          <wp:inline distT="0" distB="0" distL="0" distR="0" wp14:anchorId="02BC72B1" wp14:editId="6E059B0A">
                            <wp:extent cx="3881892" cy="2184310"/>
                            <wp:effectExtent l="0" t="8255" r="0" b="0"/>
                            <wp:docPr id="1327417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3899711" cy="2194337"/>
                                    </a:xfrm>
                                    <a:prstGeom prst="rect">
                                      <a:avLst/>
                                    </a:prstGeom>
                                    <a:noFill/>
                                    <a:ln>
                                      <a:noFill/>
                                    </a:ln>
                                  </pic:spPr>
                                </pic:pic>
                              </a:graphicData>
                            </a:graphic>
                          </wp:inline>
                        </w:drawing>
                      </w:r>
                    </w:p>
                  </w:txbxContent>
                </v:textbox>
              </v:shape>
            </w:pict>
          </mc:Fallback>
        </mc:AlternateContent>
      </w:r>
    </w:p>
    <w:p w14:paraId="4569DFC8" w14:textId="52879402" w:rsidR="00AE008E" w:rsidRDefault="00AE008E" w:rsidP="00AE008E">
      <w:pPr>
        <w:pStyle w:val="Heading1"/>
        <w:tabs>
          <w:tab w:val="left" w:pos="360"/>
        </w:tabs>
        <w:spacing w:before="120" w:after="0"/>
        <w:ind w:left="360"/>
        <w:jc w:val="both"/>
        <w:rPr>
          <w:rFonts w:ascii="Times New Roman" w:hAnsi="Times New Roman" w:cs="Times New Roman"/>
          <w:sz w:val="24"/>
          <w:szCs w:val="24"/>
          <w:lang w:val="en-GB"/>
        </w:rPr>
      </w:pPr>
    </w:p>
    <w:p w14:paraId="37754386" w14:textId="77777777" w:rsidR="00AE008E" w:rsidRDefault="00AE008E" w:rsidP="00AE008E">
      <w:pPr>
        <w:rPr>
          <w:lang w:val="en-GB"/>
        </w:rPr>
      </w:pPr>
    </w:p>
    <w:p w14:paraId="709E1765" w14:textId="77777777" w:rsidR="00AE008E" w:rsidRDefault="00AE008E" w:rsidP="00AE008E">
      <w:pPr>
        <w:rPr>
          <w:lang w:val="en-GB"/>
        </w:rPr>
      </w:pPr>
    </w:p>
    <w:p w14:paraId="6CF072F9" w14:textId="77777777" w:rsidR="00AE008E" w:rsidRDefault="00AE008E" w:rsidP="00AE008E">
      <w:pPr>
        <w:rPr>
          <w:lang w:val="en-GB"/>
        </w:rPr>
      </w:pPr>
    </w:p>
    <w:p w14:paraId="0EAB3DDF" w14:textId="77777777" w:rsidR="00AE008E" w:rsidRDefault="00AE008E" w:rsidP="00AE008E">
      <w:pPr>
        <w:rPr>
          <w:lang w:val="en-GB"/>
        </w:rPr>
      </w:pPr>
    </w:p>
    <w:p w14:paraId="4569083F" w14:textId="77777777" w:rsidR="00AE008E" w:rsidRDefault="00AE008E" w:rsidP="00AE008E">
      <w:pPr>
        <w:rPr>
          <w:lang w:val="en-GB"/>
        </w:rPr>
      </w:pPr>
    </w:p>
    <w:p w14:paraId="46011FB2" w14:textId="77777777" w:rsidR="00AE008E" w:rsidRDefault="00AE008E" w:rsidP="00AE008E">
      <w:pPr>
        <w:rPr>
          <w:lang w:val="en-GB"/>
        </w:rPr>
      </w:pPr>
    </w:p>
    <w:p w14:paraId="42C2446C" w14:textId="77777777" w:rsidR="00AE008E" w:rsidRDefault="00AE008E" w:rsidP="00AE008E">
      <w:pPr>
        <w:rPr>
          <w:lang w:val="en-GB"/>
        </w:rPr>
      </w:pPr>
    </w:p>
    <w:p w14:paraId="57232E45" w14:textId="77777777" w:rsidR="00AE008E" w:rsidRDefault="00AE008E" w:rsidP="00AE008E">
      <w:pPr>
        <w:rPr>
          <w:lang w:val="en-GB"/>
        </w:rPr>
      </w:pPr>
    </w:p>
    <w:p w14:paraId="1CAC9D4A" w14:textId="77777777" w:rsidR="00AE008E" w:rsidRDefault="00AE008E" w:rsidP="00AE008E">
      <w:pPr>
        <w:rPr>
          <w:lang w:val="en-GB"/>
        </w:rPr>
      </w:pPr>
    </w:p>
    <w:p w14:paraId="106D8AA2" w14:textId="77777777" w:rsidR="00AE008E" w:rsidRDefault="00AE008E" w:rsidP="00AE008E">
      <w:pPr>
        <w:rPr>
          <w:lang w:val="en-GB"/>
        </w:rPr>
      </w:pPr>
    </w:p>
    <w:p w14:paraId="2FFA8F04" w14:textId="77777777" w:rsidR="00AE008E" w:rsidRDefault="00AE008E" w:rsidP="00AE008E">
      <w:pPr>
        <w:rPr>
          <w:lang w:val="en-GB"/>
        </w:rPr>
      </w:pPr>
    </w:p>
    <w:p w14:paraId="4493F15A" w14:textId="77777777" w:rsidR="00AE008E" w:rsidRDefault="00AE008E" w:rsidP="00AE008E">
      <w:pPr>
        <w:rPr>
          <w:lang w:val="en-GB"/>
        </w:rPr>
      </w:pPr>
    </w:p>
    <w:p w14:paraId="3C525307" w14:textId="77777777" w:rsidR="00AE008E" w:rsidRDefault="00AE008E" w:rsidP="00AE008E">
      <w:pPr>
        <w:rPr>
          <w:lang w:val="en-GB"/>
        </w:rPr>
      </w:pPr>
    </w:p>
    <w:p w14:paraId="110530F7" w14:textId="77777777" w:rsidR="00AE008E" w:rsidRDefault="00AE008E" w:rsidP="00AE008E">
      <w:pPr>
        <w:rPr>
          <w:lang w:val="en-GB"/>
        </w:rPr>
      </w:pPr>
    </w:p>
    <w:p w14:paraId="60469D1D" w14:textId="77777777" w:rsidR="00AE008E" w:rsidRDefault="00AE008E" w:rsidP="00AE008E">
      <w:pPr>
        <w:rPr>
          <w:lang w:val="en-GB"/>
        </w:rPr>
      </w:pPr>
    </w:p>
    <w:p w14:paraId="5A4321FE" w14:textId="77777777" w:rsidR="00AE008E" w:rsidRDefault="00AE008E" w:rsidP="00AE008E">
      <w:pPr>
        <w:rPr>
          <w:lang w:val="en-GB"/>
        </w:rPr>
      </w:pPr>
    </w:p>
    <w:p w14:paraId="1C6326E9" w14:textId="77777777" w:rsidR="00AE008E" w:rsidRPr="00AE008E" w:rsidRDefault="00AE008E" w:rsidP="00AE008E">
      <w:pPr>
        <w:rPr>
          <w:lang w:val="en-GB"/>
        </w:rPr>
      </w:pPr>
    </w:p>
    <w:p w14:paraId="6004B627" w14:textId="77777777" w:rsidR="00AE008E" w:rsidRDefault="00AE008E" w:rsidP="00AE008E">
      <w:pPr>
        <w:rPr>
          <w:lang w:val="en-GB"/>
        </w:rPr>
      </w:pPr>
    </w:p>
    <w:p w14:paraId="6006E661" w14:textId="77777777" w:rsidR="00AE008E" w:rsidRDefault="00AE008E" w:rsidP="00AE008E">
      <w:pPr>
        <w:rPr>
          <w:lang w:val="en-GB"/>
        </w:rPr>
      </w:pPr>
    </w:p>
    <w:p w14:paraId="1DD04837" w14:textId="77777777" w:rsidR="00AE008E" w:rsidRDefault="00AE008E" w:rsidP="00AE008E">
      <w:pPr>
        <w:rPr>
          <w:lang w:val="en-GB"/>
        </w:rPr>
      </w:pPr>
    </w:p>
    <w:p w14:paraId="72DA330E" w14:textId="77777777" w:rsidR="00AE008E" w:rsidRPr="00AE008E" w:rsidRDefault="00AE008E" w:rsidP="00AE008E">
      <w:pPr>
        <w:rPr>
          <w:lang w:val="en-GB"/>
        </w:rPr>
      </w:pPr>
    </w:p>
    <w:p w14:paraId="6E6CC208" w14:textId="1FBA3401" w:rsidR="00A208C4" w:rsidRPr="00E70F82" w:rsidRDefault="00A208C4" w:rsidP="00AB43C6">
      <w:pPr>
        <w:pStyle w:val="Heading1"/>
        <w:numPr>
          <w:ilvl w:val="0"/>
          <w:numId w:val="1"/>
        </w:numPr>
        <w:tabs>
          <w:tab w:val="left" w:pos="360"/>
        </w:tabs>
        <w:spacing w:before="120" w:after="0"/>
        <w:jc w:val="both"/>
        <w:rPr>
          <w:rFonts w:ascii="Times New Roman" w:hAnsi="Times New Roman" w:cs="Times New Roman"/>
          <w:sz w:val="24"/>
          <w:szCs w:val="24"/>
          <w:lang w:val="en-GB"/>
        </w:rPr>
      </w:pPr>
      <w:r w:rsidRPr="00E70F82">
        <w:rPr>
          <w:rFonts w:ascii="Times New Roman" w:hAnsi="Times New Roman" w:cs="Times New Roman"/>
          <w:sz w:val="24"/>
          <w:szCs w:val="24"/>
          <w:lang w:val="en-GB"/>
        </w:rPr>
        <w:t xml:space="preserve">Validity of </w:t>
      </w:r>
      <w:r w:rsidR="00351947">
        <w:rPr>
          <w:rFonts w:ascii="Times New Roman" w:hAnsi="Times New Roman" w:cs="Times New Roman"/>
          <w:sz w:val="24"/>
          <w:szCs w:val="24"/>
          <w:lang w:val="en-GB"/>
        </w:rPr>
        <w:t>quotations</w:t>
      </w:r>
    </w:p>
    <w:p w14:paraId="5D5C98A7" w14:textId="4113B900" w:rsidR="00A208C4" w:rsidRPr="00E70F82" w:rsidRDefault="00A208C4" w:rsidP="00AB43C6">
      <w:pPr>
        <w:spacing w:before="120"/>
        <w:jc w:val="both"/>
        <w:rPr>
          <w:lang w:val="en-GB"/>
        </w:rPr>
      </w:pPr>
      <w:r w:rsidRPr="00E70F82">
        <w:rPr>
          <w:lang w:val="en-GB"/>
        </w:rPr>
        <w:t xml:space="preserve">Each company is bound to the </w:t>
      </w:r>
      <w:r w:rsidR="00E71C14">
        <w:rPr>
          <w:lang w:val="en-GB"/>
        </w:rPr>
        <w:t>quotation</w:t>
      </w:r>
      <w:r w:rsidRPr="00E70F82">
        <w:rPr>
          <w:lang w:val="en-GB"/>
        </w:rPr>
        <w:t xml:space="preserve"> submitted for a period of </w:t>
      </w:r>
      <w:r w:rsidR="00A86A04" w:rsidRPr="00E70F82">
        <w:rPr>
          <w:lang w:val="en-GB"/>
        </w:rPr>
        <w:t>6</w:t>
      </w:r>
      <w:r w:rsidRPr="00E70F82">
        <w:rPr>
          <w:lang w:val="en-GB"/>
        </w:rPr>
        <w:t>0 days from the deadline for submission</w:t>
      </w:r>
      <w:bookmarkEnd w:id="2"/>
      <w:bookmarkEnd w:id="3"/>
      <w:bookmarkEnd w:id="4"/>
      <w:bookmarkEnd w:id="5"/>
      <w:r w:rsidRPr="00E70F82">
        <w:rPr>
          <w:lang w:val="en-GB"/>
        </w:rPr>
        <w:t xml:space="preserve"> of </w:t>
      </w:r>
      <w:r w:rsidR="00E71C14">
        <w:rPr>
          <w:lang w:val="en-GB"/>
        </w:rPr>
        <w:t>quotations</w:t>
      </w:r>
      <w:r w:rsidRPr="00E70F82">
        <w:rPr>
          <w:lang w:val="en-GB"/>
        </w:rPr>
        <w:t>.</w:t>
      </w:r>
    </w:p>
    <w:p w14:paraId="4459204D" w14:textId="6044AAD9" w:rsidR="00A208C4" w:rsidRPr="00E70F82" w:rsidRDefault="00A208C4" w:rsidP="00AB43C6">
      <w:pPr>
        <w:pStyle w:val="Heading1"/>
        <w:numPr>
          <w:ilvl w:val="0"/>
          <w:numId w:val="1"/>
        </w:numPr>
        <w:tabs>
          <w:tab w:val="left" w:pos="360"/>
        </w:tabs>
        <w:spacing w:before="120" w:after="0"/>
        <w:jc w:val="both"/>
        <w:rPr>
          <w:rFonts w:ascii="Times New Roman" w:hAnsi="Times New Roman" w:cs="Times New Roman"/>
          <w:sz w:val="24"/>
          <w:szCs w:val="24"/>
          <w:lang w:val="en-GB"/>
        </w:rPr>
      </w:pPr>
      <w:bookmarkStart w:id="6" w:name="_Ref500330462"/>
      <w:r w:rsidRPr="00E70F82">
        <w:rPr>
          <w:rFonts w:ascii="Times New Roman" w:hAnsi="Times New Roman" w:cs="Times New Roman"/>
          <w:sz w:val="24"/>
          <w:szCs w:val="24"/>
          <w:lang w:val="en-GB"/>
        </w:rPr>
        <w:t xml:space="preserve">Language of </w:t>
      </w:r>
      <w:r w:rsidR="00351947">
        <w:rPr>
          <w:rFonts w:ascii="Times New Roman" w:hAnsi="Times New Roman" w:cs="Times New Roman"/>
          <w:sz w:val="24"/>
          <w:szCs w:val="24"/>
          <w:lang w:val="en-GB"/>
        </w:rPr>
        <w:t>quotations</w:t>
      </w:r>
    </w:p>
    <w:p w14:paraId="2A38F773" w14:textId="2ED0322D" w:rsidR="00A208C4" w:rsidRDefault="00A208C4" w:rsidP="00AB43C6">
      <w:pPr>
        <w:spacing w:before="120"/>
        <w:jc w:val="both"/>
        <w:rPr>
          <w:lang w:val="en-GB"/>
        </w:rPr>
      </w:pPr>
      <w:r w:rsidRPr="00E70F82">
        <w:rPr>
          <w:lang w:val="en-GB"/>
        </w:rPr>
        <w:t xml:space="preserve">All </w:t>
      </w:r>
      <w:r w:rsidR="00351947" w:rsidRPr="00E70F82">
        <w:rPr>
          <w:lang w:val="en-GB"/>
        </w:rPr>
        <w:t>quotation</w:t>
      </w:r>
      <w:r w:rsidR="00351947">
        <w:rPr>
          <w:lang w:val="en-GB"/>
        </w:rPr>
        <w:t>s</w:t>
      </w:r>
      <w:r w:rsidRPr="00E70F82">
        <w:rPr>
          <w:lang w:val="en-GB"/>
        </w:rPr>
        <w:t xml:space="preserve">, official correspondence between companies and </w:t>
      </w:r>
      <w:r w:rsidR="004C5526" w:rsidRPr="00E70F82">
        <w:rPr>
          <w:lang w:val="en-GB"/>
        </w:rPr>
        <w:t>MI</w:t>
      </w:r>
      <w:r w:rsidRPr="00E70F82">
        <w:rPr>
          <w:lang w:val="en-GB"/>
        </w:rPr>
        <w:t xml:space="preserve">, as well as all documents associated with the </w:t>
      </w:r>
      <w:r w:rsidR="00351947" w:rsidRPr="00E70F82">
        <w:rPr>
          <w:lang w:val="en-GB"/>
        </w:rPr>
        <w:t>quotation</w:t>
      </w:r>
      <w:r w:rsidR="00E6688D" w:rsidRPr="00E70F82">
        <w:rPr>
          <w:lang w:val="en-GB"/>
        </w:rPr>
        <w:t>’s</w:t>
      </w:r>
      <w:r w:rsidRPr="00E70F82">
        <w:rPr>
          <w:lang w:val="en-GB"/>
        </w:rPr>
        <w:t xml:space="preserve"> request will be in English.</w:t>
      </w:r>
      <w:bookmarkEnd w:id="6"/>
      <w:r w:rsidR="00351947">
        <w:rPr>
          <w:lang w:val="en-GB"/>
        </w:rPr>
        <w:t xml:space="preserve"> </w:t>
      </w:r>
    </w:p>
    <w:p w14:paraId="6BC1E523" w14:textId="77777777" w:rsidR="00D37BDA" w:rsidRDefault="00D37BDA" w:rsidP="00AB43C6">
      <w:pPr>
        <w:spacing w:before="120"/>
        <w:jc w:val="both"/>
        <w:rPr>
          <w:lang w:val="en-GB"/>
        </w:rPr>
      </w:pPr>
    </w:p>
    <w:p w14:paraId="4191C4B5" w14:textId="77777777" w:rsidR="00D37BDA" w:rsidRDefault="00D37BDA" w:rsidP="00AB43C6">
      <w:pPr>
        <w:spacing w:before="120"/>
        <w:jc w:val="both"/>
        <w:rPr>
          <w:lang w:val="en-GB"/>
        </w:rPr>
      </w:pPr>
    </w:p>
    <w:p w14:paraId="3DD7059B" w14:textId="77777777" w:rsidR="00D37BDA" w:rsidRDefault="00D37BDA" w:rsidP="00AB43C6">
      <w:pPr>
        <w:spacing w:before="120"/>
        <w:jc w:val="both"/>
        <w:rPr>
          <w:lang w:val="en-GB"/>
        </w:rPr>
      </w:pPr>
    </w:p>
    <w:p w14:paraId="586AA2D5" w14:textId="77777777" w:rsidR="00D37BDA" w:rsidRPr="00E70F82" w:rsidRDefault="00D37BDA" w:rsidP="00AB43C6">
      <w:pPr>
        <w:spacing w:before="120"/>
        <w:jc w:val="both"/>
        <w:rPr>
          <w:lang w:val="en-GB"/>
        </w:rPr>
      </w:pPr>
    </w:p>
    <w:p w14:paraId="6679C992" w14:textId="57769A00" w:rsidR="00A208C4" w:rsidRPr="00E70F82" w:rsidRDefault="00A208C4" w:rsidP="00AB43C6">
      <w:pPr>
        <w:pStyle w:val="Heading1"/>
        <w:numPr>
          <w:ilvl w:val="0"/>
          <w:numId w:val="1"/>
        </w:numPr>
        <w:tabs>
          <w:tab w:val="left" w:pos="360"/>
        </w:tabs>
        <w:spacing w:before="120" w:after="0"/>
        <w:jc w:val="both"/>
        <w:rPr>
          <w:rFonts w:ascii="Times New Roman" w:hAnsi="Times New Roman" w:cs="Times New Roman"/>
          <w:sz w:val="24"/>
          <w:szCs w:val="24"/>
          <w:lang w:val="en-GB"/>
        </w:rPr>
      </w:pPr>
      <w:r w:rsidRPr="00E70F82">
        <w:rPr>
          <w:rFonts w:ascii="Times New Roman" w:hAnsi="Times New Roman" w:cs="Times New Roman"/>
          <w:sz w:val="24"/>
          <w:szCs w:val="24"/>
          <w:lang w:val="en-GB"/>
        </w:rPr>
        <w:t xml:space="preserve">Submission of </w:t>
      </w:r>
      <w:r w:rsidR="00351947">
        <w:rPr>
          <w:rFonts w:ascii="Times New Roman" w:hAnsi="Times New Roman" w:cs="Times New Roman"/>
          <w:sz w:val="24"/>
          <w:szCs w:val="24"/>
          <w:lang w:val="en-GB"/>
        </w:rPr>
        <w:t>quotations</w:t>
      </w:r>
    </w:p>
    <w:p w14:paraId="26A3C82A" w14:textId="3E7A2B9B" w:rsidR="00FC352E" w:rsidRPr="00E70F82" w:rsidRDefault="00965CC5" w:rsidP="00AB43C6">
      <w:pPr>
        <w:pStyle w:val="Heading1"/>
        <w:spacing w:before="120" w:after="0"/>
        <w:jc w:val="both"/>
        <w:rPr>
          <w:rFonts w:ascii="Times New Roman" w:hAnsi="Times New Roman" w:cs="Times New Roman"/>
          <w:color w:val="000000" w:themeColor="text1"/>
          <w:sz w:val="24"/>
          <w:szCs w:val="24"/>
          <w:u w:val="single"/>
          <w:lang w:val="en-GB"/>
        </w:rPr>
      </w:pPr>
      <w:bookmarkStart w:id="7" w:name="_Toc520689967"/>
      <w:bookmarkStart w:id="8" w:name="_Toc520691367"/>
      <w:bookmarkStart w:id="9" w:name="_Toc520692524"/>
      <w:bookmarkStart w:id="10" w:name="_Toc520778919"/>
      <w:r w:rsidRPr="00E70F82">
        <w:rPr>
          <w:rFonts w:ascii="Times New Roman" w:hAnsi="Times New Roman" w:cs="Times New Roman"/>
          <w:b w:val="0"/>
          <w:bCs w:val="0"/>
          <w:snapToGrid w:val="0"/>
          <w:color w:val="000000" w:themeColor="text1"/>
          <w:kern w:val="0"/>
          <w:sz w:val="24"/>
          <w:szCs w:val="24"/>
          <w:lang w:val="en-GB" w:eastAsia="en-US"/>
        </w:rPr>
        <w:t xml:space="preserve">Each </w:t>
      </w:r>
      <w:r w:rsidR="00351947">
        <w:rPr>
          <w:rFonts w:ascii="Times New Roman" w:hAnsi="Times New Roman" w:cs="Times New Roman"/>
          <w:b w:val="0"/>
          <w:bCs w:val="0"/>
          <w:snapToGrid w:val="0"/>
          <w:color w:val="000000" w:themeColor="text1"/>
          <w:kern w:val="0"/>
          <w:sz w:val="24"/>
          <w:szCs w:val="24"/>
          <w:lang w:val="en-GB" w:eastAsia="en-US"/>
        </w:rPr>
        <w:t>quotation</w:t>
      </w:r>
      <w:r w:rsidRPr="00E70F82">
        <w:rPr>
          <w:rFonts w:ascii="Times New Roman" w:hAnsi="Times New Roman" w:cs="Times New Roman"/>
          <w:b w:val="0"/>
          <w:bCs w:val="0"/>
          <w:snapToGrid w:val="0"/>
          <w:color w:val="000000" w:themeColor="text1"/>
          <w:kern w:val="0"/>
          <w:sz w:val="24"/>
          <w:szCs w:val="24"/>
          <w:lang w:val="en-GB" w:eastAsia="en-US"/>
        </w:rPr>
        <w:t xml:space="preserve"> must have received </w:t>
      </w:r>
      <w:r w:rsidRPr="00E70F82">
        <w:rPr>
          <w:rFonts w:ascii="Times New Roman" w:hAnsi="Times New Roman" w:cs="Times New Roman"/>
          <w:b w:val="0"/>
          <w:color w:val="000000" w:themeColor="text1"/>
          <w:sz w:val="24"/>
          <w:szCs w:val="24"/>
          <w:lang w:val="en-GB"/>
        </w:rPr>
        <w:t>via E-mail to</w:t>
      </w:r>
      <w:r w:rsidRPr="00E70F82">
        <w:rPr>
          <w:rFonts w:ascii="Times New Roman" w:hAnsi="Times New Roman" w:cs="Times New Roman"/>
          <w:sz w:val="24"/>
          <w:szCs w:val="24"/>
          <w:lang w:val="en-GB"/>
        </w:rPr>
        <w:t xml:space="preserve">: </w:t>
      </w:r>
      <w:hyperlink r:id="rId18" w:history="1">
        <w:r w:rsidRPr="00E70F82">
          <w:rPr>
            <w:rStyle w:val="Hyperlink"/>
            <w:rFonts w:ascii="Times New Roman" w:hAnsi="Times New Roman" w:cs="Times New Roman"/>
            <w:sz w:val="24"/>
            <w:szCs w:val="24"/>
            <w:lang w:val="en-GB"/>
          </w:rPr>
          <w:t>mb.procurement-juba@malteser-international.org</w:t>
        </w:r>
      </w:hyperlink>
      <w:r w:rsidRPr="00E70F82">
        <w:rPr>
          <w:rFonts w:ascii="Times New Roman" w:hAnsi="Times New Roman" w:cs="Times New Roman"/>
          <w:b w:val="0"/>
          <w:bCs w:val="0"/>
          <w:snapToGrid w:val="0"/>
          <w:color w:val="000000" w:themeColor="text1"/>
          <w:kern w:val="0"/>
          <w:sz w:val="24"/>
          <w:szCs w:val="24"/>
          <w:lang w:val="en-GB" w:eastAsia="en-US"/>
        </w:rPr>
        <w:t xml:space="preserve"> </w:t>
      </w:r>
      <w:r w:rsidR="00F850AA" w:rsidRPr="00E70F82">
        <w:rPr>
          <w:rFonts w:ascii="Times New Roman" w:hAnsi="Times New Roman" w:cs="Times New Roman"/>
          <w:color w:val="000000" w:themeColor="text1"/>
          <w:sz w:val="24"/>
          <w:szCs w:val="24"/>
          <w:lang w:val="en-GB"/>
        </w:rPr>
        <w:t xml:space="preserve">on </w:t>
      </w:r>
      <w:r w:rsidR="00AC07F7">
        <w:rPr>
          <w:rFonts w:ascii="Times New Roman" w:hAnsi="Times New Roman" w:cs="Times New Roman"/>
          <w:color w:val="000000" w:themeColor="text1"/>
          <w:sz w:val="24"/>
          <w:szCs w:val="24"/>
          <w:u w:val="single"/>
          <w:lang w:val="en-GB"/>
        </w:rPr>
        <w:t>1 March</w:t>
      </w:r>
      <w:r w:rsidR="00351947">
        <w:rPr>
          <w:rFonts w:ascii="Times New Roman" w:hAnsi="Times New Roman" w:cs="Times New Roman"/>
          <w:color w:val="000000" w:themeColor="text1"/>
          <w:sz w:val="24"/>
          <w:szCs w:val="24"/>
          <w:u w:val="single"/>
          <w:lang w:val="en-GB"/>
        </w:rPr>
        <w:t xml:space="preserve"> 2024</w:t>
      </w:r>
      <w:r w:rsidRPr="00E70F82">
        <w:rPr>
          <w:rFonts w:ascii="Times New Roman" w:hAnsi="Times New Roman" w:cs="Times New Roman"/>
          <w:color w:val="000000" w:themeColor="text1"/>
          <w:sz w:val="24"/>
          <w:szCs w:val="24"/>
          <w:u w:val="single"/>
          <w:lang w:val="en-GB"/>
        </w:rPr>
        <w:t xml:space="preserve"> at or before </w:t>
      </w:r>
      <w:r w:rsidR="006B217E" w:rsidRPr="00E70F82">
        <w:rPr>
          <w:rFonts w:ascii="Times New Roman" w:hAnsi="Times New Roman" w:cs="Times New Roman"/>
          <w:color w:val="000000" w:themeColor="text1"/>
          <w:sz w:val="24"/>
          <w:szCs w:val="24"/>
          <w:u w:val="single"/>
          <w:lang w:val="en-GB"/>
        </w:rPr>
        <w:t>12</w:t>
      </w:r>
      <w:r w:rsidRPr="00E70F82">
        <w:rPr>
          <w:rFonts w:ascii="Times New Roman" w:hAnsi="Times New Roman" w:cs="Times New Roman"/>
          <w:color w:val="000000" w:themeColor="text1"/>
          <w:sz w:val="24"/>
          <w:szCs w:val="24"/>
          <w:u w:val="single"/>
          <w:lang w:val="en-GB"/>
        </w:rPr>
        <w:t>pm</w:t>
      </w:r>
    </w:p>
    <w:p w14:paraId="77246AB7" w14:textId="77777777" w:rsidR="008844A6" w:rsidRPr="00E70F82" w:rsidRDefault="008844A6" w:rsidP="008844A6">
      <w:pPr>
        <w:rPr>
          <w:lang w:val="en-GB"/>
        </w:rPr>
      </w:pPr>
    </w:p>
    <w:p w14:paraId="002E7A7C" w14:textId="7E658DBB" w:rsidR="00A208C4" w:rsidRPr="00E70F82" w:rsidRDefault="00A208C4" w:rsidP="008844A6">
      <w:pPr>
        <w:pStyle w:val="Heading1"/>
        <w:numPr>
          <w:ilvl w:val="0"/>
          <w:numId w:val="1"/>
        </w:numPr>
        <w:spacing w:before="0" w:after="0"/>
        <w:jc w:val="both"/>
        <w:rPr>
          <w:rFonts w:ascii="Times New Roman" w:hAnsi="Times New Roman" w:cs="Times New Roman"/>
          <w:bCs w:val="0"/>
          <w:sz w:val="24"/>
          <w:szCs w:val="24"/>
          <w:lang w:val="en-GB"/>
        </w:rPr>
      </w:pPr>
      <w:bookmarkStart w:id="11" w:name="_Toc520689972"/>
      <w:bookmarkStart w:id="12" w:name="_Toc520691372"/>
      <w:bookmarkStart w:id="13" w:name="_Toc520692525"/>
      <w:bookmarkStart w:id="14" w:name="_Toc520778920"/>
      <w:bookmarkStart w:id="15" w:name="_Toc42487971"/>
      <w:bookmarkEnd w:id="7"/>
      <w:bookmarkEnd w:id="8"/>
      <w:bookmarkEnd w:id="9"/>
      <w:bookmarkEnd w:id="10"/>
      <w:r w:rsidRPr="00E70F82">
        <w:rPr>
          <w:rFonts w:ascii="Times New Roman" w:hAnsi="Times New Roman" w:cs="Times New Roman"/>
          <w:bCs w:val="0"/>
          <w:sz w:val="24"/>
          <w:szCs w:val="24"/>
          <w:lang w:val="en-GB"/>
        </w:rPr>
        <w:t xml:space="preserve">Content </w:t>
      </w:r>
      <w:bookmarkEnd w:id="11"/>
      <w:bookmarkEnd w:id="12"/>
      <w:bookmarkEnd w:id="13"/>
      <w:bookmarkEnd w:id="14"/>
      <w:bookmarkEnd w:id="15"/>
      <w:r w:rsidRPr="00E70F82">
        <w:rPr>
          <w:rFonts w:ascii="Times New Roman" w:hAnsi="Times New Roman" w:cs="Times New Roman"/>
          <w:bCs w:val="0"/>
          <w:sz w:val="24"/>
          <w:szCs w:val="24"/>
          <w:lang w:val="en-GB"/>
        </w:rPr>
        <w:t xml:space="preserve">of </w:t>
      </w:r>
      <w:r w:rsidR="00351947">
        <w:rPr>
          <w:rFonts w:ascii="Times New Roman" w:hAnsi="Times New Roman" w:cs="Times New Roman"/>
          <w:bCs w:val="0"/>
          <w:sz w:val="24"/>
          <w:szCs w:val="24"/>
          <w:lang w:val="en-GB"/>
        </w:rPr>
        <w:t>quotation</w:t>
      </w:r>
    </w:p>
    <w:p w14:paraId="121D95F5" w14:textId="466D5676" w:rsidR="00A208C4" w:rsidRPr="00E70F82" w:rsidRDefault="00A208C4" w:rsidP="00351947">
      <w:pPr>
        <w:spacing w:before="120"/>
        <w:jc w:val="both"/>
        <w:rPr>
          <w:lang w:val="en-GB"/>
        </w:rPr>
      </w:pPr>
      <w:r w:rsidRPr="00E70F82">
        <w:rPr>
          <w:lang w:val="en-GB"/>
        </w:rPr>
        <w:t xml:space="preserve">All submitted </w:t>
      </w:r>
      <w:r w:rsidR="00351947" w:rsidRPr="00E70F82">
        <w:rPr>
          <w:lang w:val="en-GB"/>
        </w:rPr>
        <w:t>quotation</w:t>
      </w:r>
      <w:r w:rsidR="00351947">
        <w:rPr>
          <w:lang w:val="en-GB"/>
        </w:rPr>
        <w:t>s</w:t>
      </w:r>
      <w:r w:rsidR="00351947" w:rsidRPr="00E70F82">
        <w:rPr>
          <w:lang w:val="en-GB"/>
        </w:rPr>
        <w:t xml:space="preserve"> </w:t>
      </w:r>
      <w:r w:rsidRPr="00E70F82">
        <w:rPr>
          <w:lang w:val="en-GB"/>
        </w:rPr>
        <w:t xml:space="preserve">must conform to the requirements mentioned in </w:t>
      </w:r>
      <w:r w:rsidR="00965CC5" w:rsidRPr="00E70F82">
        <w:rPr>
          <w:lang w:val="en-GB"/>
        </w:rPr>
        <w:t xml:space="preserve">the </w:t>
      </w:r>
      <w:r w:rsidR="00F850AA" w:rsidRPr="00E70F82">
        <w:rPr>
          <w:lang w:val="en-GB"/>
        </w:rPr>
        <w:t>RFQ</w:t>
      </w:r>
      <w:r w:rsidRPr="00E70F82">
        <w:rPr>
          <w:lang w:val="en-GB"/>
        </w:rPr>
        <w:t>. Furthermore, they must include the following documents:</w:t>
      </w:r>
      <w:bookmarkStart w:id="16" w:name="_Toc520689975"/>
      <w:bookmarkStart w:id="17" w:name="_Toc520691375"/>
      <w:bookmarkStart w:id="18" w:name="_Toc520692528"/>
      <w:bookmarkStart w:id="19" w:name="_Toc520778923"/>
    </w:p>
    <w:p w14:paraId="72524F37" w14:textId="77777777" w:rsidR="008844A6" w:rsidRPr="00E70F82" w:rsidRDefault="008844A6" w:rsidP="008844A6">
      <w:pPr>
        <w:jc w:val="both"/>
        <w:rPr>
          <w:lang w:val="en-GB"/>
        </w:rPr>
      </w:pPr>
    </w:p>
    <w:p w14:paraId="7B0854B7" w14:textId="62B1612A" w:rsidR="008844A6" w:rsidRPr="00E70F82" w:rsidRDefault="00A208C4" w:rsidP="008844A6">
      <w:pPr>
        <w:jc w:val="both"/>
        <w:rPr>
          <w:b/>
          <w:lang w:val="en-GB"/>
        </w:rPr>
      </w:pPr>
      <w:r w:rsidRPr="00E70F82">
        <w:rPr>
          <w:b/>
          <w:lang w:val="en-GB"/>
        </w:rPr>
        <w:t xml:space="preserve">Part 1 - </w:t>
      </w:r>
      <w:r w:rsidR="00351947">
        <w:rPr>
          <w:b/>
          <w:lang w:val="en-GB"/>
        </w:rPr>
        <w:t>Quotation</w:t>
      </w:r>
      <w:r w:rsidRPr="00E70F82">
        <w:rPr>
          <w:b/>
          <w:lang w:val="en-GB"/>
        </w:rPr>
        <w:t>:</w:t>
      </w:r>
    </w:p>
    <w:p w14:paraId="101C8F7B" w14:textId="4F4FD075" w:rsidR="00D171C0" w:rsidRPr="00E70F82" w:rsidRDefault="00A208C4" w:rsidP="00351947">
      <w:pPr>
        <w:spacing w:before="120"/>
        <w:jc w:val="both"/>
        <w:rPr>
          <w:lang w:val="en-GB"/>
        </w:rPr>
      </w:pPr>
      <w:r w:rsidRPr="00E70F82">
        <w:rPr>
          <w:b/>
          <w:lang w:val="en-GB"/>
        </w:rPr>
        <w:t xml:space="preserve"> </w:t>
      </w:r>
      <w:bookmarkEnd w:id="16"/>
      <w:bookmarkEnd w:id="17"/>
      <w:bookmarkEnd w:id="18"/>
      <w:bookmarkEnd w:id="19"/>
      <w:r w:rsidRPr="00E70F82">
        <w:rPr>
          <w:lang w:val="en-GB"/>
        </w:rPr>
        <w:t xml:space="preserve">A </w:t>
      </w:r>
      <w:r w:rsidR="00351947">
        <w:rPr>
          <w:lang w:val="en-GB"/>
        </w:rPr>
        <w:t>quotation</w:t>
      </w:r>
      <w:r w:rsidRPr="00E70F82">
        <w:rPr>
          <w:lang w:val="en-GB"/>
        </w:rPr>
        <w:t xml:space="preserve"> for </w:t>
      </w:r>
      <w:r w:rsidR="00566684" w:rsidRPr="00E70F82">
        <w:rPr>
          <w:bCs/>
          <w:lang w:val="en-GB"/>
        </w:rPr>
        <w:t xml:space="preserve">supply and delivery </w:t>
      </w:r>
      <w:r w:rsidR="00164FA2" w:rsidRPr="00E70F82">
        <w:rPr>
          <w:bCs/>
          <w:lang w:val="en-GB"/>
        </w:rPr>
        <w:t xml:space="preserve">of </w:t>
      </w:r>
      <w:r w:rsidR="00351947">
        <w:rPr>
          <w:bCs/>
          <w:lang w:val="en-GB"/>
        </w:rPr>
        <w:t>f</w:t>
      </w:r>
      <w:r w:rsidR="00471315" w:rsidRPr="00E70F82">
        <w:rPr>
          <w:bCs/>
          <w:lang w:val="en-GB"/>
        </w:rPr>
        <w:t xml:space="preserve">arming </w:t>
      </w:r>
      <w:r w:rsidR="00351947">
        <w:rPr>
          <w:bCs/>
          <w:lang w:val="en-GB"/>
        </w:rPr>
        <w:t>t</w:t>
      </w:r>
      <w:r w:rsidR="00471315" w:rsidRPr="00E70F82">
        <w:rPr>
          <w:bCs/>
          <w:lang w:val="en-GB"/>
        </w:rPr>
        <w:t>ools to</w:t>
      </w:r>
      <w:r w:rsidR="00566684" w:rsidRPr="00E70F82">
        <w:rPr>
          <w:bCs/>
          <w:lang w:val="en-GB"/>
        </w:rPr>
        <w:t xml:space="preserve"> </w:t>
      </w:r>
      <w:r w:rsidR="00DD3F49" w:rsidRPr="00E70F82">
        <w:rPr>
          <w:bCs/>
          <w:lang w:val="en-GB"/>
        </w:rPr>
        <w:t>MI</w:t>
      </w:r>
      <w:r w:rsidR="00566684" w:rsidRPr="00E70F82">
        <w:rPr>
          <w:bCs/>
          <w:lang w:val="en-GB"/>
        </w:rPr>
        <w:t xml:space="preserve"> warehouse </w:t>
      </w:r>
      <w:r w:rsidR="00566684" w:rsidRPr="00E70F82">
        <w:rPr>
          <w:color w:val="000000" w:themeColor="text1"/>
          <w:lang w:val="en-GB"/>
        </w:rPr>
        <w:t>on Bil</w:t>
      </w:r>
      <w:r w:rsidR="002A3C5C" w:rsidRPr="00E70F82">
        <w:rPr>
          <w:color w:val="000000" w:themeColor="text1"/>
          <w:lang w:val="en-GB"/>
        </w:rPr>
        <w:t>i</w:t>
      </w:r>
      <w:r w:rsidR="00566684" w:rsidRPr="00E70F82">
        <w:rPr>
          <w:color w:val="000000" w:themeColor="text1"/>
          <w:lang w:val="en-GB"/>
        </w:rPr>
        <w:t>pam Road in Juba in South Sudan</w:t>
      </w:r>
      <w:r w:rsidR="00150DEB" w:rsidRPr="00E70F82">
        <w:rPr>
          <w:lang w:val="en-GB"/>
        </w:rPr>
        <w:t xml:space="preserve">. </w:t>
      </w:r>
      <w:r w:rsidRPr="00E70F82">
        <w:rPr>
          <w:lang w:val="en-GB"/>
        </w:rPr>
        <w:t xml:space="preserve"> </w:t>
      </w:r>
    </w:p>
    <w:p w14:paraId="140E803F" w14:textId="2520169E" w:rsidR="00A208C4" w:rsidRPr="00E70F82" w:rsidRDefault="00A208C4" w:rsidP="00A86A04">
      <w:pPr>
        <w:spacing w:before="120"/>
        <w:jc w:val="both"/>
        <w:rPr>
          <w:lang w:val="en-GB"/>
        </w:rPr>
      </w:pPr>
      <w:r w:rsidRPr="00E70F82">
        <w:rPr>
          <w:lang w:val="en-GB" w:eastAsia="fr-FR"/>
        </w:rPr>
        <w:t>The format BoQ can be used or a separate one depending on supplier’s choice</w:t>
      </w:r>
      <w:r w:rsidRPr="00E70F82">
        <w:rPr>
          <w:lang w:val="en-GB"/>
        </w:rPr>
        <w:t>. Additional sheets may be attached for further details</w:t>
      </w:r>
      <w:r w:rsidR="003C0E98" w:rsidRPr="00E70F82">
        <w:rPr>
          <w:lang w:val="en-GB"/>
        </w:rPr>
        <w:t xml:space="preserve"> as requested above.</w:t>
      </w:r>
      <w:r w:rsidR="00520494" w:rsidRPr="00E70F82">
        <w:rPr>
          <w:lang w:val="en-GB"/>
        </w:rPr>
        <w:t xml:space="preserve"> </w:t>
      </w:r>
    </w:p>
    <w:p w14:paraId="0B5AA120" w14:textId="608B9612" w:rsidR="00A208C4" w:rsidRPr="00E70F82" w:rsidRDefault="00A208C4" w:rsidP="00A86A04">
      <w:pPr>
        <w:spacing w:before="120"/>
        <w:jc w:val="both"/>
        <w:rPr>
          <w:b/>
          <w:lang w:val="en-GB"/>
        </w:rPr>
      </w:pPr>
      <w:r w:rsidRPr="00E70F82">
        <w:rPr>
          <w:b/>
          <w:lang w:val="en-GB"/>
        </w:rPr>
        <w:t>Part 2 - Legal documents</w:t>
      </w:r>
      <w:r w:rsidR="00351947">
        <w:rPr>
          <w:b/>
          <w:lang w:val="en-GB"/>
        </w:rPr>
        <w:t xml:space="preserve"> of </w:t>
      </w:r>
      <w:r w:rsidR="00351947" w:rsidRPr="000222F9">
        <w:rPr>
          <w:b/>
          <w:color w:val="000000" w:themeColor="text1"/>
          <w:sz w:val="22"/>
          <w:szCs w:val="22"/>
          <w:lang w:val="en-GB" w:eastAsia="fr-FR"/>
        </w:rPr>
        <w:t xml:space="preserve">company </w:t>
      </w:r>
      <w:r w:rsidR="00351947">
        <w:rPr>
          <w:b/>
          <w:color w:val="000000" w:themeColor="text1"/>
          <w:sz w:val="22"/>
          <w:szCs w:val="22"/>
          <w:lang w:val="en-GB" w:eastAsia="fr-FR"/>
        </w:rPr>
        <w:t xml:space="preserve">registered </w:t>
      </w:r>
      <w:r w:rsidR="00351947" w:rsidRPr="000222F9">
        <w:rPr>
          <w:b/>
          <w:color w:val="000000" w:themeColor="text1"/>
          <w:sz w:val="22"/>
          <w:szCs w:val="22"/>
          <w:lang w:val="en-GB" w:eastAsia="fr-FR"/>
        </w:rPr>
        <w:t>in South Sudan</w:t>
      </w:r>
    </w:p>
    <w:p w14:paraId="48102D84" w14:textId="77777777" w:rsidR="00351947" w:rsidRPr="00F52B65" w:rsidRDefault="00351947" w:rsidP="00351947">
      <w:pPr>
        <w:numPr>
          <w:ilvl w:val="0"/>
          <w:numId w:val="4"/>
        </w:numPr>
        <w:spacing w:before="120"/>
        <w:ind w:left="425" w:hanging="357"/>
        <w:jc w:val="both"/>
        <w:rPr>
          <w:color w:val="000000" w:themeColor="text1"/>
          <w:lang w:val="en-GB"/>
        </w:rPr>
      </w:pPr>
      <w:r w:rsidRPr="00F52B65">
        <w:rPr>
          <w:color w:val="000000" w:themeColor="text1"/>
          <w:lang w:val="en-GB"/>
        </w:rPr>
        <w:t>Copy of the company’s certificate of incorporation,</w:t>
      </w:r>
    </w:p>
    <w:p w14:paraId="2FAF061C" w14:textId="77777777" w:rsidR="00351947" w:rsidRPr="00F52B65" w:rsidRDefault="00351947" w:rsidP="00351947">
      <w:pPr>
        <w:numPr>
          <w:ilvl w:val="0"/>
          <w:numId w:val="4"/>
        </w:numPr>
        <w:ind w:hanging="357"/>
        <w:jc w:val="both"/>
        <w:rPr>
          <w:color w:val="000000" w:themeColor="text1"/>
          <w:lang w:val="en-GB"/>
        </w:rPr>
      </w:pPr>
      <w:r w:rsidRPr="00F52B65">
        <w:rPr>
          <w:color w:val="000000" w:themeColor="text1"/>
          <w:lang w:val="en-GB"/>
        </w:rPr>
        <w:t xml:space="preserve">Copy of Chamber of Commerce registration, </w:t>
      </w:r>
    </w:p>
    <w:p w14:paraId="688A1BE3" w14:textId="77777777" w:rsidR="00351947" w:rsidRPr="00F52B65" w:rsidRDefault="00351947" w:rsidP="00351947">
      <w:pPr>
        <w:numPr>
          <w:ilvl w:val="0"/>
          <w:numId w:val="4"/>
        </w:numPr>
        <w:ind w:hanging="357"/>
        <w:jc w:val="both"/>
        <w:rPr>
          <w:color w:val="000000" w:themeColor="text1"/>
          <w:lang w:val="en-GB"/>
        </w:rPr>
      </w:pPr>
      <w:r w:rsidRPr="00F52B65">
        <w:rPr>
          <w:color w:val="000000" w:themeColor="text1"/>
          <w:lang w:val="en-GB"/>
        </w:rPr>
        <w:t>Copy Tax Identification Certificate,</w:t>
      </w:r>
    </w:p>
    <w:p w14:paraId="155CCAC1" w14:textId="77777777" w:rsidR="00351947" w:rsidRDefault="00351947" w:rsidP="00351947">
      <w:pPr>
        <w:numPr>
          <w:ilvl w:val="0"/>
          <w:numId w:val="4"/>
        </w:numPr>
        <w:ind w:hanging="357"/>
        <w:jc w:val="both"/>
        <w:rPr>
          <w:color w:val="000000" w:themeColor="text1"/>
          <w:lang w:val="en-GB"/>
        </w:rPr>
      </w:pPr>
      <w:r w:rsidRPr="00F52B65">
        <w:rPr>
          <w:color w:val="000000" w:themeColor="text1"/>
          <w:lang w:val="en-GB"/>
        </w:rPr>
        <w:t>Copy of Certificate of Operation,</w:t>
      </w:r>
    </w:p>
    <w:p w14:paraId="23DB082F" w14:textId="1BCBFC44" w:rsidR="00351947" w:rsidRPr="00F52B65" w:rsidRDefault="00351947" w:rsidP="00351947">
      <w:pPr>
        <w:numPr>
          <w:ilvl w:val="0"/>
          <w:numId w:val="4"/>
        </w:numPr>
        <w:ind w:hanging="357"/>
        <w:jc w:val="both"/>
        <w:rPr>
          <w:color w:val="000000" w:themeColor="text1"/>
          <w:lang w:val="en-GB"/>
        </w:rPr>
      </w:pPr>
      <w:r w:rsidRPr="003F0A62">
        <w:rPr>
          <w:bCs/>
          <w:color w:val="000000" w:themeColor="text1"/>
          <w:lang w:val="en-GB"/>
        </w:rPr>
        <w:t>Average turnover in the last 2 years</w:t>
      </w:r>
      <w:r>
        <w:rPr>
          <w:bCs/>
          <w:color w:val="000000" w:themeColor="text1"/>
          <w:lang w:val="en-GB"/>
        </w:rPr>
        <w:t xml:space="preserve"> for 2022 and 2023,</w:t>
      </w:r>
    </w:p>
    <w:p w14:paraId="24D5C426" w14:textId="1A9ED86E" w:rsidR="00351947" w:rsidRPr="00F52B65" w:rsidRDefault="00351947" w:rsidP="00351947">
      <w:pPr>
        <w:numPr>
          <w:ilvl w:val="0"/>
          <w:numId w:val="4"/>
        </w:numPr>
        <w:ind w:hanging="357"/>
        <w:jc w:val="both"/>
        <w:rPr>
          <w:color w:val="000000" w:themeColor="text1"/>
          <w:lang w:val="en-GB"/>
        </w:rPr>
      </w:pPr>
      <w:r w:rsidRPr="00F52B65">
        <w:rPr>
          <w:color w:val="000000" w:themeColor="text1"/>
          <w:lang w:val="en-GB"/>
        </w:rPr>
        <w:t>Company’s Bank Statement of last three months</w:t>
      </w:r>
      <w:r>
        <w:rPr>
          <w:color w:val="000000" w:themeColor="text1"/>
          <w:lang w:val="en-GB"/>
        </w:rPr>
        <w:t xml:space="preserve"> (November and December 2023</w:t>
      </w:r>
      <w:r w:rsidR="00D37BDA">
        <w:rPr>
          <w:color w:val="000000" w:themeColor="text1"/>
          <w:lang w:val="en-GB"/>
        </w:rPr>
        <w:t xml:space="preserve"> and January 2024</w:t>
      </w:r>
      <w:r>
        <w:rPr>
          <w:color w:val="000000" w:themeColor="text1"/>
          <w:lang w:val="en-GB"/>
        </w:rPr>
        <w:t>)</w:t>
      </w:r>
      <w:r w:rsidRPr="00F52B65">
        <w:rPr>
          <w:color w:val="000000" w:themeColor="text1"/>
          <w:lang w:val="en-GB"/>
        </w:rPr>
        <w:t>,</w:t>
      </w:r>
    </w:p>
    <w:p w14:paraId="37D2ADD0" w14:textId="77777777" w:rsidR="00351947" w:rsidRPr="00F52B65" w:rsidRDefault="00351947" w:rsidP="00351947">
      <w:pPr>
        <w:numPr>
          <w:ilvl w:val="0"/>
          <w:numId w:val="4"/>
        </w:numPr>
        <w:ind w:hanging="357"/>
        <w:jc w:val="both"/>
        <w:rPr>
          <w:color w:val="000000" w:themeColor="text1"/>
          <w:lang w:val="en-GB"/>
        </w:rPr>
      </w:pPr>
      <w:r w:rsidRPr="00F52B65">
        <w:rPr>
          <w:color w:val="000000" w:themeColor="text1"/>
          <w:lang w:val="en-GB"/>
        </w:rPr>
        <w:t>Company’s official address,</w:t>
      </w:r>
    </w:p>
    <w:p w14:paraId="2862CD65" w14:textId="77777777" w:rsidR="00351947" w:rsidRPr="00F52B65" w:rsidRDefault="00351947" w:rsidP="00351947">
      <w:pPr>
        <w:numPr>
          <w:ilvl w:val="0"/>
          <w:numId w:val="4"/>
        </w:numPr>
        <w:ind w:hanging="357"/>
        <w:jc w:val="both"/>
        <w:rPr>
          <w:color w:val="000000" w:themeColor="text1"/>
          <w:lang w:val="en-GB"/>
        </w:rPr>
      </w:pPr>
      <w:r w:rsidRPr="00F52B65">
        <w:rPr>
          <w:color w:val="000000" w:themeColor="text1"/>
          <w:lang w:val="en-GB"/>
        </w:rPr>
        <w:t>Bank account details (where money would be paid),</w:t>
      </w:r>
    </w:p>
    <w:p w14:paraId="45042CAA" w14:textId="3A5F6EED" w:rsidR="00A208C4" w:rsidRPr="00E70F82" w:rsidRDefault="00A208C4" w:rsidP="00A86A04">
      <w:pPr>
        <w:pStyle w:val="Heading1"/>
        <w:numPr>
          <w:ilvl w:val="0"/>
          <w:numId w:val="1"/>
        </w:numPr>
        <w:spacing w:before="120" w:after="0"/>
        <w:jc w:val="both"/>
        <w:rPr>
          <w:rFonts w:ascii="Times New Roman" w:hAnsi="Times New Roman" w:cs="Times New Roman"/>
          <w:bCs w:val="0"/>
          <w:sz w:val="24"/>
          <w:szCs w:val="24"/>
          <w:lang w:val="en-GB"/>
        </w:rPr>
      </w:pPr>
      <w:bookmarkStart w:id="20" w:name="_Toc520690003"/>
      <w:bookmarkStart w:id="21" w:name="_Toc520691403"/>
      <w:bookmarkStart w:id="22" w:name="_Toc520692549"/>
      <w:bookmarkStart w:id="23" w:name="_Toc520778944"/>
      <w:bookmarkStart w:id="24" w:name="_Toc42487977"/>
      <w:r w:rsidRPr="00E70F82">
        <w:rPr>
          <w:rFonts w:ascii="Times New Roman" w:hAnsi="Times New Roman" w:cs="Times New Roman"/>
          <w:bCs w:val="0"/>
          <w:sz w:val="24"/>
          <w:szCs w:val="24"/>
          <w:lang w:val="en-GB"/>
        </w:rPr>
        <w:t xml:space="preserve">Ownership of </w:t>
      </w:r>
      <w:bookmarkEnd w:id="20"/>
      <w:bookmarkEnd w:id="21"/>
      <w:bookmarkEnd w:id="22"/>
      <w:bookmarkEnd w:id="23"/>
      <w:bookmarkEnd w:id="24"/>
      <w:r w:rsidR="00351947">
        <w:rPr>
          <w:rFonts w:ascii="Times New Roman" w:hAnsi="Times New Roman" w:cs="Times New Roman"/>
          <w:bCs w:val="0"/>
          <w:sz w:val="24"/>
          <w:szCs w:val="24"/>
          <w:lang w:val="en-GB"/>
        </w:rPr>
        <w:t>quotations</w:t>
      </w:r>
    </w:p>
    <w:p w14:paraId="4C3252F8" w14:textId="0357D293" w:rsidR="00A208C4" w:rsidRPr="00E70F82" w:rsidRDefault="00A208C4" w:rsidP="00A86A04">
      <w:pPr>
        <w:spacing w:before="120"/>
        <w:jc w:val="both"/>
        <w:rPr>
          <w:lang w:val="en-GB"/>
        </w:rPr>
      </w:pPr>
      <w:r w:rsidRPr="00E70F82">
        <w:rPr>
          <w:lang w:val="en-GB"/>
        </w:rPr>
        <w:t xml:space="preserve">MI reserves/funds ownership of all </w:t>
      </w:r>
      <w:r w:rsidR="00351947">
        <w:rPr>
          <w:lang w:val="en-GB"/>
        </w:rPr>
        <w:t>quotations</w:t>
      </w:r>
      <w:r w:rsidRPr="00E70F82">
        <w:rPr>
          <w:lang w:val="en-GB"/>
        </w:rPr>
        <w:t xml:space="preserve"> received. </w:t>
      </w:r>
      <w:r w:rsidR="003428A7" w:rsidRPr="00E70F82">
        <w:rPr>
          <w:lang w:val="en-GB"/>
        </w:rPr>
        <w:t>Therefore</w:t>
      </w:r>
      <w:r w:rsidRPr="00E70F82">
        <w:rPr>
          <w:lang w:val="en-GB"/>
        </w:rPr>
        <w:t xml:space="preserve">, </w:t>
      </w:r>
      <w:r w:rsidR="00351947">
        <w:rPr>
          <w:lang w:val="en-GB"/>
        </w:rPr>
        <w:t>bidders</w:t>
      </w:r>
      <w:r w:rsidRPr="00E70F82">
        <w:rPr>
          <w:lang w:val="en-GB"/>
        </w:rPr>
        <w:t xml:space="preserve"> will not be able to stipulate requirements that their </w:t>
      </w:r>
      <w:r w:rsidR="00351947">
        <w:rPr>
          <w:lang w:val="en-GB"/>
        </w:rPr>
        <w:t>quotations</w:t>
      </w:r>
      <w:r w:rsidRPr="00E70F82">
        <w:rPr>
          <w:lang w:val="en-GB"/>
        </w:rPr>
        <w:t xml:space="preserve"> are to be returned.</w:t>
      </w:r>
    </w:p>
    <w:p w14:paraId="41A5CC6F" w14:textId="0050198D" w:rsidR="00A208C4" w:rsidRPr="00E70F82" w:rsidRDefault="00A208C4" w:rsidP="00A86A04">
      <w:pPr>
        <w:pStyle w:val="ListParagraph"/>
        <w:numPr>
          <w:ilvl w:val="0"/>
          <w:numId w:val="1"/>
        </w:numPr>
        <w:spacing w:before="120"/>
        <w:jc w:val="both"/>
        <w:rPr>
          <w:b/>
          <w:lang w:val="en-GB"/>
        </w:rPr>
      </w:pPr>
      <w:bookmarkStart w:id="25" w:name="_Toc520690008"/>
      <w:bookmarkStart w:id="26" w:name="_Toc520691408"/>
      <w:bookmarkStart w:id="27" w:name="_Toc520692554"/>
      <w:bookmarkStart w:id="28" w:name="_Toc520778949"/>
      <w:r w:rsidRPr="00E70F82">
        <w:rPr>
          <w:b/>
          <w:lang w:val="en-GB"/>
        </w:rPr>
        <w:t xml:space="preserve">Opening of submitted </w:t>
      </w:r>
      <w:bookmarkEnd w:id="25"/>
      <w:bookmarkEnd w:id="26"/>
      <w:bookmarkEnd w:id="27"/>
      <w:bookmarkEnd w:id="28"/>
      <w:r w:rsidR="00351947">
        <w:rPr>
          <w:b/>
          <w:lang w:val="en-GB"/>
        </w:rPr>
        <w:t>quotations</w:t>
      </w:r>
      <w:r w:rsidR="003428A7" w:rsidRPr="00E70F82">
        <w:rPr>
          <w:b/>
          <w:lang w:val="en-GB"/>
        </w:rPr>
        <w:t>.</w:t>
      </w:r>
    </w:p>
    <w:p w14:paraId="4B846421" w14:textId="6DD4E1F6" w:rsidR="00164FA2" w:rsidRPr="00E70F82" w:rsidRDefault="00351947" w:rsidP="00164FA2">
      <w:pPr>
        <w:spacing w:before="120"/>
        <w:jc w:val="both"/>
        <w:rPr>
          <w:u w:val="single"/>
          <w:lang w:val="en-GB"/>
        </w:rPr>
      </w:pPr>
      <w:r>
        <w:rPr>
          <w:lang w:val="en-GB"/>
        </w:rPr>
        <w:t>Quotations</w:t>
      </w:r>
      <w:r w:rsidR="00F850AA" w:rsidRPr="00E70F82">
        <w:rPr>
          <w:lang w:val="en-GB"/>
        </w:rPr>
        <w:t xml:space="preserve"> </w:t>
      </w:r>
      <w:r w:rsidR="00A208C4" w:rsidRPr="00E70F82">
        <w:rPr>
          <w:lang w:val="en-GB"/>
        </w:rPr>
        <w:t xml:space="preserve">will be opened </w:t>
      </w:r>
      <w:r w:rsidR="00CA50F4" w:rsidRPr="00E70F82">
        <w:rPr>
          <w:lang w:val="en-GB"/>
        </w:rPr>
        <w:t xml:space="preserve">on </w:t>
      </w:r>
      <w:bookmarkStart w:id="29" w:name="_Toc520690010"/>
      <w:bookmarkStart w:id="30" w:name="_Toc520691410"/>
      <w:bookmarkStart w:id="31" w:name="_Toc520692556"/>
      <w:bookmarkStart w:id="32" w:name="_Toc520778951"/>
      <w:r w:rsidR="00AC07F7">
        <w:rPr>
          <w:lang w:val="en-GB"/>
        </w:rPr>
        <w:t>1 March</w:t>
      </w:r>
      <w:r w:rsidR="00F850AA" w:rsidRPr="00E71C14">
        <w:rPr>
          <w:lang w:val="en-GB"/>
        </w:rPr>
        <w:t xml:space="preserve"> </w:t>
      </w:r>
      <w:r w:rsidR="00A44F84" w:rsidRPr="00E71C14">
        <w:rPr>
          <w:lang w:val="en-GB"/>
        </w:rPr>
        <w:t>202</w:t>
      </w:r>
      <w:r w:rsidRPr="00E71C14">
        <w:rPr>
          <w:lang w:val="en-GB"/>
        </w:rPr>
        <w:t>4</w:t>
      </w:r>
      <w:r w:rsidR="00A44F84" w:rsidRPr="00E71C14">
        <w:rPr>
          <w:lang w:val="en-GB"/>
        </w:rPr>
        <w:t xml:space="preserve"> in</w:t>
      </w:r>
      <w:r w:rsidR="00A208C4" w:rsidRPr="00E71C14">
        <w:rPr>
          <w:lang w:val="en-GB"/>
        </w:rPr>
        <w:t xml:space="preserve"> </w:t>
      </w:r>
      <w:r w:rsidR="004C5526" w:rsidRPr="00E71C14">
        <w:rPr>
          <w:lang w:val="en-GB"/>
        </w:rPr>
        <w:t>MI</w:t>
      </w:r>
      <w:r w:rsidR="00A208C4" w:rsidRPr="00E71C14">
        <w:rPr>
          <w:lang w:val="en-GB"/>
        </w:rPr>
        <w:t xml:space="preserve"> Office in </w:t>
      </w:r>
      <w:r w:rsidR="00A86A04" w:rsidRPr="00E71C14">
        <w:rPr>
          <w:lang w:val="en-GB"/>
        </w:rPr>
        <w:t>Juba</w:t>
      </w:r>
      <w:r w:rsidR="00A208C4" w:rsidRPr="00E71C14">
        <w:rPr>
          <w:lang w:val="en-GB"/>
        </w:rPr>
        <w:t xml:space="preserve"> by the </w:t>
      </w:r>
      <w:r w:rsidR="00044C99" w:rsidRPr="00E71C14">
        <w:rPr>
          <w:lang w:val="en-GB"/>
        </w:rPr>
        <w:t>Evaluation</w:t>
      </w:r>
      <w:r w:rsidR="00A208C4" w:rsidRPr="00E71C14">
        <w:rPr>
          <w:lang w:val="en-GB"/>
        </w:rPr>
        <w:t xml:space="preserve"> committee.</w:t>
      </w:r>
    </w:p>
    <w:p w14:paraId="10A09E16" w14:textId="0006BB67" w:rsidR="00A208C4" w:rsidRPr="00E70F82" w:rsidRDefault="00A208C4" w:rsidP="00A44F84">
      <w:pPr>
        <w:spacing w:before="120"/>
        <w:rPr>
          <w:u w:val="single"/>
          <w:lang w:val="en-GB"/>
        </w:rPr>
      </w:pPr>
      <w:r w:rsidRPr="00E70F82">
        <w:rPr>
          <w:lang w:val="en-GB"/>
        </w:rPr>
        <w:t xml:space="preserve"> The selection process will be recorded in writing by the </w:t>
      </w:r>
      <w:r w:rsidR="00E71C14">
        <w:rPr>
          <w:lang w:val="en-GB"/>
        </w:rPr>
        <w:t xml:space="preserve">evaluation </w:t>
      </w:r>
      <w:r w:rsidRPr="00E70F82">
        <w:rPr>
          <w:lang w:val="en-GB"/>
        </w:rPr>
        <w:t>committee.</w:t>
      </w:r>
      <w:bookmarkEnd w:id="29"/>
      <w:bookmarkEnd w:id="30"/>
      <w:bookmarkEnd w:id="31"/>
      <w:bookmarkEnd w:id="32"/>
    </w:p>
    <w:p w14:paraId="11BBBCA7" w14:textId="4620E2AC" w:rsidR="00E847BF" w:rsidRPr="00E70F82" w:rsidRDefault="00351947" w:rsidP="00E847BF">
      <w:pPr>
        <w:pStyle w:val="Heading1"/>
        <w:numPr>
          <w:ilvl w:val="0"/>
          <w:numId w:val="1"/>
        </w:numPr>
        <w:spacing w:before="120" w:after="0"/>
        <w:jc w:val="both"/>
        <w:rPr>
          <w:rFonts w:ascii="Times New Roman" w:hAnsi="Times New Roman" w:cs="Times New Roman"/>
          <w:sz w:val="24"/>
          <w:szCs w:val="24"/>
          <w:lang w:val="en-GB"/>
        </w:rPr>
      </w:pPr>
      <w:r>
        <w:rPr>
          <w:rFonts w:ascii="Times New Roman" w:hAnsi="Times New Roman" w:cs="Times New Roman"/>
          <w:sz w:val="24"/>
          <w:szCs w:val="24"/>
          <w:lang w:val="en-GB"/>
        </w:rPr>
        <w:t>Quotation</w:t>
      </w:r>
      <w:r w:rsidR="00E847BF" w:rsidRPr="00E70F82">
        <w:rPr>
          <w:rFonts w:ascii="Times New Roman" w:hAnsi="Times New Roman" w:cs="Times New Roman"/>
          <w:sz w:val="24"/>
          <w:szCs w:val="24"/>
          <w:lang w:val="en-GB"/>
        </w:rPr>
        <w:t>’ evaluation</w:t>
      </w:r>
    </w:p>
    <w:p w14:paraId="6A411E91" w14:textId="66DB87F7" w:rsidR="00E847BF" w:rsidRPr="00E70F82" w:rsidRDefault="00E847BF" w:rsidP="00E847BF">
      <w:pPr>
        <w:spacing w:before="120"/>
        <w:rPr>
          <w:b/>
          <w:lang w:val="en-GB"/>
        </w:rPr>
      </w:pPr>
      <w:r w:rsidRPr="00E70F82">
        <w:rPr>
          <w:b/>
          <w:lang w:val="en-GB"/>
        </w:rPr>
        <w:t xml:space="preserve">Technical resources and experience </w:t>
      </w:r>
    </w:p>
    <w:p w14:paraId="50693F76" w14:textId="7621F605" w:rsidR="004D61CF" w:rsidRPr="00E70F82" w:rsidRDefault="004D61CF" w:rsidP="004D61CF">
      <w:pPr>
        <w:pStyle w:val="ListParagraph"/>
        <w:numPr>
          <w:ilvl w:val="0"/>
          <w:numId w:val="10"/>
        </w:numPr>
        <w:spacing w:before="120"/>
        <w:rPr>
          <w:lang w:val="en-GB"/>
        </w:rPr>
      </w:pPr>
      <w:r w:rsidRPr="00E70F82">
        <w:rPr>
          <w:lang w:val="en-GB"/>
        </w:rPr>
        <w:t>Delivery time</w:t>
      </w:r>
    </w:p>
    <w:p w14:paraId="2DDEB2F8" w14:textId="4C0919AE" w:rsidR="004D61CF" w:rsidRPr="00E70F82" w:rsidRDefault="004D61CF" w:rsidP="004D61CF">
      <w:pPr>
        <w:pStyle w:val="ListParagraph"/>
        <w:numPr>
          <w:ilvl w:val="0"/>
          <w:numId w:val="10"/>
        </w:numPr>
        <w:spacing w:before="120"/>
        <w:rPr>
          <w:lang w:val="en-GB"/>
        </w:rPr>
      </w:pPr>
      <w:r w:rsidRPr="00E70F82">
        <w:rPr>
          <w:lang w:val="en-GB"/>
        </w:rPr>
        <w:t xml:space="preserve">The technical experiences, </w:t>
      </w:r>
    </w:p>
    <w:p w14:paraId="54DC686A" w14:textId="77777777" w:rsidR="00E71C14" w:rsidRDefault="004D61CF" w:rsidP="00351947">
      <w:pPr>
        <w:pStyle w:val="ListParagraph"/>
        <w:numPr>
          <w:ilvl w:val="0"/>
          <w:numId w:val="10"/>
        </w:numPr>
        <w:spacing w:before="120"/>
        <w:jc w:val="both"/>
        <w:rPr>
          <w:lang w:val="en-GB"/>
        </w:rPr>
      </w:pPr>
      <w:r w:rsidRPr="00E70F82">
        <w:rPr>
          <w:lang w:val="en-GB"/>
        </w:rPr>
        <w:t xml:space="preserve">Quality standards of </w:t>
      </w:r>
      <w:r w:rsidR="00351947">
        <w:rPr>
          <w:lang w:val="en-GB"/>
        </w:rPr>
        <w:t>farming tools</w:t>
      </w:r>
      <w:r w:rsidR="00164FA2" w:rsidRPr="00E70F82">
        <w:rPr>
          <w:lang w:val="en-GB"/>
        </w:rPr>
        <w:t xml:space="preserve"> and</w:t>
      </w:r>
      <w:r w:rsidR="006B217E" w:rsidRPr="00E70F82">
        <w:rPr>
          <w:lang w:val="en-GB"/>
        </w:rPr>
        <w:t xml:space="preserve"> </w:t>
      </w:r>
    </w:p>
    <w:p w14:paraId="21233D41" w14:textId="6C6329DA" w:rsidR="004D61CF" w:rsidRPr="00E70F82" w:rsidRDefault="00E71C14" w:rsidP="00351947">
      <w:pPr>
        <w:pStyle w:val="ListParagraph"/>
        <w:numPr>
          <w:ilvl w:val="0"/>
          <w:numId w:val="10"/>
        </w:numPr>
        <w:spacing w:before="120"/>
        <w:jc w:val="both"/>
        <w:rPr>
          <w:lang w:val="en-GB"/>
        </w:rPr>
      </w:pPr>
      <w:r>
        <w:rPr>
          <w:lang w:val="en-GB"/>
        </w:rPr>
        <w:t>C</w:t>
      </w:r>
      <w:r w:rsidR="004D61CF" w:rsidRPr="00E70F82">
        <w:rPr>
          <w:lang w:val="en-GB"/>
        </w:rPr>
        <w:t>apacity to deliver</w:t>
      </w:r>
      <w:r w:rsidR="006B217E" w:rsidRPr="00E70F82">
        <w:rPr>
          <w:lang w:val="en-GB"/>
        </w:rPr>
        <w:t>.</w:t>
      </w:r>
    </w:p>
    <w:p w14:paraId="1FB697A5" w14:textId="77777777" w:rsidR="00E847BF" w:rsidRPr="00E70F82" w:rsidRDefault="00E847BF" w:rsidP="00E847BF">
      <w:pPr>
        <w:spacing w:before="120"/>
        <w:rPr>
          <w:b/>
          <w:lang w:val="en-GB"/>
        </w:rPr>
      </w:pPr>
      <w:r w:rsidRPr="00E70F82">
        <w:rPr>
          <w:b/>
          <w:lang w:val="en-GB"/>
        </w:rPr>
        <w:t>Financial selection criteria</w:t>
      </w:r>
    </w:p>
    <w:p w14:paraId="3AE46ACF" w14:textId="03AC385F" w:rsidR="00E847BF" w:rsidRDefault="002F6429" w:rsidP="006B217E">
      <w:pPr>
        <w:pStyle w:val="ListParagraph"/>
        <w:numPr>
          <w:ilvl w:val="0"/>
          <w:numId w:val="20"/>
        </w:numPr>
        <w:spacing w:before="120"/>
        <w:ind w:left="714" w:hanging="357"/>
        <w:jc w:val="both"/>
        <w:rPr>
          <w:lang w:val="en-GB"/>
        </w:rPr>
      </w:pPr>
      <w:r w:rsidRPr="00E70F82">
        <w:rPr>
          <w:lang w:val="en-GB"/>
        </w:rPr>
        <w:t>Bided price</w:t>
      </w:r>
      <w:r w:rsidR="00E847BF" w:rsidRPr="00E70F82">
        <w:rPr>
          <w:lang w:val="en-GB"/>
        </w:rPr>
        <w:t>,</w:t>
      </w:r>
    </w:p>
    <w:p w14:paraId="63DDDCFD" w14:textId="77777777" w:rsidR="00351947" w:rsidRPr="00F52B65" w:rsidRDefault="00351947" w:rsidP="00351947">
      <w:pPr>
        <w:numPr>
          <w:ilvl w:val="0"/>
          <w:numId w:val="20"/>
        </w:numPr>
        <w:jc w:val="both"/>
        <w:rPr>
          <w:color w:val="000000" w:themeColor="text1"/>
          <w:lang w:val="en-GB"/>
        </w:rPr>
      </w:pPr>
      <w:r w:rsidRPr="003F0A62">
        <w:rPr>
          <w:bCs/>
          <w:color w:val="000000" w:themeColor="text1"/>
          <w:lang w:val="en-GB"/>
        </w:rPr>
        <w:t>Average turnover in the last 2 years</w:t>
      </w:r>
      <w:r>
        <w:rPr>
          <w:bCs/>
          <w:color w:val="000000" w:themeColor="text1"/>
          <w:lang w:val="en-GB"/>
        </w:rPr>
        <w:t xml:space="preserve"> for 2022 and 2023,</w:t>
      </w:r>
    </w:p>
    <w:p w14:paraId="5173B1FF" w14:textId="3662E756" w:rsidR="00351947" w:rsidRPr="00F52B65" w:rsidRDefault="00351947" w:rsidP="00351947">
      <w:pPr>
        <w:numPr>
          <w:ilvl w:val="0"/>
          <w:numId w:val="20"/>
        </w:numPr>
        <w:jc w:val="both"/>
        <w:rPr>
          <w:color w:val="000000" w:themeColor="text1"/>
          <w:lang w:val="en-GB"/>
        </w:rPr>
      </w:pPr>
      <w:r w:rsidRPr="00F52B65">
        <w:rPr>
          <w:color w:val="000000" w:themeColor="text1"/>
          <w:lang w:val="en-GB"/>
        </w:rPr>
        <w:lastRenderedPageBreak/>
        <w:t>Company’s Bank Statement of last three months</w:t>
      </w:r>
      <w:r>
        <w:rPr>
          <w:color w:val="000000" w:themeColor="text1"/>
          <w:lang w:val="en-GB"/>
        </w:rPr>
        <w:t xml:space="preserve"> (November</w:t>
      </w:r>
      <w:r w:rsidR="00D37BDA">
        <w:rPr>
          <w:color w:val="000000" w:themeColor="text1"/>
          <w:lang w:val="en-GB"/>
        </w:rPr>
        <w:t>,</w:t>
      </w:r>
      <w:r>
        <w:rPr>
          <w:color w:val="000000" w:themeColor="text1"/>
          <w:lang w:val="en-GB"/>
        </w:rPr>
        <w:t xml:space="preserve"> December </w:t>
      </w:r>
      <w:proofErr w:type="gramStart"/>
      <w:r>
        <w:rPr>
          <w:color w:val="000000" w:themeColor="text1"/>
          <w:lang w:val="en-GB"/>
        </w:rPr>
        <w:t>2023</w:t>
      </w:r>
      <w:proofErr w:type="gramEnd"/>
      <w:r w:rsidR="00D37BDA">
        <w:rPr>
          <w:color w:val="000000" w:themeColor="text1"/>
          <w:lang w:val="en-GB"/>
        </w:rPr>
        <w:t xml:space="preserve"> and January 2024</w:t>
      </w:r>
      <w:r>
        <w:rPr>
          <w:color w:val="000000" w:themeColor="text1"/>
          <w:lang w:val="en-GB"/>
        </w:rPr>
        <w:t>)</w:t>
      </w:r>
      <w:r w:rsidRPr="00F52B65">
        <w:rPr>
          <w:color w:val="000000" w:themeColor="text1"/>
          <w:lang w:val="en-GB"/>
        </w:rPr>
        <w:t>,</w:t>
      </w:r>
    </w:p>
    <w:p w14:paraId="049D9286" w14:textId="77777777" w:rsidR="008844A6" w:rsidRPr="00E70F82" w:rsidRDefault="008844A6" w:rsidP="008844A6">
      <w:pPr>
        <w:spacing w:line="276" w:lineRule="auto"/>
        <w:jc w:val="both"/>
        <w:rPr>
          <w:b/>
          <w:color w:val="000000" w:themeColor="text1"/>
          <w:lang w:val="en-GB"/>
        </w:rPr>
      </w:pPr>
      <w:bookmarkStart w:id="33" w:name="_Toc427831716"/>
    </w:p>
    <w:p w14:paraId="6387F7CE" w14:textId="2004ED70" w:rsidR="006F6351" w:rsidRPr="00E70F82" w:rsidRDefault="006F6351" w:rsidP="008844A6">
      <w:pPr>
        <w:numPr>
          <w:ilvl w:val="0"/>
          <w:numId w:val="1"/>
        </w:numPr>
        <w:ind w:left="357" w:hanging="357"/>
        <w:jc w:val="both"/>
        <w:rPr>
          <w:b/>
          <w:color w:val="000000" w:themeColor="text1"/>
          <w:lang w:val="en-GB"/>
        </w:rPr>
      </w:pPr>
      <w:r w:rsidRPr="00E70F82">
        <w:rPr>
          <w:b/>
          <w:color w:val="000000" w:themeColor="text1"/>
          <w:lang w:val="en-GB"/>
        </w:rPr>
        <w:t>Evaluation Method</w:t>
      </w:r>
      <w:bookmarkEnd w:id="33"/>
    </w:p>
    <w:p w14:paraId="723A88BA" w14:textId="2D30B26F" w:rsidR="006F6351" w:rsidRPr="00E70F82" w:rsidRDefault="00167884" w:rsidP="008844A6">
      <w:pPr>
        <w:spacing w:before="120"/>
        <w:rPr>
          <w:color w:val="000000"/>
          <w:lang w:val="en-GB"/>
        </w:rPr>
      </w:pPr>
      <w:r>
        <w:rPr>
          <w:color w:val="000000"/>
          <w:lang w:val="en-GB"/>
        </w:rPr>
        <w:t>Quotations</w:t>
      </w:r>
      <w:r w:rsidR="006F6351" w:rsidRPr="00E70F82">
        <w:rPr>
          <w:color w:val="000000"/>
          <w:lang w:val="en-GB"/>
        </w:rPr>
        <w:t xml:space="preserve"> shall be evaluated according to the following procedure: </w:t>
      </w:r>
    </w:p>
    <w:p w14:paraId="4A9C412E" w14:textId="0708B447" w:rsidR="006F6351" w:rsidRPr="00E70F82" w:rsidRDefault="006F6351" w:rsidP="006F6351">
      <w:pPr>
        <w:spacing w:before="120"/>
        <w:rPr>
          <w:color w:val="000000"/>
          <w:lang w:val="en-GB"/>
        </w:rPr>
      </w:pPr>
      <w:r w:rsidRPr="00E70F82">
        <w:rPr>
          <w:color w:val="000000"/>
          <w:lang w:val="en-GB"/>
        </w:rPr>
        <w:t xml:space="preserve">Firstly, </w:t>
      </w:r>
      <w:r w:rsidR="00167884">
        <w:rPr>
          <w:color w:val="000000"/>
          <w:lang w:val="en-GB"/>
        </w:rPr>
        <w:t>quotations</w:t>
      </w:r>
      <w:r w:rsidRPr="00E70F82">
        <w:rPr>
          <w:color w:val="000000"/>
          <w:lang w:val="en-GB"/>
        </w:rPr>
        <w:t xml:space="preserve"> shall be evaluated for technical compliance based on:</w:t>
      </w:r>
    </w:p>
    <w:p w14:paraId="677D540E" w14:textId="2490128E" w:rsidR="006F6351" w:rsidRPr="00E70F82" w:rsidRDefault="006F6351" w:rsidP="006F6351">
      <w:pPr>
        <w:numPr>
          <w:ilvl w:val="0"/>
          <w:numId w:val="21"/>
        </w:numPr>
        <w:tabs>
          <w:tab w:val="clear" w:pos="720"/>
          <w:tab w:val="num" w:pos="1560"/>
        </w:tabs>
        <w:suppressAutoHyphens/>
        <w:autoSpaceDN w:val="0"/>
        <w:ind w:left="792" w:hanging="432"/>
        <w:textAlignment w:val="baseline"/>
        <w:rPr>
          <w:color w:val="000000"/>
          <w:lang w:val="en-GB"/>
        </w:rPr>
      </w:pPr>
      <w:r w:rsidRPr="00E70F82">
        <w:rPr>
          <w:color w:val="000000"/>
          <w:lang w:val="en-GB"/>
        </w:rPr>
        <w:t>Delivery time,</w:t>
      </w:r>
    </w:p>
    <w:p w14:paraId="4E0E8ED4" w14:textId="38A59815" w:rsidR="006F6351" w:rsidRPr="00E70F82" w:rsidRDefault="006F6351" w:rsidP="006F6351">
      <w:pPr>
        <w:numPr>
          <w:ilvl w:val="0"/>
          <w:numId w:val="21"/>
        </w:numPr>
        <w:tabs>
          <w:tab w:val="clear" w:pos="720"/>
          <w:tab w:val="num" w:pos="1560"/>
        </w:tabs>
        <w:suppressAutoHyphens/>
        <w:autoSpaceDN w:val="0"/>
        <w:ind w:left="792" w:hanging="432"/>
        <w:textAlignment w:val="baseline"/>
        <w:rPr>
          <w:color w:val="000000"/>
          <w:lang w:val="en-GB"/>
        </w:rPr>
      </w:pPr>
      <w:r w:rsidRPr="00E70F82">
        <w:rPr>
          <w:color w:val="000000"/>
          <w:lang w:val="en-GB"/>
        </w:rPr>
        <w:t>Previous experience in similar project</w:t>
      </w:r>
      <w:r w:rsidR="002F6429" w:rsidRPr="00E70F82">
        <w:rPr>
          <w:color w:val="000000"/>
          <w:lang w:val="en-GB"/>
        </w:rPr>
        <w:t xml:space="preserve"> and</w:t>
      </w:r>
    </w:p>
    <w:p w14:paraId="6175A264" w14:textId="77777777" w:rsidR="00E71C14" w:rsidRDefault="006F6351" w:rsidP="00351947">
      <w:pPr>
        <w:numPr>
          <w:ilvl w:val="0"/>
          <w:numId w:val="21"/>
        </w:numPr>
        <w:tabs>
          <w:tab w:val="clear" w:pos="720"/>
          <w:tab w:val="num" w:pos="1560"/>
        </w:tabs>
        <w:suppressAutoHyphens/>
        <w:autoSpaceDN w:val="0"/>
        <w:ind w:left="792" w:hanging="432"/>
        <w:textAlignment w:val="baseline"/>
        <w:rPr>
          <w:color w:val="000000"/>
          <w:lang w:val="en-GB"/>
        </w:rPr>
      </w:pPr>
      <w:r w:rsidRPr="00E70F82">
        <w:rPr>
          <w:color w:val="000000"/>
          <w:lang w:val="en-GB"/>
        </w:rPr>
        <w:t xml:space="preserve">Quality </w:t>
      </w:r>
      <w:r w:rsidR="00167884">
        <w:rPr>
          <w:color w:val="000000"/>
          <w:lang w:val="en-GB"/>
        </w:rPr>
        <w:t>of farming tools</w:t>
      </w:r>
      <w:r w:rsidR="005D3992" w:rsidRPr="00E70F82">
        <w:rPr>
          <w:color w:val="000000"/>
          <w:lang w:val="en-GB"/>
        </w:rPr>
        <w:t xml:space="preserve"> </w:t>
      </w:r>
      <w:r w:rsidR="002F6429" w:rsidRPr="00E70F82">
        <w:rPr>
          <w:color w:val="000000"/>
          <w:lang w:val="en-GB"/>
        </w:rPr>
        <w:t xml:space="preserve">and </w:t>
      </w:r>
    </w:p>
    <w:p w14:paraId="1F8A2A84" w14:textId="521F42D7" w:rsidR="006F6351" w:rsidRPr="00E70F82" w:rsidRDefault="00E71C14" w:rsidP="00351947">
      <w:pPr>
        <w:numPr>
          <w:ilvl w:val="0"/>
          <w:numId w:val="21"/>
        </w:numPr>
        <w:tabs>
          <w:tab w:val="clear" w:pos="720"/>
          <w:tab w:val="num" w:pos="1560"/>
        </w:tabs>
        <w:suppressAutoHyphens/>
        <w:autoSpaceDN w:val="0"/>
        <w:ind w:left="792" w:hanging="432"/>
        <w:textAlignment w:val="baseline"/>
        <w:rPr>
          <w:color w:val="000000"/>
          <w:lang w:val="en-GB"/>
        </w:rPr>
      </w:pPr>
      <w:r>
        <w:rPr>
          <w:color w:val="000000"/>
          <w:lang w:val="en-GB"/>
        </w:rPr>
        <w:t>C</w:t>
      </w:r>
      <w:r w:rsidR="002F6429" w:rsidRPr="00E70F82">
        <w:rPr>
          <w:color w:val="000000"/>
          <w:lang w:val="en-GB"/>
        </w:rPr>
        <w:t>apacity to deliver</w:t>
      </w:r>
      <w:r w:rsidR="006F6351" w:rsidRPr="00E70F82">
        <w:rPr>
          <w:color w:val="000000"/>
          <w:lang w:val="en-GB"/>
        </w:rPr>
        <w:t>.</w:t>
      </w:r>
    </w:p>
    <w:p w14:paraId="128DD915" w14:textId="73C43860" w:rsidR="006F6351" w:rsidRPr="00E70F82" w:rsidRDefault="006F6351" w:rsidP="006F6351">
      <w:pPr>
        <w:pStyle w:val="ListParagraph"/>
        <w:spacing w:before="120" w:after="120"/>
        <w:ind w:left="0"/>
        <w:jc w:val="both"/>
        <w:rPr>
          <w:color w:val="000000"/>
          <w:lang w:val="en-GB"/>
        </w:rPr>
      </w:pPr>
      <w:r w:rsidRPr="00E70F82">
        <w:rPr>
          <w:color w:val="000000"/>
          <w:lang w:val="en-GB"/>
        </w:rPr>
        <w:t xml:space="preserve">Secondly, </w:t>
      </w:r>
      <w:r w:rsidR="00167884">
        <w:rPr>
          <w:color w:val="000000"/>
          <w:lang w:val="en-GB"/>
        </w:rPr>
        <w:t>quotations</w:t>
      </w:r>
      <w:r w:rsidRPr="00E70F82">
        <w:rPr>
          <w:color w:val="000000"/>
          <w:lang w:val="en-GB"/>
        </w:rPr>
        <w:t xml:space="preserve"> that are found to be technically compliant shall be evaluated based on price and value for money, analysing all relevant costs, </w:t>
      </w:r>
      <w:r w:rsidR="00600D08" w:rsidRPr="00E70F82">
        <w:rPr>
          <w:color w:val="000000"/>
          <w:lang w:val="en-GB"/>
        </w:rPr>
        <w:t>risks,</w:t>
      </w:r>
      <w:r w:rsidRPr="00E70F82">
        <w:rPr>
          <w:color w:val="000000"/>
          <w:lang w:val="en-GB"/>
        </w:rPr>
        <w:t xml:space="preserve"> and benefits of each bid throughout the whole life cycle of the works and in the context of the </w:t>
      </w:r>
      <w:r w:rsidR="003428A7" w:rsidRPr="00E70F82">
        <w:rPr>
          <w:color w:val="000000"/>
          <w:lang w:val="en-GB"/>
        </w:rPr>
        <w:t>project</w:t>
      </w:r>
      <w:r w:rsidRPr="00E70F82">
        <w:rPr>
          <w:color w:val="000000"/>
          <w:lang w:val="en-GB"/>
        </w:rPr>
        <w:t>. The evaluation shall be in accordance with the</w:t>
      </w:r>
      <w:r w:rsidRPr="00E70F82">
        <w:rPr>
          <w:lang w:val="en-GB"/>
        </w:rPr>
        <w:t xml:space="preserve"> provisions of this </w:t>
      </w:r>
      <w:r w:rsidR="00F850AA" w:rsidRPr="00E70F82">
        <w:rPr>
          <w:lang w:val="en-GB"/>
        </w:rPr>
        <w:t>RFQs</w:t>
      </w:r>
      <w:r w:rsidR="002F6429" w:rsidRPr="00E70F82">
        <w:rPr>
          <w:lang w:val="en-GB"/>
        </w:rPr>
        <w:t xml:space="preserve"> </w:t>
      </w:r>
      <w:r w:rsidRPr="00E70F82">
        <w:rPr>
          <w:lang w:val="en-GB"/>
        </w:rPr>
        <w:t>and in accordance with the following weighting:</w:t>
      </w:r>
    </w:p>
    <w:p w14:paraId="1179B2CA" w14:textId="2BB497DE" w:rsidR="002F6429" w:rsidRPr="00E70F82" w:rsidRDefault="002F6429" w:rsidP="002F6429">
      <w:pPr>
        <w:pStyle w:val="ListParagraph"/>
        <w:numPr>
          <w:ilvl w:val="0"/>
          <w:numId w:val="22"/>
        </w:numPr>
        <w:tabs>
          <w:tab w:val="left" w:pos="1560"/>
        </w:tabs>
        <w:spacing w:before="120"/>
        <w:jc w:val="both"/>
        <w:rPr>
          <w:lang w:val="en-GB"/>
        </w:rPr>
      </w:pPr>
      <w:r w:rsidRPr="00E70F82">
        <w:rPr>
          <w:lang w:val="en-GB"/>
        </w:rPr>
        <w:t xml:space="preserve">The set criteria shall be used to determine the most economically advantageous </w:t>
      </w:r>
      <w:r w:rsidR="00167884">
        <w:rPr>
          <w:lang w:val="en-GB"/>
        </w:rPr>
        <w:t>quotation</w:t>
      </w:r>
      <w:r w:rsidRPr="00E70F82">
        <w:rPr>
          <w:lang w:val="en-GB"/>
        </w:rPr>
        <w:t xml:space="preserve"> for contract agreement award,</w:t>
      </w:r>
    </w:p>
    <w:p w14:paraId="04CCB4B2" w14:textId="77777777" w:rsidR="002F6429" w:rsidRPr="00E70F82" w:rsidRDefault="002F6429" w:rsidP="002F6429">
      <w:pPr>
        <w:pStyle w:val="ListParagraph"/>
        <w:numPr>
          <w:ilvl w:val="0"/>
          <w:numId w:val="22"/>
        </w:numPr>
        <w:tabs>
          <w:tab w:val="left" w:pos="1560"/>
        </w:tabs>
        <w:jc w:val="both"/>
        <w:rPr>
          <w:lang w:val="en-GB"/>
        </w:rPr>
      </w:pPr>
      <w:r w:rsidRPr="00E70F82">
        <w:rPr>
          <w:lang w:val="en-GB"/>
        </w:rPr>
        <w:t>The Bidder’s initial proposal should contain the offer’s best terms from a cost or price and technical standpoint,</w:t>
      </w:r>
    </w:p>
    <w:p w14:paraId="3C3CC4D1" w14:textId="1903D779" w:rsidR="002F6429" w:rsidRPr="00E70F82" w:rsidRDefault="002F6429" w:rsidP="002F6429">
      <w:pPr>
        <w:pStyle w:val="ListParagraph"/>
        <w:numPr>
          <w:ilvl w:val="0"/>
          <w:numId w:val="22"/>
        </w:numPr>
        <w:tabs>
          <w:tab w:val="left" w:pos="1560"/>
        </w:tabs>
        <w:jc w:val="both"/>
        <w:rPr>
          <w:lang w:val="en-GB"/>
        </w:rPr>
      </w:pPr>
      <w:r w:rsidRPr="00E70F82">
        <w:rPr>
          <w:lang w:val="en-GB"/>
        </w:rPr>
        <w:t xml:space="preserve">If </w:t>
      </w:r>
      <w:r w:rsidR="00167884">
        <w:rPr>
          <w:lang w:val="en-GB"/>
        </w:rPr>
        <w:t>quotations</w:t>
      </w:r>
      <w:r w:rsidRPr="00E70F82">
        <w:rPr>
          <w:lang w:val="en-GB"/>
        </w:rPr>
        <w:t xml:space="preserve"> are determined to be equivalent based on the technical criteria, price will then become the deciding criterion for award,</w:t>
      </w:r>
    </w:p>
    <w:p w14:paraId="02574997" w14:textId="77777777" w:rsidR="002F6429" w:rsidRPr="00E70F82" w:rsidRDefault="002F6429" w:rsidP="002F6429">
      <w:pPr>
        <w:pStyle w:val="ListParagraph"/>
        <w:numPr>
          <w:ilvl w:val="0"/>
          <w:numId w:val="22"/>
        </w:numPr>
        <w:tabs>
          <w:tab w:val="left" w:pos="1560"/>
        </w:tabs>
        <w:jc w:val="both"/>
        <w:rPr>
          <w:lang w:val="en-GB"/>
        </w:rPr>
      </w:pPr>
      <w:r w:rsidRPr="00E70F82">
        <w:rPr>
          <w:lang w:val="en-GB"/>
        </w:rPr>
        <w:t>Bidders are forewarned that an acceptable proposal with the lowest price may not be selected if award to a higher-priced proposal affords MI a greater overall benefit,</w:t>
      </w:r>
    </w:p>
    <w:p w14:paraId="69AEDA27" w14:textId="5C303C7D" w:rsidR="002F6429" w:rsidRPr="00E70F82" w:rsidRDefault="002F6429" w:rsidP="00D171C0">
      <w:pPr>
        <w:pStyle w:val="ListParagraph"/>
        <w:numPr>
          <w:ilvl w:val="0"/>
          <w:numId w:val="22"/>
        </w:numPr>
        <w:tabs>
          <w:tab w:val="left" w:pos="1560"/>
        </w:tabs>
        <w:jc w:val="both"/>
        <w:rPr>
          <w:lang w:val="en-GB"/>
        </w:rPr>
      </w:pPr>
      <w:r w:rsidRPr="00E70F82">
        <w:rPr>
          <w:lang w:val="en-GB"/>
        </w:rPr>
        <w:t xml:space="preserve">The MI will favourably evaluate a schedule, which shows earlier completion than the MI’s required </w:t>
      </w:r>
      <w:r w:rsidR="00580090" w:rsidRPr="00E70F82">
        <w:rPr>
          <w:lang w:val="en-GB"/>
        </w:rPr>
        <w:t>time limit</w:t>
      </w:r>
      <w:r w:rsidRPr="00E70F82">
        <w:rPr>
          <w:lang w:val="en-GB"/>
        </w:rPr>
        <w:t>. The Bidder's innovative approaches to accomplish early completion are encouraged.</w:t>
      </w:r>
    </w:p>
    <w:p w14:paraId="084F7B61" w14:textId="77777777" w:rsidR="006F6351" w:rsidRPr="00E70F82" w:rsidRDefault="006F6351" w:rsidP="00D171C0">
      <w:pPr>
        <w:jc w:val="both"/>
        <w:rPr>
          <w:lang w:val="en-GB"/>
        </w:rPr>
      </w:pPr>
    </w:p>
    <w:p w14:paraId="075BC471" w14:textId="77777777" w:rsidR="00A208C4" w:rsidRPr="00E70F82" w:rsidRDefault="00A208C4" w:rsidP="00E71C14">
      <w:pPr>
        <w:pStyle w:val="ListParagraph"/>
        <w:numPr>
          <w:ilvl w:val="0"/>
          <w:numId w:val="8"/>
        </w:numPr>
        <w:ind w:left="360"/>
        <w:jc w:val="both"/>
        <w:rPr>
          <w:b/>
          <w:color w:val="000000" w:themeColor="text1"/>
          <w:lang w:val="en-GB" w:eastAsia="fr-FR"/>
        </w:rPr>
      </w:pPr>
      <w:r w:rsidRPr="00E70F82">
        <w:rPr>
          <w:b/>
          <w:color w:val="000000" w:themeColor="text1"/>
          <w:lang w:val="en-GB" w:eastAsia="fr-FR"/>
        </w:rPr>
        <w:t>Specific Technical and Financial Evaluation Criteria to standards:</w:t>
      </w:r>
    </w:p>
    <w:p w14:paraId="668BE523" w14:textId="1AE2133A" w:rsidR="00A208C4" w:rsidRPr="00E70F82" w:rsidRDefault="00A208C4" w:rsidP="00E71C14">
      <w:pPr>
        <w:numPr>
          <w:ilvl w:val="0"/>
          <w:numId w:val="7"/>
        </w:numPr>
        <w:spacing w:before="120"/>
        <w:ind w:left="714" w:hanging="357"/>
        <w:jc w:val="both"/>
        <w:rPr>
          <w:color w:val="000000" w:themeColor="text1"/>
          <w:lang w:val="en-GB" w:eastAsia="fr-FR"/>
        </w:rPr>
      </w:pPr>
      <w:r w:rsidRPr="00E70F82">
        <w:rPr>
          <w:color w:val="000000" w:themeColor="text1"/>
          <w:lang w:val="en-GB" w:eastAsia="fr-FR"/>
        </w:rPr>
        <w:t xml:space="preserve">Comparative </w:t>
      </w:r>
      <w:r w:rsidR="00167884">
        <w:rPr>
          <w:color w:val="000000" w:themeColor="text1"/>
          <w:lang w:val="en-GB" w:eastAsia="fr-FR"/>
        </w:rPr>
        <w:t>Bid</w:t>
      </w:r>
      <w:r w:rsidRPr="00E70F82">
        <w:rPr>
          <w:color w:val="000000" w:themeColor="text1"/>
          <w:lang w:val="en-GB" w:eastAsia="fr-FR"/>
        </w:rPr>
        <w:t xml:space="preserve"> Analysis and justification basing on responsiveness of the selected supplier by internal </w:t>
      </w:r>
      <w:r w:rsidR="003428A7" w:rsidRPr="00E70F82">
        <w:rPr>
          <w:color w:val="000000" w:themeColor="text1"/>
          <w:lang w:val="en-GB" w:eastAsia="fr-FR"/>
        </w:rPr>
        <w:t>committee.</w:t>
      </w:r>
    </w:p>
    <w:p w14:paraId="1FE25180" w14:textId="19515C8D" w:rsidR="00A208C4" w:rsidRPr="00E70F82" w:rsidRDefault="00520494" w:rsidP="00E71C14">
      <w:pPr>
        <w:numPr>
          <w:ilvl w:val="0"/>
          <w:numId w:val="7"/>
        </w:numPr>
        <w:ind w:left="720"/>
        <w:jc w:val="both"/>
        <w:rPr>
          <w:color w:val="000000" w:themeColor="text1"/>
          <w:lang w:val="en-GB" w:eastAsia="fr-FR"/>
        </w:rPr>
      </w:pPr>
      <w:r w:rsidRPr="00E70F82">
        <w:rPr>
          <w:color w:val="000000" w:themeColor="text1"/>
          <w:lang w:val="en-GB" w:eastAsia="fr-FR"/>
        </w:rPr>
        <w:t>Contract</w:t>
      </w:r>
      <w:r w:rsidR="007E1405" w:rsidRPr="00E70F82">
        <w:rPr>
          <w:color w:val="000000" w:themeColor="text1"/>
          <w:lang w:val="en-GB" w:eastAsia="fr-FR"/>
        </w:rPr>
        <w:t xml:space="preserve"> agreement</w:t>
      </w:r>
      <w:r w:rsidR="00A208C4" w:rsidRPr="00E70F82">
        <w:rPr>
          <w:color w:val="000000" w:themeColor="text1"/>
          <w:lang w:val="en-GB" w:eastAsia="fr-FR"/>
        </w:rPr>
        <w:t xml:space="preserve"> will directly be issued to the selected supplier upon approval</w:t>
      </w:r>
      <w:r w:rsidR="005E0D5A" w:rsidRPr="00E70F82">
        <w:rPr>
          <w:color w:val="000000" w:themeColor="text1"/>
          <w:lang w:val="en-GB" w:eastAsia="fr-FR"/>
        </w:rPr>
        <w:t>.</w:t>
      </w:r>
    </w:p>
    <w:p w14:paraId="485D508D" w14:textId="77777777" w:rsidR="00A208C4" w:rsidRPr="00E70F82" w:rsidRDefault="00A208C4" w:rsidP="00E71C14">
      <w:pPr>
        <w:pStyle w:val="ListParagraph"/>
        <w:numPr>
          <w:ilvl w:val="0"/>
          <w:numId w:val="8"/>
        </w:numPr>
        <w:spacing w:before="120"/>
        <w:ind w:left="360"/>
        <w:jc w:val="both"/>
        <w:rPr>
          <w:b/>
          <w:color w:val="000000" w:themeColor="text1"/>
          <w:lang w:val="en-GB"/>
        </w:rPr>
      </w:pPr>
      <w:r w:rsidRPr="00E70F82">
        <w:rPr>
          <w:b/>
          <w:color w:val="000000" w:themeColor="text1"/>
          <w:lang w:val="en-GB"/>
        </w:rPr>
        <w:t>Terms of payment</w:t>
      </w:r>
    </w:p>
    <w:p w14:paraId="3EE7FBC7" w14:textId="08EA6251" w:rsidR="00A208C4" w:rsidRPr="00E70F82" w:rsidRDefault="00A208C4" w:rsidP="00E71C14">
      <w:pPr>
        <w:spacing w:before="120"/>
        <w:jc w:val="both"/>
        <w:rPr>
          <w:lang w:val="en-GB" w:eastAsia="fr-FR"/>
        </w:rPr>
      </w:pPr>
      <w:r w:rsidRPr="00E70F82">
        <w:rPr>
          <w:lang w:val="en-GB" w:eastAsia="fr-FR"/>
        </w:rPr>
        <w:t xml:space="preserve">The payment will be done in United States Dollar by bank transfer or cheque </w:t>
      </w:r>
      <w:r w:rsidR="00A22ED8" w:rsidRPr="00E70F82">
        <w:rPr>
          <w:lang w:val="en-GB" w:eastAsia="fr-FR"/>
        </w:rPr>
        <w:t xml:space="preserve">after delivery </w:t>
      </w:r>
      <w:r w:rsidRPr="00E70F82">
        <w:rPr>
          <w:lang w:val="en-GB" w:eastAsia="fr-FR"/>
        </w:rPr>
        <w:t>as specified below:</w:t>
      </w:r>
    </w:p>
    <w:p w14:paraId="64B2D0DD" w14:textId="66EBAF1C" w:rsidR="00A208C4" w:rsidRPr="00E70F82" w:rsidRDefault="00A208C4" w:rsidP="00E71C14">
      <w:pPr>
        <w:pStyle w:val="ListParagraph"/>
        <w:numPr>
          <w:ilvl w:val="0"/>
          <w:numId w:val="9"/>
        </w:numPr>
        <w:spacing w:before="120"/>
        <w:ind w:left="360"/>
        <w:jc w:val="both"/>
        <w:rPr>
          <w:color w:val="000000" w:themeColor="text1"/>
          <w:lang w:val="en-GB" w:eastAsia="fr-FR"/>
        </w:rPr>
      </w:pPr>
      <w:r w:rsidRPr="00E70F82">
        <w:rPr>
          <w:color w:val="000000" w:themeColor="text1"/>
          <w:u w:val="dotted"/>
          <w:lang w:val="en-GB"/>
        </w:rPr>
        <w:t>100%</w:t>
      </w:r>
      <w:r w:rsidRPr="00E70F82">
        <w:rPr>
          <w:color w:val="000000" w:themeColor="text1"/>
          <w:lang w:val="en-GB"/>
        </w:rPr>
        <w:t xml:space="preserve"> of shall be paid </w:t>
      </w:r>
      <w:r w:rsidR="00471315" w:rsidRPr="00E70F82">
        <w:rPr>
          <w:color w:val="000000" w:themeColor="text1"/>
          <w:lang w:val="en-GB"/>
        </w:rPr>
        <w:t>by Malteser</w:t>
      </w:r>
      <w:r w:rsidRPr="00E70F82">
        <w:rPr>
          <w:color w:val="000000" w:themeColor="text1"/>
          <w:lang w:val="en-GB"/>
        </w:rPr>
        <w:t xml:space="preserve"> International </w:t>
      </w:r>
      <w:r w:rsidR="002B3E97" w:rsidRPr="00E70F82">
        <w:rPr>
          <w:color w:val="000000" w:themeColor="text1"/>
          <w:lang w:val="en-GB"/>
        </w:rPr>
        <w:t xml:space="preserve">within </w:t>
      </w:r>
      <w:r w:rsidR="004C5526" w:rsidRPr="00E70F82">
        <w:rPr>
          <w:color w:val="000000" w:themeColor="text1"/>
          <w:lang w:val="en-GB"/>
        </w:rPr>
        <w:t>10</w:t>
      </w:r>
      <w:r w:rsidRPr="00E70F82">
        <w:rPr>
          <w:color w:val="000000" w:themeColor="text1"/>
          <w:lang w:val="en-GB"/>
        </w:rPr>
        <w:t xml:space="preserve"> </w:t>
      </w:r>
      <w:r w:rsidR="002B3E97" w:rsidRPr="00E70F82">
        <w:rPr>
          <w:color w:val="000000" w:themeColor="text1"/>
          <w:lang w:val="en-GB"/>
        </w:rPr>
        <w:t xml:space="preserve">working </w:t>
      </w:r>
      <w:r w:rsidR="00167884" w:rsidRPr="00E70F82">
        <w:rPr>
          <w:color w:val="000000" w:themeColor="text1"/>
          <w:lang w:val="en-GB"/>
        </w:rPr>
        <w:t>days’</w:t>
      </w:r>
      <w:r w:rsidRPr="00E70F82">
        <w:rPr>
          <w:color w:val="000000" w:themeColor="text1"/>
          <w:lang w:val="en-GB"/>
        </w:rPr>
        <w:t xml:space="preserve"> </w:t>
      </w:r>
      <w:r w:rsidR="007E1405" w:rsidRPr="00E70F82">
        <w:rPr>
          <w:color w:val="000000" w:themeColor="text1"/>
          <w:lang w:val="en-GB"/>
        </w:rPr>
        <w:t>delivery</w:t>
      </w:r>
      <w:r w:rsidR="00471315" w:rsidRPr="00E70F82">
        <w:rPr>
          <w:color w:val="000000" w:themeColor="text1"/>
          <w:lang w:val="en-GB"/>
        </w:rPr>
        <w:t xml:space="preserve"> of </w:t>
      </w:r>
      <w:r w:rsidR="00167884">
        <w:rPr>
          <w:color w:val="000000" w:themeColor="text1"/>
          <w:lang w:val="en-GB"/>
        </w:rPr>
        <w:t>farming tools</w:t>
      </w:r>
      <w:r w:rsidR="00471315" w:rsidRPr="00E70F82">
        <w:rPr>
          <w:color w:val="000000" w:themeColor="text1"/>
          <w:lang w:val="en-GB"/>
        </w:rPr>
        <w:t xml:space="preserve"> and receiving invoice from </w:t>
      </w:r>
      <w:r w:rsidRPr="00E70F82">
        <w:rPr>
          <w:color w:val="000000" w:themeColor="text1"/>
          <w:lang w:val="en-GB"/>
        </w:rPr>
        <w:t>by the Contractor.</w:t>
      </w:r>
    </w:p>
    <w:p w14:paraId="7CC44F7D" w14:textId="59F01E7D" w:rsidR="001836D8" w:rsidRPr="00E70F82" w:rsidRDefault="00B73164" w:rsidP="00E71C14">
      <w:pPr>
        <w:spacing w:before="120" w:after="120"/>
        <w:jc w:val="both"/>
        <w:rPr>
          <w:b/>
          <w:color w:val="000000" w:themeColor="text1"/>
          <w:lang w:val="en-GB"/>
        </w:rPr>
      </w:pPr>
      <w:r w:rsidRPr="00E70F82">
        <w:rPr>
          <w:b/>
          <w:bCs/>
          <w:color w:val="000000" w:themeColor="text1"/>
          <w:kern w:val="32"/>
          <w:lang w:val="en-GB" w:eastAsia="x-none"/>
        </w:rPr>
        <w:t xml:space="preserve">B. </w:t>
      </w:r>
      <w:r w:rsidR="001836D8" w:rsidRPr="00E70F82">
        <w:rPr>
          <w:b/>
          <w:bCs/>
          <w:color w:val="000000" w:themeColor="text1"/>
          <w:kern w:val="32"/>
          <w:lang w:val="en-GB" w:eastAsia="x-none"/>
        </w:rPr>
        <w:t>Annex 2</w:t>
      </w:r>
      <w:r w:rsidR="001836D8" w:rsidRPr="00E70F82">
        <w:rPr>
          <w:b/>
          <w:color w:val="000000" w:themeColor="text1"/>
          <w:lang w:val="en-GB"/>
        </w:rPr>
        <w:t>: Bill of Quantity</w:t>
      </w:r>
    </w:p>
    <w:p w14:paraId="7DC12268" w14:textId="61BB9143" w:rsidR="00600D08" w:rsidRPr="00167884" w:rsidRDefault="006B217E" w:rsidP="00E71C14">
      <w:pPr>
        <w:spacing w:before="120" w:after="120"/>
        <w:jc w:val="both"/>
        <w:rPr>
          <w:color w:val="000000" w:themeColor="text1"/>
          <w:lang w:val="en-GB"/>
        </w:rPr>
      </w:pPr>
      <w:r w:rsidRPr="00167884">
        <w:rPr>
          <w:lang w:val="en-GB"/>
        </w:rPr>
        <w:t xml:space="preserve">For </w:t>
      </w:r>
      <w:r w:rsidR="00DD3F49" w:rsidRPr="00167884">
        <w:rPr>
          <w:bCs/>
          <w:lang w:val="en-GB"/>
        </w:rPr>
        <w:t xml:space="preserve">supply and delivery of </w:t>
      </w:r>
      <w:r w:rsidR="008064F2">
        <w:rPr>
          <w:bCs/>
          <w:lang w:val="en-GB"/>
        </w:rPr>
        <w:t>a</w:t>
      </w:r>
      <w:r w:rsidR="005A4727">
        <w:rPr>
          <w:bCs/>
          <w:lang w:val="en-GB"/>
        </w:rPr>
        <w:t>griculture</w:t>
      </w:r>
      <w:r w:rsidR="00471315" w:rsidRPr="00167884">
        <w:rPr>
          <w:bCs/>
          <w:lang w:val="en-GB"/>
        </w:rPr>
        <w:t xml:space="preserve"> </w:t>
      </w:r>
      <w:r w:rsidR="00167884" w:rsidRPr="00167884">
        <w:rPr>
          <w:bCs/>
          <w:lang w:val="en-GB"/>
        </w:rPr>
        <w:t>t</w:t>
      </w:r>
      <w:r w:rsidR="00471315" w:rsidRPr="00167884">
        <w:rPr>
          <w:bCs/>
          <w:lang w:val="en-GB"/>
        </w:rPr>
        <w:t xml:space="preserve">ools </w:t>
      </w:r>
      <w:r w:rsidR="008844A6" w:rsidRPr="00167884">
        <w:rPr>
          <w:bCs/>
          <w:lang w:val="en-GB"/>
        </w:rPr>
        <w:t>to</w:t>
      </w:r>
      <w:r w:rsidR="00DD3F49" w:rsidRPr="00167884">
        <w:rPr>
          <w:bCs/>
          <w:lang w:val="en-GB"/>
        </w:rPr>
        <w:t xml:space="preserve"> </w:t>
      </w:r>
      <w:r w:rsidR="00167884" w:rsidRPr="00167884">
        <w:rPr>
          <w:bCs/>
          <w:lang w:val="en-GB"/>
        </w:rPr>
        <w:t>MI</w:t>
      </w:r>
      <w:r w:rsidR="00DD3F49" w:rsidRPr="00167884">
        <w:rPr>
          <w:bCs/>
          <w:lang w:val="en-GB"/>
        </w:rPr>
        <w:t xml:space="preserve"> warehouse </w:t>
      </w:r>
      <w:r w:rsidR="00DD3F49" w:rsidRPr="00167884">
        <w:rPr>
          <w:color w:val="000000" w:themeColor="text1"/>
          <w:lang w:val="en-GB"/>
        </w:rPr>
        <w:t xml:space="preserve">on </w:t>
      </w:r>
      <w:r w:rsidR="00580090" w:rsidRPr="00167884">
        <w:rPr>
          <w:color w:val="000000" w:themeColor="text1"/>
          <w:lang w:val="en-GB"/>
        </w:rPr>
        <w:t>Bilipam</w:t>
      </w:r>
      <w:r w:rsidR="00DD3F49" w:rsidRPr="00167884">
        <w:rPr>
          <w:color w:val="000000" w:themeColor="text1"/>
          <w:lang w:val="en-GB"/>
        </w:rPr>
        <w:t xml:space="preserve"> Road in Juba in South Sudan</w:t>
      </w:r>
      <w:r w:rsidR="00D171C0" w:rsidRPr="00167884">
        <w:rPr>
          <w:color w:val="000000" w:themeColor="text1"/>
          <w:lang w:val="en-GB"/>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4588"/>
        <w:gridCol w:w="1134"/>
        <w:gridCol w:w="1134"/>
        <w:gridCol w:w="1276"/>
        <w:gridCol w:w="1418"/>
      </w:tblGrid>
      <w:tr w:rsidR="004811DD" w:rsidRPr="00167884" w14:paraId="175AD7D0" w14:textId="77777777" w:rsidTr="00E71C14">
        <w:trPr>
          <w:trHeight w:val="276"/>
        </w:trPr>
        <w:tc>
          <w:tcPr>
            <w:tcW w:w="510" w:type="dxa"/>
            <w:shd w:val="clear" w:color="auto" w:fill="F2F2F2" w:themeFill="background1" w:themeFillShade="F2"/>
            <w:hideMark/>
          </w:tcPr>
          <w:p w14:paraId="61192830" w14:textId="77777777" w:rsidR="00DD3F49" w:rsidRPr="00167884" w:rsidRDefault="00DD3F49" w:rsidP="004811DD">
            <w:pPr>
              <w:spacing w:before="120"/>
              <w:jc w:val="center"/>
              <w:rPr>
                <w:b/>
                <w:bCs/>
                <w:sz w:val="22"/>
                <w:szCs w:val="22"/>
                <w:lang w:val="en-GB" w:eastAsia="en-US"/>
              </w:rPr>
            </w:pPr>
            <w:r w:rsidRPr="00167884">
              <w:rPr>
                <w:b/>
                <w:color w:val="000000" w:themeColor="text1"/>
                <w:sz w:val="22"/>
                <w:szCs w:val="22"/>
                <w:lang w:val="en-GB"/>
              </w:rPr>
              <w:t>No</w:t>
            </w:r>
          </w:p>
        </w:tc>
        <w:tc>
          <w:tcPr>
            <w:tcW w:w="4588" w:type="dxa"/>
            <w:shd w:val="clear" w:color="auto" w:fill="F2F2F2" w:themeFill="background1" w:themeFillShade="F2"/>
            <w:hideMark/>
          </w:tcPr>
          <w:p w14:paraId="1D27912F" w14:textId="29CF1B87" w:rsidR="00DD3F49" w:rsidRPr="00167884" w:rsidRDefault="004811DD" w:rsidP="004811DD">
            <w:pPr>
              <w:spacing w:before="120"/>
              <w:jc w:val="center"/>
              <w:rPr>
                <w:b/>
                <w:bCs/>
                <w:sz w:val="22"/>
                <w:szCs w:val="22"/>
                <w:lang w:val="en-GB" w:eastAsia="en-US"/>
              </w:rPr>
            </w:pPr>
            <w:r w:rsidRPr="00167884">
              <w:rPr>
                <w:b/>
                <w:bCs/>
                <w:sz w:val="22"/>
                <w:szCs w:val="22"/>
                <w:lang w:val="en-GB" w:eastAsia="en-US"/>
              </w:rPr>
              <w:t>Dignity kits</w:t>
            </w:r>
          </w:p>
        </w:tc>
        <w:tc>
          <w:tcPr>
            <w:tcW w:w="1134" w:type="dxa"/>
            <w:shd w:val="clear" w:color="auto" w:fill="F2F2F2" w:themeFill="background1" w:themeFillShade="F2"/>
            <w:hideMark/>
          </w:tcPr>
          <w:p w14:paraId="11F96B8E" w14:textId="68D3B9E8" w:rsidR="00DD3F49" w:rsidRPr="00167884" w:rsidRDefault="00EA5DC5" w:rsidP="004811DD">
            <w:pPr>
              <w:spacing w:before="120"/>
              <w:jc w:val="center"/>
              <w:rPr>
                <w:b/>
                <w:bCs/>
                <w:sz w:val="22"/>
                <w:szCs w:val="22"/>
                <w:lang w:val="en-GB" w:eastAsia="en-US"/>
              </w:rPr>
            </w:pPr>
            <w:r>
              <w:rPr>
                <w:b/>
                <w:bCs/>
                <w:sz w:val="22"/>
                <w:szCs w:val="22"/>
                <w:lang w:val="en-GB" w:eastAsia="en-US"/>
              </w:rPr>
              <w:t xml:space="preserve">Quantity </w:t>
            </w:r>
          </w:p>
        </w:tc>
        <w:tc>
          <w:tcPr>
            <w:tcW w:w="1134" w:type="dxa"/>
            <w:shd w:val="clear" w:color="auto" w:fill="F2F2F2" w:themeFill="background1" w:themeFillShade="F2"/>
            <w:hideMark/>
          </w:tcPr>
          <w:p w14:paraId="289FD1E5" w14:textId="6605305A" w:rsidR="00DD3F49" w:rsidRPr="00167884" w:rsidRDefault="00EA5DC5" w:rsidP="004811DD">
            <w:pPr>
              <w:spacing w:before="120"/>
              <w:jc w:val="center"/>
              <w:rPr>
                <w:b/>
                <w:bCs/>
                <w:sz w:val="22"/>
                <w:szCs w:val="22"/>
                <w:lang w:val="en-GB" w:eastAsia="en-US"/>
              </w:rPr>
            </w:pPr>
            <w:r>
              <w:rPr>
                <w:b/>
                <w:bCs/>
                <w:sz w:val="22"/>
                <w:szCs w:val="22"/>
                <w:lang w:val="en-GB" w:eastAsia="en-US"/>
              </w:rPr>
              <w:t>Unit</w:t>
            </w:r>
          </w:p>
        </w:tc>
        <w:tc>
          <w:tcPr>
            <w:tcW w:w="1276" w:type="dxa"/>
            <w:shd w:val="clear" w:color="auto" w:fill="F2F2F2" w:themeFill="background1" w:themeFillShade="F2"/>
          </w:tcPr>
          <w:p w14:paraId="16441795" w14:textId="77777777" w:rsidR="00DD3F49" w:rsidRPr="00167884" w:rsidRDefault="00DD3F49" w:rsidP="004811DD">
            <w:pPr>
              <w:jc w:val="center"/>
              <w:rPr>
                <w:b/>
                <w:bCs/>
                <w:sz w:val="22"/>
                <w:szCs w:val="22"/>
                <w:lang w:val="en-GB" w:eastAsia="en-US"/>
              </w:rPr>
            </w:pPr>
            <w:r w:rsidRPr="00167884">
              <w:rPr>
                <w:b/>
                <w:color w:val="000000" w:themeColor="text1"/>
                <w:sz w:val="22"/>
                <w:szCs w:val="22"/>
                <w:lang w:val="en-GB"/>
              </w:rPr>
              <w:t>Unit price USD</w:t>
            </w:r>
          </w:p>
        </w:tc>
        <w:tc>
          <w:tcPr>
            <w:tcW w:w="1418" w:type="dxa"/>
            <w:shd w:val="clear" w:color="auto" w:fill="F2F2F2" w:themeFill="background1" w:themeFillShade="F2"/>
          </w:tcPr>
          <w:p w14:paraId="4D497D5B" w14:textId="77777777" w:rsidR="00DD3F49" w:rsidRPr="00167884" w:rsidRDefault="00DD3F49" w:rsidP="004811DD">
            <w:pPr>
              <w:jc w:val="center"/>
              <w:rPr>
                <w:b/>
                <w:bCs/>
                <w:sz w:val="22"/>
                <w:szCs w:val="22"/>
                <w:lang w:val="en-GB" w:eastAsia="en-US"/>
              </w:rPr>
            </w:pPr>
            <w:r w:rsidRPr="00167884">
              <w:rPr>
                <w:b/>
                <w:color w:val="000000" w:themeColor="text1"/>
                <w:sz w:val="22"/>
                <w:szCs w:val="22"/>
                <w:lang w:val="en-GB"/>
              </w:rPr>
              <w:t>Total USD</w:t>
            </w:r>
          </w:p>
        </w:tc>
      </w:tr>
      <w:tr w:rsidR="00167884" w:rsidRPr="00167884" w14:paraId="166E5CA6" w14:textId="77777777" w:rsidTr="00E71C14">
        <w:trPr>
          <w:trHeight w:val="348"/>
        </w:trPr>
        <w:tc>
          <w:tcPr>
            <w:tcW w:w="510" w:type="dxa"/>
            <w:shd w:val="clear" w:color="auto" w:fill="auto"/>
            <w:hideMark/>
          </w:tcPr>
          <w:p w14:paraId="32ECA815" w14:textId="5634BB4B" w:rsidR="00167884" w:rsidRPr="00167884" w:rsidRDefault="00560809" w:rsidP="00167884">
            <w:pPr>
              <w:jc w:val="center"/>
              <w:rPr>
                <w:lang w:val="en-GB" w:eastAsia="en-US"/>
              </w:rPr>
            </w:pPr>
            <w:r>
              <w:rPr>
                <w:lang w:val="en-GB" w:eastAsia="en-US"/>
              </w:rPr>
              <w:t>1</w:t>
            </w:r>
          </w:p>
        </w:tc>
        <w:tc>
          <w:tcPr>
            <w:tcW w:w="4588" w:type="dxa"/>
            <w:shd w:val="clear" w:color="auto" w:fill="auto"/>
          </w:tcPr>
          <w:p w14:paraId="3BF8FCAE" w14:textId="54753E41" w:rsidR="00167884" w:rsidRPr="00167884" w:rsidRDefault="00167884" w:rsidP="00167884">
            <w:pPr>
              <w:rPr>
                <w:lang w:val="en-GB" w:eastAsia="en-US"/>
              </w:rPr>
            </w:pPr>
            <w:r w:rsidRPr="00167884">
              <w:rPr>
                <w:lang w:val="en-GB"/>
              </w:rPr>
              <w:t>Tines Rail Steel Garden Hoe</w:t>
            </w:r>
          </w:p>
        </w:tc>
        <w:tc>
          <w:tcPr>
            <w:tcW w:w="1134" w:type="dxa"/>
            <w:shd w:val="clear" w:color="auto" w:fill="auto"/>
          </w:tcPr>
          <w:p w14:paraId="5A026AE3" w14:textId="30E237AE" w:rsidR="00167884" w:rsidRPr="00167884" w:rsidRDefault="00167884" w:rsidP="00167884">
            <w:pPr>
              <w:jc w:val="center"/>
              <w:rPr>
                <w:lang w:val="en-GB" w:eastAsia="en-US"/>
              </w:rPr>
            </w:pPr>
            <w:r w:rsidRPr="00167884">
              <w:rPr>
                <w:lang w:val="en-GB"/>
              </w:rPr>
              <w:t>2,000</w:t>
            </w:r>
          </w:p>
        </w:tc>
        <w:tc>
          <w:tcPr>
            <w:tcW w:w="1134" w:type="dxa"/>
            <w:shd w:val="clear" w:color="auto" w:fill="auto"/>
          </w:tcPr>
          <w:p w14:paraId="29CB71D7" w14:textId="717ECF8C" w:rsidR="00167884" w:rsidRPr="00167884" w:rsidRDefault="00167884" w:rsidP="00167884">
            <w:pPr>
              <w:jc w:val="center"/>
              <w:rPr>
                <w:lang w:val="en-GB" w:eastAsia="en-US"/>
              </w:rPr>
            </w:pPr>
            <w:r w:rsidRPr="00167884">
              <w:rPr>
                <w:lang w:val="en-GB"/>
              </w:rPr>
              <w:t>Pcs</w:t>
            </w:r>
          </w:p>
        </w:tc>
        <w:tc>
          <w:tcPr>
            <w:tcW w:w="1276" w:type="dxa"/>
          </w:tcPr>
          <w:p w14:paraId="7CDB03BE" w14:textId="77777777" w:rsidR="00167884" w:rsidRPr="00167884" w:rsidRDefault="00167884" w:rsidP="00167884">
            <w:pPr>
              <w:jc w:val="center"/>
              <w:rPr>
                <w:lang w:val="en-GB" w:eastAsia="en-US"/>
              </w:rPr>
            </w:pPr>
          </w:p>
        </w:tc>
        <w:tc>
          <w:tcPr>
            <w:tcW w:w="1418" w:type="dxa"/>
          </w:tcPr>
          <w:p w14:paraId="792B8A87" w14:textId="77777777" w:rsidR="00167884" w:rsidRPr="00167884" w:rsidRDefault="00167884" w:rsidP="00167884">
            <w:pPr>
              <w:jc w:val="center"/>
              <w:rPr>
                <w:lang w:val="en-GB" w:eastAsia="en-US"/>
              </w:rPr>
            </w:pPr>
          </w:p>
        </w:tc>
      </w:tr>
    </w:tbl>
    <w:p w14:paraId="5C1A239A" w14:textId="77777777" w:rsidR="00FC352E" w:rsidRPr="00E70F82" w:rsidRDefault="00CD2215" w:rsidP="00F850AA">
      <w:pPr>
        <w:spacing w:before="120" w:after="120"/>
        <w:rPr>
          <w:color w:val="000000" w:themeColor="text1"/>
          <w:lang w:val="en-GB"/>
        </w:rPr>
      </w:pPr>
      <w:r w:rsidRPr="00E70F82">
        <w:rPr>
          <w:color w:val="000000" w:themeColor="text1"/>
          <w:lang w:val="en-GB"/>
        </w:rPr>
        <w:t>O</w:t>
      </w:r>
      <w:r w:rsidR="00A208C4" w:rsidRPr="00E70F82">
        <w:rPr>
          <w:color w:val="000000" w:themeColor="text1"/>
          <w:lang w:val="en-GB"/>
        </w:rPr>
        <w:t>n behalf of Malteser International:</w:t>
      </w:r>
      <w:r w:rsidR="00A208C4" w:rsidRPr="00E70F82">
        <w:rPr>
          <w:color w:val="000000" w:themeColor="text1"/>
          <w:lang w:val="en-GB"/>
        </w:rPr>
        <w:tab/>
      </w:r>
      <w:r w:rsidR="00A208C4" w:rsidRPr="00E70F82">
        <w:rPr>
          <w:color w:val="000000" w:themeColor="text1"/>
          <w:lang w:val="en-GB"/>
        </w:rPr>
        <w:tab/>
      </w:r>
      <w:r w:rsidR="00A208C4" w:rsidRPr="00E70F82">
        <w:rPr>
          <w:color w:val="000000" w:themeColor="text1"/>
          <w:lang w:val="en-GB"/>
        </w:rPr>
        <w:tab/>
      </w:r>
      <w:r w:rsidR="00A208C4" w:rsidRPr="00E70F82">
        <w:rPr>
          <w:color w:val="000000" w:themeColor="text1"/>
          <w:lang w:val="en-GB"/>
        </w:rPr>
        <w:tab/>
      </w:r>
      <w:r w:rsidR="00A208C4" w:rsidRPr="00E70F82">
        <w:rPr>
          <w:color w:val="000000" w:themeColor="text1"/>
          <w:lang w:val="en-GB"/>
        </w:rPr>
        <w:tab/>
      </w:r>
      <w:r w:rsidR="007E1405" w:rsidRPr="00E70F82">
        <w:rPr>
          <w:color w:val="000000" w:themeColor="text1"/>
          <w:lang w:val="en-GB"/>
        </w:rPr>
        <w:t>`</w:t>
      </w:r>
      <w:r w:rsidR="007E1405" w:rsidRPr="00E70F82">
        <w:rPr>
          <w:color w:val="000000" w:themeColor="text1"/>
          <w:lang w:val="en-GB"/>
        </w:rPr>
        <w:tab/>
      </w:r>
      <w:r w:rsidR="00F850AA" w:rsidRPr="00E70F82">
        <w:rPr>
          <w:color w:val="000000" w:themeColor="text1"/>
          <w:lang w:val="en-GB"/>
        </w:rPr>
        <w:tab/>
      </w:r>
      <w:r w:rsidR="00F850AA" w:rsidRPr="00E70F82">
        <w:rPr>
          <w:color w:val="000000" w:themeColor="text1"/>
          <w:lang w:val="en-GB"/>
        </w:rPr>
        <w:tab/>
      </w:r>
    </w:p>
    <w:p w14:paraId="0C1E0897" w14:textId="542872C5" w:rsidR="00FC352E" w:rsidRPr="00E70F82" w:rsidRDefault="00560809" w:rsidP="00E70F82">
      <w:pPr>
        <w:spacing w:before="120" w:after="120"/>
        <w:jc w:val="right"/>
        <w:rPr>
          <w:color w:val="000000" w:themeColor="text1"/>
          <w:lang w:val="en-GB"/>
        </w:rPr>
      </w:pPr>
      <w:r>
        <w:rPr>
          <w:color w:val="000000" w:themeColor="text1"/>
          <w:lang w:val="en-GB"/>
        </w:rPr>
        <w:t>23 February</w:t>
      </w:r>
      <w:r w:rsidR="00E70F82" w:rsidRPr="00E70F82">
        <w:rPr>
          <w:color w:val="000000" w:themeColor="text1"/>
          <w:lang w:val="en-GB"/>
        </w:rPr>
        <w:t xml:space="preserve"> 2024</w:t>
      </w:r>
    </w:p>
    <w:p w14:paraId="5497D8AF" w14:textId="77777777" w:rsidR="00E70F82" w:rsidRPr="00E70F82" w:rsidRDefault="00E70F82" w:rsidP="00E70F82">
      <w:pPr>
        <w:jc w:val="both"/>
        <w:rPr>
          <w:color w:val="000000" w:themeColor="text1"/>
          <w:lang w:val="en-GB"/>
        </w:rPr>
      </w:pPr>
      <w:r w:rsidRPr="00E70F82">
        <w:rPr>
          <w:color w:val="000000" w:themeColor="text1"/>
          <w:lang w:val="en-GB"/>
        </w:rPr>
        <w:lastRenderedPageBreak/>
        <w:t>Thank you for your cooperation.</w:t>
      </w:r>
    </w:p>
    <w:p w14:paraId="60609D2B" w14:textId="77777777" w:rsidR="00E70F82" w:rsidRPr="00E70F82" w:rsidRDefault="00E70F82" w:rsidP="00E70F82">
      <w:pPr>
        <w:jc w:val="both"/>
        <w:rPr>
          <w:color w:val="000000" w:themeColor="text1"/>
          <w:lang w:val="en-GB"/>
        </w:rPr>
      </w:pPr>
    </w:p>
    <w:p w14:paraId="757A7487" w14:textId="77777777" w:rsidR="00E70F82" w:rsidRPr="00E70F82" w:rsidRDefault="00E70F82" w:rsidP="00E70F82">
      <w:pPr>
        <w:pStyle w:val="NormalWeb"/>
        <w:shd w:val="clear" w:color="auto" w:fill="FFFFFF"/>
        <w:spacing w:before="0" w:beforeAutospacing="0" w:after="0" w:afterAutospacing="0"/>
        <w:jc w:val="both"/>
        <w:rPr>
          <w:color w:val="000000" w:themeColor="text1"/>
          <w:lang w:val="en-GB"/>
        </w:rPr>
      </w:pPr>
      <w:r w:rsidRPr="00E70F82">
        <w:rPr>
          <w:color w:val="000000" w:themeColor="text1"/>
          <w:lang w:val="en-GB"/>
        </w:rPr>
        <w:t xml:space="preserve">With regards, </w:t>
      </w:r>
    </w:p>
    <w:p w14:paraId="75D54D2F" w14:textId="77777777" w:rsidR="00E70F82" w:rsidRPr="00E70F82" w:rsidRDefault="00E70F82" w:rsidP="00E70F82">
      <w:pPr>
        <w:pStyle w:val="NormalWeb"/>
        <w:shd w:val="clear" w:color="auto" w:fill="FFFFFF"/>
        <w:spacing w:before="0" w:beforeAutospacing="0" w:after="0" w:afterAutospacing="0"/>
        <w:jc w:val="both"/>
        <w:rPr>
          <w:color w:val="000000" w:themeColor="text1"/>
          <w:bdr w:val="none" w:sz="0" w:space="0" w:color="auto" w:frame="1"/>
          <w:lang w:val="en-GB"/>
        </w:rPr>
      </w:pPr>
    </w:p>
    <w:tbl>
      <w:tblPr>
        <w:tblW w:w="10500" w:type="dxa"/>
        <w:tblCellSpacing w:w="18" w:type="dxa"/>
        <w:tblCellMar>
          <w:left w:w="0" w:type="dxa"/>
          <w:right w:w="0" w:type="dxa"/>
        </w:tblCellMar>
        <w:tblLook w:val="04A0" w:firstRow="1" w:lastRow="0" w:firstColumn="1" w:lastColumn="0" w:noHBand="0" w:noVBand="1"/>
      </w:tblPr>
      <w:tblGrid>
        <w:gridCol w:w="2572"/>
        <w:gridCol w:w="166"/>
        <w:gridCol w:w="7762"/>
      </w:tblGrid>
      <w:tr w:rsidR="00E70F82" w:rsidRPr="00E70F82" w14:paraId="73ABFD5A" w14:textId="77777777" w:rsidTr="00351947">
        <w:trPr>
          <w:tblCellSpacing w:w="18" w:type="dxa"/>
        </w:trPr>
        <w:tc>
          <w:tcPr>
            <w:tcW w:w="2518" w:type="dxa"/>
            <w:tcMar>
              <w:top w:w="0" w:type="dxa"/>
              <w:left w:w="0" w:type="dxa"/>
              <w:bottom w:w="0" w:type="dxa"/>
              <w:right w:w="180" w:type="dxa"/>
            </w:tcMar>
            <w:vAlign w:val="center"/>
            <w:hideMark/>
          </w:tcPr>
          <w:p w14:paraId="12FF04E1" w14:textId="77777777" w:rsidR="00E70F82" w:rsidRPr="00E70F82" w:rsidRDefault="00E70F82" w:rsidP="00351947">
            <w:pPr>
              <w:shd w:val="clear" w:color="auto" w:fill="FAFAFA"/>
              <w:rPr>
                <w:color w:val="000000" w:themeColor="text1"/>
                <w:lang w:val="en-GB"/>
              </w:rPr>
            </w:pPr>
            <w:r w:rsidRPr="00E70F82">
              <w:rPr>
                <w:rFonts w:cs="Segoe UI"/>
                <w:color w:val="000000" w:themeColor="text1"/>
                <w:sz w:val="23"/>
                <w:szCs w:val="23"/>
                <w:lang w:val="en-GB"/>
              </w:rPr>
              <w:t> </w:t>
            </w:r>
            <w:r w:rsidRPr="00E70F82">
              <w:rPr>
                <w:rFonts w:cs="Segoe UI"/>
                <w:noProof/>
                <w:color w:val="000000" w:themeColor="text1"/>
                <w:sz w:val="23"/>
                <w:szCs w:val="23"/>
                <w:lang w:val="en-US" w:eastAsia="en-US"/>
              </w:rPr>
              <w:drawing>
                <wp:inline distT="0" distB="0" distL="0" distR="0" wp14:anchorId="2642B0E1" wp14:editId="678865A1">
                  <wp:extent cx="1432560" cy="426720"/>
                  <wp:effectExtent l="0" t="0" r="15240" b="1143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5442" name="Picture 1" descr="Text&#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32560" cy="426720"/>
                          </a:xfrm>
                          <a:prstGeom prst="rect">
                            <a:avLst/>
                          </a:prstGeom>
                          <a:noFill/>
                          <a:ln>
                            <a:noFill/>
                          </a:ln>
                        </pic:spPr>
                      </pic:pic>
                    </a:graphicData>
                  </a:graphic>
                </wp:inline>
              </w:drawing>
            </w:r>
          </w:p>
        </w:tc>
        <w:tc>
          <w:tcPr>
            <w:tcW w:w="125" w:type="dxa"/>
            <w:tcBorders>
              <w:top w:val="nil"/>
              <w:left w:val="single" w:sz="8" w:space="0" w:color="FF0000"/>
              <w:bottom w:val="nil"/>
              <w:right w:val="nil"/>
            </w:tcBorders>
            <w:vAlign w:val="center"/>
            <w:hideMark/>
          </w:tcPr>
          <w:p w14:paraId="5C6AE881" w14:textId="77777777" w:rsidR="00E70F82" w:rsidRPr="00E70F82" w:rsidRDefault="00E70F82" w:rsidP="00351947">
            <w:pPr>
              <w:rPr>
                <w:color w:val="000000" w:themeColor="text1"/>
                <w:lang w:val="en-GB"/>
              </w:rPr>
            </w:pPr>
            <w:r w:rsidRPr="00E70F82">
              <w:rPr>
                <w:rStyle w:val="contentpasted2"/>
                <w:color w:val="000000" w:themeColor="text1"/>
                <w:sz w:val="20"/>
                <w:szCs w:val="20"/>
                <w:bdr w:val="none" w:sz="0" w:space="0" w:color="auto" w:frame="1"/>
                <w:lang w:val="en-GB"/>
              </w:rPr>
              <w:t> </w:t>
            </w:r>
            <w:r w:rsidRPr="00E70F82">
              <w:rPr>
                <w:color w:val="000000" w:themeColor="text1"/>
                <w:lang w:val="en-GB"/>
              </w:rPr>
              <w:t> </w:t>
            </w:r>
          </w:p>
        </w:tc>
        <w:tc>
          <w:tcPr>
            <w:tcW w:w="7713" w:type="dxa"/>
            <w:tcMar>
              <w:top w:w="0" w:type="dxa"/>
              <w:left w:w="225" w:type="dxa"/>
              <w:bottom w:w="0" w:type="dxa"/>
              <w:right w:w="0" w:type="dxa"/>
            </w:tcMar>
            <w:vAlign w:val="center"/>
            <w:hideMark/>
          </w:tcPr>
          <w:p w14:paraId="0C66829F" w14:textId="77777777" w:rsidR="00E70F82" w:rsidRPr="00E70F82" w:rsidRDefault="00E70F82" w:rsidP="00351947">
            <w:pPr>
              <w:pStyle w:val="NormalWeb"/>
              <w:shd w:val="clear" w:color="auto" w:fill="FFFFFF"/>
              <w:spacing w:before="0" w:beforeAutospacing="0" w:after="0" w:afterAutospacing="0"/>
              <w:rPr>
                <w:color w:val="000000" w:themeColor="text1"/>
                <w:lang w:val="en-GB"/>
              </w:rPr>
            </w:pPr>
            <w:r w:rsidRPr="00E70F82">
              <w:rPr>
                <w:rStyle w:val="contentpasted2"/>
                <w:color w:val="000000" w:themeColor="text1"/>
                <w:bdr w:val="none" w:sz="0" w:space="0" w:color="auto" w:frame="1"/>
                <w:lang w:val="en-GB"/>
              </w:rPr>
              <w:t>Nermin Silajdzic</w:t>
            </w:r>
            <w:r w:rsidRPr="00E70F82">
              <w:rPr>
                <w:color w:val="000000" w:themeColor="text1"/>
                <w:lang w:val="en-GB"/>
              </w:rPr>
              <w:t> </w:t>
            </w:r>
          </w:p>
          <w:p w14:paraId="53ADB480" w14:textId="051A776C" w:rsidR="00E70F82" w:rsidRPr="00E70F82" w:rsidRDefault="00E70F82" w:rsidP="00351947">
            <w:pPr>
              <w:pStyle w:val="NormalWeb"/>
              <w:shd w:val="clear" w:color="auto" w:fill="FFFFFF"/>
              <w:spacing w:before="0" w:beforeAutospacing="0" w:after="0" w:afterAutospacing="0"/>
              <w:rPr>
                <w:color w:val="000000" w:themeColor="text1"/>
                <w:sz w:val="20"/>
                <w:szCs w:val="20"/>
                <w:lang w:val="en-GB"/>
              </w:rPr>
            </w:pPr>
            <w:r w:rsidRPr="00E70F82">
              <w:rPr>
                <w:rStyle w:val="contentpasted2"/>
                <w:color w:val="000000" w:themeColor="text1"/>
                <w:bdr w:val="none" w:sz="0" w:space="0" w:color="auto" w:frame="1"/>
                <w:lang w:val="en-GB"/>
              </w:rPr>
              <w:t>Country Logistics Coordinator</w:t>
            </w:r>
            <w:r w:rsidRPr="00E70F82">
              <w:rPr>
                <w:color w:val="000000" w:themeColor="text1"/>
                <w:sz w:val="20"/>
                <w:szCs w:val="20"/>
                <w:bdr w:val="none" w:sz="0" w:space="0" w:color="auto" w:frame="1"/>
                <w:lang w:val="en-GB"/>
              </w:rPr>
              <w:br/>
            </w:r>
            <w:r w:rsidRPr="00E70F82">
              <w:rPr>
                <w:rStyle w:val="contentpasted2"/>
                <w:color w:val="000000" w:themeColor="text1"/>
                <w:sz w:val="20"/>
                <w:szCs w:val="20"/>
                <w:lang w:val="en-GB"/>
              </w:rPr>
              <w:t>Plot No. 246 Block 3k South 2nd Class</w:t>
            </w:r>
            <w:r w:rsidRPr="00E70F82">
              <w:rPr>
                <w:rStyle w:val="contentpasted2"/>
                <w:b/>
                <w:bCs/>
                <w:color w:val="000000" w:themeColor="text1"/>
                <w:sz w:val="20"/>
                <w:szCs w:val="20"/>
                <w:lang w:val="en-GB"/>
              </w:rPr>
              <w:t> </w:t>
            </w:r>
            <w:r w:rsidRPr="00E70F82">
              <w:rPr>
                <w:rStyle w:val="contentpasted2"/>
                <w:color w:val="000000" w:themeColor="text1"/>
                <w:sz w:val="20"/>
                <w:szCs w:val="20"/>
                <w:bdr w:val="none" w:sz="0" w:space="0" w:color="auto" w:frame="1"/>
                <w:lang w:val="en-GB"/>
              </w:rPr>
              <w:t>- Behind Indian Embassy, Tong Ping</w:t>
            </w:r>
            <w:r w:rsidRPr="00E70F82">
              <w:rPr>
                <w:color w:val="000000" w:themeColor="text1"/>
                <w:sz w:val="20"/>
                <w:szCs w:val="20"/>
                <w:lang w:val="en-GB"/>
              </w:rPr>
              <w:t> </w:t>
            </w:r>
          </w:p>
          <w:p w14:paraId="49F268D1" w14:textId="77777777" w:rsidR="00E70F82" w:rsidRPr="00E70F82" w:rsidRDefault="00E70F82" w:rsidP="00351947">
            <w:pPr>
              <w:pStyle w:val="NormalWeb"/>
              <w:shd w:val="clear" w:color="auto" w:fill="FFFFFF"/>
              <w:spacing w:before="0" w:beforeAutospacing="0" w:after="0" w:afterAutospacing="0"/>
              <w:rPr>
                <w:color w:val="000000" w:themeColor="text1"/>
                <w:lang w:val="en-GB"/>
              </w:rPr>
            </w:pPr>
            <w:r w:rsidRPr="00E70F82">
              <w:rPr>
                <w:rStyle w:val="contentpasted2"/>
                <w:color w:val="000000" w:themeColor="text1"/>
                <w:sz w:val="20"/>
                <w:szCs w:val="20"/>
                <w:bdr w:val="none" w:sz="0" w:space="0" w:color="auto" w:frame="1"/>
                <w:lang w:val="en-GB"/>
              </w:rPr>
              <w:t>Central Equitorial State, Juba, South Sudan</w:t>
            </w:r>
            <w:r w:rsidRPr="00E70F82">
              <w:rPr>
                <w:color w:val="000000" w:themeColor="text1"/>
                <w:sz w:val="20"/>
                <w:szCs w:val="20"/>
                <w:bdr w:val="none" w:sz="0" w:space="0" w:color="auto" w:frame="1"/>
                <w:lang w:val="en-GB"/>
              </w:rPr>
              <w:br/>
            </w:r>
            <w:r w:rsidRPr="00E70F82">
              <w:rPr>
                <w:rStyle w:val="contentpasted2"/>
                <w:color w:val="000000" w:themeColor="text1"/>
                <w:sz w:val="20"/>
                <w:szCs w:val="20"/>
                <w:lang w:val="en-GB"/>
              </w:rPr>
              <w:t>M: +211 (0) 911 746 963 · M: +211 (0) 924 767 949</w:t>
            </w:r>
            <w:r w:rsidRPr="00E70F82">
              <w:rPr>
                <w:color w:val="000000" w:themeColor="text1"/>
                <w:sz w:val="20"/>
                <w:szCs w:val="20"/>
                <w:lang w:val="en-GB"/>
              </w:rPr>
              <w:br/>
            </w:r>
            <w:hyperlink r:id="rId19" w:history="1">
              <w:r w:rsidRPr="00E70F82">
                <w:rPr>
                  <w:rStyle w:val="Hyperlink"/>
                  <w:color w:val="000000" w:themeColor="text1"/>
                  <w:sz w:val="20"/>
                  <w:szCs w:val="20"/>
                  <w:bdr w:val="none" w:sz="0" w:space="0" w:color="auto" w:frame="1"/>
                  <w:lang w:val="en-GB"/>
                </w:rPr>
                <w:t>nermin.silajdzic@malteser-international.org</w:t>
              </w:r>
            </w:hyperlink>
            <w:r w:rsidRPr="00E70F82">
              <w:rPr>
                <w:rStyle w:val="contentpasted2"/>
                <w:color w:val="000000" w:themeColor="text1"/>
                <w:sz w:val="20"/>
                <w:szCs w:val="20"/>
                <w:bdr w:val="none" w:sz="0" w:space="0" w:color="auto" w:frame="1"/>
                <w:lang w:val="en-GB"/>
              </w:rPr>
              <w:t> · Skype: nsilajdzic</w:t>
            </w:r>
            <w:r w:rsidRPr="00E70F82">
              <w:rPr>
                <w:color w:val="000000" w:themeColor="text1"/>
                <w:sz w:val="20"/>
                <w:szCs w:val="20"/>
                <w:bdr w:val="none" w:sz="0" w:space="0" w:color="auto" w:frame="1"/>
                <w:lang w:val="en-GB"/>
              </w:rPr>
              <w:br/>
            </w:r>
            <w:hyperlink r:id="rId20" w:tgtFrame="_blank" w:history="1">
              <w:r w:rsidRPr="00E70F82">
                <w:rPr>
                  <w:rStyle w:val="Hyperlink"/>
                  <w:color w:val="000000" w:themeColor="text1"/>
                  <w:sz w:val="20"/>
                  <w:szCs w:val="20"/>
                  <w:bdr w:val="none" w:sz="0" w:space="0" w:color="auto" w:frame="1"/>
                  <w:lang w:val="en-GB"/>
                </w:rPr>
                <w:t>www.malteser-international.org</w:t>
              </w:r>
            </w:hyperlink>
            <w:r w:rsidRPr="00E70F82">
              <w:rPr>
                <w:color w:val="000000" w:themeColor="text1"/>
                <w:sz w:val="20"/>
                <w:szCs w:val="20"/>
                <w:bdr w:val="none" w:sz="0" w:space="0" w:color="auto" w:frame="1"/>
                <w:lang w:val="en-GB"/>
              </w:rPr>
              <w:br/>
            </w:r>
            <w:r w:rsidRPr="00E70F82">
              <w:rPr>
                <w:rStyle w:val="contentpasted2"/>
                <w:color w:val="000000" w:themeColor="text1"/>
                <w:sz w:val="20"/>
                <w:szCs w:val="20"/>
                <w:bdr w:val="none" w:sz="0" w:space="0" w:color="auto" w:frame="1"/>
                <w:lang w:val="en-GB"/>
              </w:rPr>
              <w:t>Malteser International Europe/Malteser Hilfsdienst e. V., County Court Cologne, VR 4726</w:t>
            </w:r>
            <w:r w:rsidRPr="00E70F82">
              <w:rPr>
                <w:color w:val="000000" w:themeColor="text1"/>
                <w:sz w:val="20"/>
                <w:szCs w:val="20"/>
                <w:bdr w:val="none" w:sz="0" w:space="0" w:color="auto" w:frame="1"/>
                <w:lang w:val="en-GB"/>
              </w:rPr>
              <w:br/>
            </w:r>
            <w:r w:rsidRPr="00E70F82">
              <w:rPr>
                <w:rStyle w:val="contentpasted2"/>
                <w:color w:val="000000" w:themeColor="text1"/>
                <w:sz w:val="20"/>
                <w:szCs w:val="20"/>
                <w:bdr w:val="none" w:sz="0" w:space="0" w:color="auto" w:frame="1"/>
                <w:lang w:val="en-GB"/>
              </w:rPr>
              <w:t>Executive Board: Karl Prinz zu Löwenstein, Dr. Elmar Pankau,</w:t>
            </w:r>
            <w:r w:rsidRPr="00E70F82">
              <w:rPr>
                <w:color w:val="000000" w:themeColor="text1"/>
                <w:sz w:val="20"/>
                <w:szCs w:val="20"/>
                <w:bdr w:val="none" w:sz="0" w:space="0" w:color="auto" w:frame="1"/>
                <w:lang w:val="en-GB"/>
              </w:rPr>
              <w:br/>
            </w:r>
            <w:r w:rsidRPr="00E70F82">
              <w:rPr>
                <w:rStyle w:val="contentpasted2"/>
                <w:color w:val="000000" w:themeColor="text1"/>
                <w:sz w:val="20"/>
                <w:szCs w:val="20"/>
                <w:bdr w:val="none" w:sz="0" w:space="0" w:color="auto" w:frame="1"/>
                <w:lang w:val="en-GB"/>
              </w:rPr>
              <w:t>Douglas Graf Saurma-Jeltsch, Verena Hölken</w:t>
            </w:r>
            <w:r w:rsidRPr="00E70F82">
              <w:rPr>
                <w:color w:val="000000" w:themeColor="text1"/>
                <w:lang w:val="en-GB"/>
              </w:rPr>
              <w:t> </w:t>
            </w:r>
          </w:p>
        </w:tc>
      </w:tr>
      <w:tr w:rsidR="00E70F82" w:rsidRPr="00E70F82" w14:paraId="713F97EB" w14:textId="77777777" w:rsidTr="00351947">
        <w:trPr>
          <w:tblCellSpacing w:w="18" w:type="dxa"/>
        </w:trPr>
        <w:tc>
          <w:tcPr>
            <w:tcW w:w="10428" w:type="dxa"/>
            <w:gridSpan w:val="3"/>
            <w:tcMar>
              <w:top w:w="450" w:type="dxa"/>
              <w:left w:w="0" w:type="dxa"/>
              <w:bottom w:w="0" w:type="dxa"/>
              <w:right w:w="0" w:type="dxa"/>
            </w:tcMar>
            <w:vAlign w:val="center"/>
            <w:hideMark/>
          </w:tcPr>
          <w:p w14:paraId="28236753" w14:textId="77777777" w:rsidR="00E70F82" w:rsidRPr="00E70F82" w:rsidRDefault="00E70F82" w:rsidP="00351947">
            <w:pPr>
              <w:rPr>
                <w:color w:val="000000" w:themeColor="text1"/>
                <w:lang w:val="en-GB"/>
              </w:rPr>
            </w:pPr>
            <w:r w:rsidRPr="00E70F82">
              <w:rPr>
                <w:rStyle w:val="contentpasted2"/>
                <w:color w:val="000000" w:themeColor="text1"/>
                <w:sz w:val="20"/>
                <w:szCs w:val="20"/>
                <w:bdr w:val="none" w:sz="0" w:space="0" w:color="auto" w:frame="1"/>
                <w:lang w:val="en-GB"/>
              </w:rPr>
              <w:t>Legal advice: This communication is for use by the intended recipient and contains information that may be privileged, confidential or copyrighted under applicable law. If you are not the intended recipient, you are hereby formally notified that any use, copying or distribution of this e-mail, in whole or in part, is strictly prohibited. Please notify the sender by return e-mail and delete this e-mail from your systems.</w:t>
            </w:r>
            <w:r w:rsidRPr="00E70F82">
              <w:rPr>
                <w:color w:val="000000" w:themeColor="text1"/>
                <w:lang w:val="en-GB"/>
              </w:rPr>
              <w:t> </w:t>
            </w:r>
          </w:p>
        </w:tc>
      </w:tr>
    </w:tbl>
    <w:p w14:paraId="2FB3F820" w14:textId="77777777" w:rsidR="00E70F82" w:rsidRPr="00E70F82" w:rsidRDefault="00E70F82" w:rsidP="00E70F82">
      <w:pPr>
        <w:rPr>
          <w:rFonts w:eastAsia="Calibri"/>
          <w:b/>
          <w:bCs/>
          <w:noProof/>
          <w:color w:val="00B050"/>
          <w:sz w:val="20"/>
          <w:szCs w:val="20"/>
          <w:bdr w:val="none" w:sz="0" w:space="0" w:color="auto" w:frame="1"/>
          <w:shd w:val="clear" w:color="auto" w:fill="FFFFFF"/>
          <w:lang w:val="en-GB"/>
        </w:rPr>
      </w:pPr>
      <w:r w:rsidRPr="00E70F82">
        <w:rPr>
          <w:rFonts w:eastAsiaTheme="minorEastAsia"/>
          <w:b/>
          <w:bCs/>
          <w:noProof/>
          <w:color w:val="00B050"/>
          <w:sz w:val="20"/>
          <w:szCs w:val="20"/>
          <w:bdr w:val="none" w:sz="0" w:space="0" w:color="auto" w:frame="1"/>
          <w:shd w:val="clear" w:color="auto" w:fill="FFFFFF"/>
          <w:lang w:val="en-GB"/>
        </w:rPr>
        <w:t>Please consider the environment before printing this email</w:t>
      </w:r>
    </w:p>
    <w:p w14:paraId="71FCFF07" w14:textId="77777777" w:rsidR="00520494" w:rsidRPr="00E70F82" w:rsidRDefault="00520494" w:rsidP="00520494">
      <w:pPr>
        <w:rPr>
          <w:color w:val="000000" w:themeColor="text1"/>
          <w:lang w:val="en-GB"/>
        </w:rPr>
      </w:pPr>
    </w:p>
    <w:p w14:paraId="07CBBD78" w14:textId="77777777" w:rsidR="00A208C4" w:rsidRPr="00E70F82" w:rsidRDefault="00A208C4" w:rsidP="00A208C4">
      <w:pPr>
        <w:jc w:val="both"/>
        <w:rPr>
          <w:color w:val="000000" w:themeColor="text1"/>
          <w:lang w:val="en-GB"/>
        </w:rPr>
      </w:pPr>
    </w:p>
    <w:sectPr w:rsidR="00A208C4" w:rsidRPr="00E70F82" w:rsidSect="000B0059">
      <w:headerReference w:type="default" r:id="rId21"/>
      <w:footerReference w:type="default" r:id="rId22"/>
      <w:pgSz w:w="11906" w:h="16838"/>
      <w:pgMar w:top="180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B95BC" w14:textId="77777777" w:rsidR="007B0410" w:rsidRDefault="007B0410" w:rsidP="008C3C5F">
      <w:r>
        <w:separator/>
      </w:r>
    </w:p>
  </w:endnote>
  <w:endnote w:type="continuationSeparator" w:id="0">
    <w:p w14:paraId="29A4F7EA" w14:textId="77777777" w:rsidR="007B0410" w:rsidRDefault="007B0410" w:rsidP="008C3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ter Roman">
    <w:altName w:val="Calibri"/>
    <w:charset w:val="00"/>
    <w:family w:val="auto"/>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7398107"/>
      <w:docPartObj>
        <w:docPartGallery w:val="Page Numbers (Bottom of Page)"/>
        <w:docPartUnique/>
      </w:docPartObj>
    </w:sdtPr>
    <w:sdtEndPr>
      <w:rPr>
        <w:noProof/>
      </w:rPr>
    </w:sdtEndPr>
    <w:sdtContent>
      <w:p w14:paraId="5C6F266B" w14:textId="49FACEF4" w:rsidR="00351947" w:rsidRDefault="00351947">
        <w:pPr>
          <w:pStyle w:val="Footer"/>
          <w:jc w:val="right"/>
        </w:pPr>
        <w:r>
          <w:fldChar w:fldCharType="begin"/>
        </w:r>
        <w:r>
          <w:instrText xml:space="preserve"> PAGE   \* MERGEFORMAT </w:instrText>
        </w:r>
        <w:r>
          <w:fldChar w:fldCharType="separate"/>
        </w:r>
        <w:r w:rsidR="00604F9D">
          <w:rPr>
            <w:noProof/>
          </w:rPr>
          <w:t>1</w:t>
        </w:r>
        <w:r>
          <w:rPr>
            <w:noProof/>
          </w:rPr>
          <w:fldChar w:fldCharType="end"/>
        </w:r>
      </w:p>
    </w:sdtContent>
  </w:sdt>
  <w:p w14:paraId="2F21AD1D" w14:textId="77777777" w:rsidR="00351947" w:rsidRDefault="00351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A1C59" w14:textId="77777777" w:rsidR="007B0410" w:rsidRDefault="007B0410" w:rsidP="008C3C5F">
      <w:r>
        <w:separator/>
      </w:r>
    </w:p>
  </w:footnote>
  <w:footnote w:type="continuationSeparator" w:id="0">
    <w:p w14:paraId="33BE0A6C" w14:textId="77777777" w:rsidR="007B0410" w:rsidRDefault="007B0410" w:rsidP="008C3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9410" w14:textId="160B5DA0" w:rsidR="00351947" w:rsidRDefault="00351947">
    <w:pPr>
      <w:pStyle w:val="Header"/>
    </w:pPr>
    <w:r w:rsidRPr="003E03B7">
      <w:rPr>
        <w:rFonts w:ascii="Charter Roman" w:hAnsi="Charter Roman"/>
        <w:noProof/>
        <w:lang w:val="en-US" w:eastAsia="en-US"/>
      </w:rPr>
      <w:drawing>
        <wp:anchor distT="0" distB="0" distL="114300" distR="114300" simplePos="0" relativeHeight="251659264" behindDoc="0" locked="0" layoutInCell="0" allowOverlap="1" wp14:anchorId="2396D56D" wp14:editId="548CA50D">
          <wp:simplePos x="0" y="0"/>
          <wp:positionH relativeFrom="margin">
            <wp:align>left</wp:align>
          </wp:positionH>
          <wp:positionV relativeFrom="paragraph">
            <wp:posOffset>9525</wp:posOffset>
          </wp:positionV>
          <wp:extent cx="1314450" cy="410331"/>
          <wp:effectExtent l="0" t="0" r="0" b="8890"/>
          <wp:wrapNone/>
          <wp:docPr id="4" name="Image 53" descr="MInt-standard-4c-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MInt-standard-4c-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410331"/>
                  </a:xfrm>
                  <a:prstGeom prst="rect">
                    <a:avLst/>
                  </a:prstGeom>
                  <a:noFill/>
                </pic:spPr>
              </pic:pic>
            </a:graphicData>
          </a:graphic>
          <wp14:sizeRelH relativeFrom="margin">
            <wp14:pctWidth>0</wp14:pctWidth>
          </wp14:sizeRelH>
          <wp14:sizeRelV relativeFrom="margin">
            <wp14:pctHeight>0</wp14:pctHeight>
          </wp14:sizeRelV>
        </wp:anchor>
      </w:drawing>
    </w:r>
  </w:p>
  <w:p w14:paraId="73702AEC" w14:textId="77777777" w:rsidR="00351947" w:rsidRDefault="00351947">
    <w:pPr>
      <w:pStyle w:val="Header"/>
    </w:pPr>
  </w:p>
  <w:p w14:paraId="6AE9A71D" w14:textId="62FFB403" w:rsidR="00351947" w:rsidRDefault="00351947">
    <w:pPr>
      <w:pStyle w:val="Header"/>
    </w:pPr>
  </w:p>
  <w:p w14:paraId="4740CC6A" w14:textId="77777777" w:rsidR="00351947" w:rsidRDefault="00351947" w:rsidP="00D0145C">
    <w:pPr>
      <w:pStyle w:val="Heading1"/>
      <w:spacing w:before="0" w:after="0"/>
      <w:ind w:right="-144"/>
      <w:jc w:val="both"/>
      <w:rPr>
        <w:rFonts w:ascii="Times New Roman" w:hAnsi="Times New Roman" w:cs="Times New Roman"/>
        <w:sz w:val="20"/>
        <w:szCs w:val="20"/>
        <w:lang w:val="en-US"/>
      </w:rPr>
    </w:pPr>
    <w:r w:rsidRPr="00F868BE">
      <w:rPr>
        <w:rFonts w:ascii="Times New Roman" w:hAnsi="Times New Roman" w:cs="Times New Roman"/>
        <w:sz w:val="20"/>
        <w:szCs w:val="20"/>
        <w:lang w:val="de-DE"/>
      </w:rPr>
      <w:t>Malteser Hilfsdienst e. V., Malteser International, Erna-Scheffler-Str. </w:t>
    </w:r>
    <w:r w:rsidRPr="00F868BE">
      <w:rPr>
        <w:rFonts w:ascii="Times New Roman" w:hAnsi="Times New Roman" w:cs="Times New Roman"/>
        <w:sz w:val="20"/>
        <w:szCs w:val="20"/>
        <w:lang w:val="en-US"/>
      </w:rPr>
      <w:t>2, 51103 Cologne, Germany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51031"/>
    <w:multiLevelType w:val="hybridMultilevel"/>
    <w:tmpl w:val="B702501C"/>
    <w:lvl w:ilvl="0" w:tplc="3F201E7A">
      <w:start w:val="3"/>
      <w:numFmt w:val="bullet"/>
      <w:lvlText w:val="-"/>
      <w:lvlJc w:val="left"/>
      <w:pPr>
        <w:ind w:left="426" w:hanging="360"/>
      </w:pPr>
      <w:rPr>
        <w:rFonts w:ascii="Times New Roman" w:eastAsia="Times New Roman" w:hAnsi="Times New Roman" w:cs="Times New Roman" w:hint="default"/>
      </w:rPr>
    </w:lvl>
    <w:lvl w:ilvl="1" w:tplc="04070003" w:tentative="1">
      <w:start w:val="1"/>
      <w:numFmt w:val="bullet"/>
      <w:lvlText w:val="o"/>
      <w:lvlJc w:val="left"/>
      <w:pPr>
        <w:ind w:left="1146" w:hanging="360"/>
      </w:pPr>
      <w:rPr>
        <w:rFonts w:ascii="Courier New" w:hAnsi="Courier New" w:cs="Courier New" w:hint="default"/>
      </w:rPr>
    </w:lvl>
    <w:lvl w:ilvl="2" w:tplc="04070005" w:tentative="1">
      <w:start w:val="1"/>
      <w:numFmt w:val="bullet"/>
      <w:lvlText w:val=""/>
      <w:lvlJc w:val="left"/>
      <w:pPr>
        <w:ind w:left="1866" w:hanging="360"/>
      </w:pPr>
      <w:rPr>
        <w:rFonts w:ascii="Wingdings" w:hAnsi="Wingdings" w:hint="default"/>
      </w:rPr>
    </w:lvl>
    <w:lvl w:ilvl="3" w:tplc="04070001" w:tentative="1">
      <w:start w:val="1"/>
      <w:numFmt w:val="bullet"/>
      <w:lvlText w:val=""/>
      <w:lvlJc w:val="left"/>
      <w:pPr>
        <w:ind w:left="2586" w:hanging="360"/>
      </w:pPr>
      <w:rPr>
        <w:rFonts w:ascii="Symbol" w:hAnsi="Symbol" w:hint="default"/>
      </w:rPr>
    </w:lvl>
    <w:lvl w:ilvl="4" w:tplc="04070003" w:tentative="1">
      <w:start w:val="1"/>
      <w:numFmt w:val="bullet"/>
      <w:lvlText w:val="o"/>
      <w:lvlJc w:val="left"/>
      <w:pPr>
        <w:ind w:left="3306" w:hanging="360"/>
      </w:pPr>
      <w:rPr>
        <w:rFonts w:ascii="Courier New" w:hAnsi="Courier New" w:cs="Courier New" w:hint="default"/>
      </w:rPr>
    </w:lvl>
    <w:lvl w:ilvl="5" w:tplc="04070005" w:tentative="1">
      <w:start w:val="1"/>
      <w:numFmt w:val="bullet"/>
      <w:lvlText w:val=""/>
      <w:lvlJc w:val="left"/>
      <w:pPr>
        <w:ind w:left="4026" w:hanging="360"/>
      </w:pPr>
      <w:rPr>
        <w:rFonts w:ascii="Wingdings" w:hAnsi="Wingdings" w:hint="default"/>
      </w:rPr>
    </w:lvl>
    <w:lvl w:ilvl="6" w:tplc="04070001" w:tentative="1">
      <w:start w:val="1"/>
      <w:numFmt w:val="bullet"/>
      <w:lvlText w:val=""/>
      <w:lvlJc w:val="left"/>
      <w:pPr>
        <w:ind w:left="4746" w:hanging="360"/>
      </w:pPr>
      <w:rPr>
        <w:rFonts w:ascii="Symbol" w:hAnsi="Symbol" w:hint="default"/>
      </w:rPr>
    </w:lvl>
    <w:lvl w:ilvl="7" w:tplc="04070003" w:tentative="1">
      <w:start w:val="1"/>
      <w:numFmt w:val="bullet"/>
      <w:lvlText w:val="o"/>
      <w:lvlJc w:val="left"/>
      <w:pPr>
        <w:ind w:left="5466" w:hanging="360"/>
      </w:pPr>
      <w:rPr>
        <w:rFonts w:ascii="Courier New" w:hAnsi="Courier New" w:cs="Courier New" w:hint="default"/>
      </w:rPr>
    </w:lvl>
    <w:lvl w:ilvl="8" w:tplc="04070005" w:tentative="1">
      <w:start w:val="1"/>
      <w:numFmt w:val="bullet"/>
      <w:lvlText w:val=""/>
      <w:lvlJc w:val="left"/>
      <w:pPr>
        <w:ind w:left="6186" w:hanging="360"/>
      </w:pPr>
      <w:rPr>
        <w:rFonts w:ascii="Wingdings" w:hAnsi="Wingdings" w:hint="default"/>
      </w:rPr>
    </w:lvl>
  </w:abstractNum>
  <w:abstractNum w:abstractNumId="1" w15:restartNumberingAfterBreak="0">
    <w:nsid w:val="0CDA3F19"/>
    <w:multiLevelType w:val="hybridMultilevel"/>
    <w:tmpl w:val="E07ECD28"/>
    <w:lvl w:ilvl="0" w:tplc="04070001">
      <w:start w:val="1"/>
      <w:numFmt w:val="bullet"/>
      <w:lvlText w:val=""/>
      <w:lvlJc w:val="left"/>
      <w:pPr>
        <w:ind w:left="426" w:hanging="360"/>
      </w:pPr>
      <w:rPr>
        <w:rFonts w:ascii="Symbol" w:hAnsi="Symbol" w:hint="default"/>
      </w:rPr>
    </w:lvl>
    <w:lvl w:ilvl="1" w:tplc="04070003" w:tentative="1">
      <w:start w:val="1"/>
      <w:numFmt w:val="bullet"/>
      <w:lvlText w:val="o"/>
      <w:lvlJc w:val="left"/>
      <w:pPr>
        <w:ind w:left="1146" w:hanging="360"/>
      </w:pPr>
      <w:rPr>
        <w:rFonts w:ascii="Courier New" w:hAnsi="Courier New" w:cs="Courier New" w:hint="default"/>
      </w:rPr>
    </w:lvl>
    <w:lvl w:ilvl="2" w:tplc="04070005" w:tentative="1">
      <w:start w:val="1"/>
      <w:numFmt w:val="bullet"/>
      <w:lvlText w:val=""/>
      <w:lvlJc w:val="left"/>
      <w:pPr>
        <w:ind w:left="1866" w:hanging="360"/>
      </w:pPr>
      <w:rPr>
        <w:rFonts w:ascii="Wingdings" w:hAnsi="Wingdings" w:hint="default"/>
      </w:rPr>
    </w:lvl>
    <w:lvl w:ilvl="3" w:tplc="04070001" w:tentative="1">
      <w:start w:val="1"/>
      <w:numFmt w:val="bullet"/>
      <w:lvlText w:val=""/>
      <w:lvlJc w:val="left"/>
      <w:pPr>
        <w:ind w:left="2586" w:hanging="360"/>
      </w:pPr>
      <w:rPr>
        <w:rFonts w:ascii="Symbol" w:hAnsi="Symbol" w:hint="default"/>
      </w:rPr>
    </w:lvl>
    <w:lvl w:ilvl="4" w:tplc="04070003" w:tentative="1">
      <w:start w:val="1"/>
      <w:numFmt w:val="bullet"/>
      <w:lvlText w:val="o"/>
      <w:lvlJc w:val="left"/>
      <w:pPr>
        <w:ind w:left="3306" w:hanging="360"/>
      </w:pPr>
      <w:rPr>
        <w:rFonts w:ascii="Courier New" w:hAnsi="Courier New" w:cs="Courier New" w:hint="default"/>
      </w:rPr>
    </w:lvl>
    <w:lvl w:ilvl="5" w:tplc="04070005" w:tentative="1">
      <w:start w:val="1"/>
      <w:numFmt w:val="bullet"/>
      <w:lvlText w:val=""/>
      <w:lvlJc w:val="left"/>
      <w:pPr>
        <w:ind w:left="4026" w:hanging="360"/>
      </w:pPr>
      <w:rPr>
        <w:rFonts w:ascii="Wingdings" w:hAnsi="Wingdings" w:hint="default"/>
      </w:rPr>
    </w:lvl>
    <w:lvl w:ilvl="6" w:tplc="04070001" w:tentative="1">
      <w:start w:val="1"/>
      <w:numFmt w:val="bullet"/>
      <w:lvlText w:val=""/>
      <w:lvlJc w:val="left"/>
      <w:pPr>
        <w:ind w:left="4746" w:hanging="360"/>
      </w:pPr>
      <w:rPr>
        <w:rFonts w:ascii="Symbol" w:hAnsi="Symbol" w:hint="default"/>
      </w:rPr>
    </w:lvl>
    <w:lvl w:ilvl="7" w:tplc="04070003" w:tentative="1">
      <w:start w:val="1"/>
      <w:numFmt w:val="bullet"/>
      <w:lvlText w:val="o"/>
      <w:lvlJc w:val="left"/>
      <w:pPr>
        <w:ind w:left="5466" w:hanging="360"/>
      </w:pPr>
      <w:rPr>
        <w:rFonts w:ascii="Courier New" w:hAnsi="Courier New" w:cs="Courier New" w:hint="default"/>
      </w:rPr>
    </w:lvl>
    <w:lvl w:ilvl="8" w:tplc="04070005" w:tentative="1">
      <w:start w:val="1"/>
      <w:numFmt w:val="bullet"/>
      <w:lvlText w:val=""/>
      <w:lvlJc w:val="left"/>
      <w:pPr>
        <w:ind w:left="6186" w:hanging="360"/>
      </w:pPr>
      <w:rPr>
        <w:rFonts w:ascii="Wingdings" w:hAnsi="Wingdings" w:hint="default"/>
      </w:rPr>
    </w:lvl>
  </w:abstractNum>
  <w:abstractNum w:abstractNumId="2" w15:restartNumberingAfterBreak="0">
    <w:nsid w:val="15437230"/>
    <w:multiLevelType w:val="hybridMultilevel"/>
    <w:tmpl w:val="BE58B2DE"/>
    <w:lvl w:ilvl="0" w:tplc="0407000B">
      <w:start w:val="1"/>
      <w:numFmt w:val="bullet"/>
      <w:lvlText w:val=""/>
      <w:lvlJc w:val="left"/>
      <w:pPr>
        <w:ind w:left="426" w:hanging="360"/>
      </w:pPr>
      <w:rPr>
        <w:rFonts w:ascii="Wingdings" w:hAnsi="Wingdings" w:hint="default"/>
      </w:rPr>
    </w:lvl>
    <w:lvl w:ilvl="1" w:tplc="04070003" w:tentative="1">
      <w:start w:val="1"/>
      <w:numFmt w:val="bullet"/>
      <w:lvlText w:val="o"/>
      <w:lvlJc w:val="left"/>
      <w:pPr>
        <w:ind w:left="1146" w:hanging="360"/>
      </w:pPr>
      <w:rPr>
        <w:rFonts w:ascii="Courier New" w:hAnsi="Courier New" w:cs="Courier New" w:hint="default"/>
      </w:rPr>
    </w:lvl>
    <w:lvl w:ilvl="2" w:tplc="04070005" w:tentative="1">
      <w:start w:val="1"/>
      <w:numFmt w:val="bullet"/>
      <w:lvlText w:val=""/>
      <w:lvlJc w:val="left"/>
      <w:pPr>
        <w:ind w:left="1866" w:hanging="360"/>
      </w:pPr>
      <w:rPr>
        <w:rFonts w:ascii="Wingdings" w:hAnsi="Wingdings" w:hint="default"/>
      </w:rPr>
    </w:lvl>
    <w:lvl w:ilvl="3" w:tplc="04070001" w:tentative="1">
      <w:start w:val="1"/>
      <w:numFmt w:val="bullet"/>
      <w:lvlText w:val=""/>
      <w:lvlJc w:val="left"/>
      <w:pPr>
        <w:ind w:left="2586" w:hanging="360"/>
      </w:pPr>
      <w:rPr>
        <w:rFonts w:ascii="Symbol" w:hAnsi="Symbol" w:hint="default"/>
      </w:rPr>
    </w:lvl>
    <w:lvl w:ilvl="4" w:tplc="04070003" w:tentative="1">
      <w:start w:val="1"/>
      <w:numFmt w:val="bullet"/>
      <w:lvlText w:val="o"/>
      <w:lvlJc w:val="left"/>
      <w:pPr>
        <w:ind w:left="3306" w:hanging="360"/>
      </w:pPr>
      <w:rPr>
        <w:rFonts w:ascii="Courier New" w:hAnsi="Courier New" w:cs="Courier New" w:hint="default"/>
      </w:rPr>
    </w:lvl>
    <w:lvl w:ilvl="5" w:tplc="04070005" w:tentative="1">
      <w:start w:val="1"/>
      <w:numFmt w:val="bullet"/>
      <w:lvlText w:val=""/>
      <w:lvlJc w:val="left"/>
      <w:pPr>
        <w:ind w:left="4026" w:hanging="360"/>
      </w:pPr>
      <w:rPr>
        <w:rFonts w:ascii="Wingdings" w:hAnsi="Wingdings" w:hint="default"/>
      </w:rPr>
    </w:lvl>
    <w:lvl w:ilvl="6" w:tplc="04070001" w:tentative="1">
      <w:start w:val="1"/>
      <w:numFmt w:val="bullet"/>
      <w:lvlText w:val=""/>
      <w:lvlJc w:val="left"/>
      <w:pPr>
        <w:ind w:left="4746" w:hanging="360"/>
      </w:pPr>
      <w:rPr>
        <w:rFonts w:ascii="Symbol" w:hAnsi="Symbol" w:hint="default"/>
      </w:rPr>
    </w:lvl>
    <w:lvl w:ilvl="7" w:tplc="04070003" w:tentative="1">
      <w:start w:val="1"/>
      <w:numFmt w:val="bullet"/>
      <w:lvlText w:val="o"/>
      <w:lvlJc w:val="left"/>
      <w:pPr>
        <w:ind w:left="5466" w:hanging="360"/>
      </w:pPr>
      <w:rPr>
        <w:rFonts w:ascii="Courier New" w:hAnsi="Courier New" w:cs="Courier New" w:hint="default"/>
      </w:rPr>
    </w:lvl>
    <w:lvl w:ilvl="8" w:tplc="04070005" w:tentative="1">
      <w:start w:val="1"/>
      <w:numFmt w:val="bullet"/>
      <w:lvlText w:val=""/>
      <w:lvlJc w:val="left"/>
      <w:pPr>
        <w:ind w:left="6186" w:hanging="360"/>
      </w:pPr>
      <w:rPr>
        <w:rFonts w:ascii="Wingdings" w:hAnsi="Wingdings" w:hint="default"/>
      </w:rPr>
    </w:lvl>
  </w:abstractNum>
  <w:abstractNum w:abstractNumId="3" w15:restartNumberingAfterBreak="0">
    <w:nsid w:val="1C937A86"/>
    <w:multiLevelType w:val="hybridMultilevel"/>
    <w:tmpl w:val="96608A56"/>
    <w:lvl w:ilvl="0" w:tplc="04070001">
      <w:start w:val="1"/>
      <w:numFmt w:val="bullet"/>
      <w:lvlText w:val=""/>
      <w:lvlJc w:val="left"/>
      <w:pPr>
        <w:ind w:left="426" w:hanging="360"/>
      </w:pPr>
      <w:rPr>
        <w:rFonts w:ascii="Symbol" w:hAnsi="Symbol" w:hint="default"/>
      </w:rPr>
    </w:lvl>
    <w:lvl w:ilvl="1" w:tplc="04070003" w:tentative="1">
      <w:start w:val="1"/>
      <w:numFmt w:val="bullet"/>
      <w:lvlText w:val="o"/>
      <w:lvlJc w:val="left"/>
      <w:pPr>
        <w:ind w:left="1146" w:hanging="360"/>
      </w:pPr>
      <w:rPr>
        <w:rFonts w:ascii="Courier New" w:hAnsi="Courier New" w:cs="Courier New" w:hint="default"/>
      </w:rPr>
    </w:lvl>
    <w:lvl w:ilvl="2" w:tplc="04070005" w:tentative="1">
      <w:start w:val="1"/>
      <w:numFmt w:val="bullet"/>
      <w:lvlText w:val=""/>
      <w:lvlJc w:val="left"/>
      <w:pPr>
        <w:ind w:left="1866" w:hanging="360"/>
      </w:pPr>
      <w:rPr>
        <w:rFonts w:ascii="Wingdings" w:hAnsi="Wingdings" w:hint="default"/>
      </w:rPr>
    </w:lvl>
    <w:lvl w:ilvl="3" w:tplc="04070001" w:tentative="1">
      <w:start w:val="1"/>
      <w:numFmt w:val="bullet"/>
      <w:lvlText w:val=""/>
      <w:lvlJc w:val="left"/>
      <w:pPr>
        <w:ind w:left="2586" w:hanging="360"/>
      </w:pPr>
      <w:rPr>
        <w:rFonts w:ascii="Symbol" w:hAnsi="Symbol" w:hint="default"/>
      </w:rPr>
    </w:lvl>
    <w:lvl w:ilvl="4" w:tplc="04070003" w:tentative="1">
      <w:start w:val="1"/>
      <w:numFmt w:val="bullet"/>
      <w:lvlText w:val="o"/>
      <w:lvlJc w:val="left"/>
      <w:pPr>
        <w:ind w:left="3306" w:hanging="360"/>
      </w:pPr>
      <w:rPr>
        <w:rFonts w:ascii="Courier New" w:hAnsi="Courier New" w:cs="Courier New" w:hint="default"/>
      </w:rPr>
    </w:lvl>
    <w:lvl w:ilvl="5" w:tplc="04070005" w:tentative="1">
      <w:start w:val="1"/>
      <w:numFmt w:val="bullet"/>
      <w:lvlText w:val=""/>
      <w:lvlJc w:val="left"/>
      <w:pPr>
        <w:ind w:left="4026" w:hanging="360"/>
      </w:pPr>
      <w:rPr>
        <w:rFonts w:ascii="Wingdings" w:hAnsi="Wingdings" w:hint="default"/>
      </w:rPr>
    </w:lvl>
    <w:lvl w:ilvl="6" w:tplc="04070001" w:tentative="1">
      <w:start w:val="1"/>
      <w:numFmt w:val="bullet"/>
      <w:lvlText w:val=""/>
      <w:lvlJc w:val="left"/>
      <w:pPr>
        <w:ind w:left="4746" w:hanging="360"/>
      </w:pPr>
      <w:rPr>
        <w:rFonts w:ascii="Symbol" w:hAnsi="Symbol" w:hint="default"/>
      </w:rPr>
    </w:lvl>
    <w:lvl w:ilvl="7" w:tplc="04070003" w:tentative="1">
      <w:start w:val="1"/>
      <w:numFmt w:val="bullet"/>
      <w:lvlText w:val="o"/>
      <w:lvlJc w:val="left"/>
      <w:pPr>
        <w:ind w:left="5466" w:hanging="360"/>
      </w:pPr>
      <w:rPr>
        <w:rFonts w:ascii="Courier New" w:hAnsi="Courier New" w:cs="Courier New" w:hint="default"/>
      </w:rPr>
    </w:lvl>
    <w:lvl w:ilvl="8" w:tplc="04070005" w:tentative="1">
      <w:start w:val="1"/>
      <w:numFmt w:val="bullet"/>
      <w:lvlText w:val=""/>
      <w:lvlJc w:val="left"/>
      <w:pPr>
        <w:ind w:left="6186" w:hanging="360"/>
      </w:pPr>
      <w:rPr>
        <w:rFonts w:ascii="Wingdings" w:hAnsi="Wingdings" w:hint="default"/>
      </w:rPr>
    </w:lvl>
  </w:abstractNum>
  <w:abstractNum w:abstractNumId="4" w15:restartNumberingAfterBreak="0">
    <w:nsid w:val="224902D4"/>
    <w:multiLevelType w:val="hybridMultilevel"/>
    <w:tmpl w:val="6F7C4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64BB3"/>
    <w:multiLevelType w:val="hybridMultilevel"/>
    <w:tmpl w:val="90AEE80E"/>
    <w:lvl w:ilvl="0" w:tplc="04070001">
      <w:start w:val="1"/>
      <w:numFmt w:val="bullet"/>
      <w:lvlText w:val=""/>
      <w:lvlJc w:val="left"/>
      <w:pPr>
        <w:ind w:left="426" w:hanging="360"/>
      </w:pPr>
      <w:rPr>
        <w:rFonts w:ascii="Symbol" w:hAnsi="Symbol" w:hint="default"/>
      </w:rPr>
    </w:lvl>
    <w:lvl w:ilvl="1" w:tplc="04070003" w:tentative="1">
      <w:start w:val="1"/>
      <w:numFmt w:val="bullet"/>
      <w:lvlText w:val="o"/>
      <w:lvlJc w:val="left"/>
      <w:pPr>
        <w:ind w:left="1146" w:hanging="360"/>
      </w:pPr>
      <w:rPr>
        <w:rFonts w:ascii="Courier New" w:hAnsi="Courier New" w:cs="Courier New" w:hint="default"/>
      </w:rPr>
    </w:lvl>
    <w:lvl w:ilvl="2" w:tplc="04070005" w:tentative="1">
      <w:start w:val="1"/>
      <w:numFmt w:val="bullet"/>
      <w:lvlText w:val=""/>
      <w:lvlJc w:val="left"/>
      <w:pPr>
        <w:ind w:left="1866" w:hanging="360"/>
      </w:pPr>
      <w:rPr>
        <w:rFonts w:ascii="Wingdings" w:hAnsi="Wingdings" w:hint="default"/>
      </w:rPr>
    </w:lvl>
    <w:lvl w:ilvl="3" w:tplc="04070001" w:tentative="1">
      <w:start w:val="1"/>
      <w:numFmt w:val="bullet"/>
      <w:lvlText w:val=""/>
      <w:lvlJc w:val="left"/>
      <w:pPr>
        <w:ind w:left="2586" w:hanging="360"/>
      </w:pPr>
      <w:rPr>
        <w:rFonts w:ascii="Symbol" w:hAnsi="Symbol" w:hint="default"/>
      </w:rPr>
    </w:lvl>
    <w:lvl w:ilvl="4" w:tplc="04070003" w:tentative="1">
      <w:start w:val="1"/>
      <w:numFmt w:val="bullet"/>
      <w:lvlText w:val="o"/>
      <w:lvlJc w:val="left"/>
      <w:pPr>
        <w:ind w:left="3306" w:hanging="360"/>
      </w:pPr>
      <w:rPr>
        <w:rFonts w:ascii="Courier New" w:hAnsi="Courier New" w:cs="Courier New" w:hint="default"/>
      </w:rPr>
    </w:lvl>
    <w:lvl w:ilvl="5" w:tplc="04070005" w:tentative="1">
      <w:start w:val="1"/>
      <w:numFmt w:val="bullet"/>
      <w:lvlText w:val=""/>
      <w:lvlJc w:val="left"/>
      <w:pPr>
        <w:ind w:left="4026" w:hanging="360"/>
      </w:pPr>
      <w:rPr>
        <w:rFonts w:ascii="Wingdings" w:hAnsi="Wingdings" w:hint="default"/>
      </w:rPr>
    </w:lvl>
    <w:lvl w:ilvl="6" w:tplc="04070001" w:tentative="1">
      <w:start w:val="1"/>
      <w:numFmt w:val="bullet"/>
      <w:lvlText w:val=""/>
      <w:lvlJc w:val="left"/>
      <w:pPr>
        <w:ind w:left="4746" w:hanging="360"/>
      </w:pPr>
      <w:rPr>
        <w:rFonts w:ascii="Symbol" w:hAnsi="Symbol" w:hint="default"/>
      </w:rPr>
    </w:lvl>
    <w:lvl w:ilvl="7" w:tplc="04070003" w:tentative="1">
      <w:start w:val="1"/>
      <w:numFmt w:val="bullet"/>
      <w:lvlText w:val="o"/>
      <w:lvlJc w:val="left"/>
      <w:pPr>
        <w:ind w:left="5466" w:hanging="360"/>
      </w:pPr>
      <w:rPr>
        <w:rFonts w:ascii="Courier New" w:hAnsi="Courier New" w:cs="Courier New" w:hint="default"/>
      </w:rPr>
    </w:lvl>
    <w:lvl w:ilvl="8" w:tplc="04070005" w:tentative="1">
      <w:start w:val="1"/>
      <w:numFmt w:val="bullet"/>
      <w:lvlText w:val=""/>
      <w:lvlJc w:val="left"/>
      <w:pPr>
        <w:ind w:left="6186" w:hanging="360"/>
      </w:pPr>
      <w:rPr>
        <w:rFonts w:ascii="Wingdings" w:hAnsi="Wingdings" w:hint="default"/>
      </w:rPr>
    </w:lvl>
  </w:abstractNum>
  <w:abstractNum w:abstractNumId="6" w15:restartNumberingAfterBreak="0">
    <w:nsid w:val="293B73C6"/>
    <w:multiLevelType w:val="hybridMultilevel"/>
    <w:tmpl w:val="746483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4A1D5D"/>
    <w:multiLevelType w:val="hybridMultilevel"/>
    <w:tmpl w:val="42B0E452"/>
    <w:lvl w:ilvl="0" w:tplc="FFFFFFFF">
      <w:start w:val="1"/>
      <w:numFmt w:val="lowerLetter"/>
      <w:lvlText w:val="%1)"/>
      <w:lvlJc w:val="left"/>
      <w:pPr>
        <w:tabs>
          <w:tab w:val="num" w:pos="577"/>
        </w:tabs>
        <w:ind w:left="577" w:hanging="397"/>
      </w:pPr>
      <w:rPr>
        <w:rFonts w:ascii="Times New Roman" w:hAnsi="Times New Roman" w:cs="Times New Roman" w:hint="default"/>
        <w:b w:val="0"/>
        <w:i w:val="0"/>
        <w:sz w:val="24"/>
        <w:szCs w:val="24"/>
      </w:rPr>
    </w:lvl>
    <w:lvl w:ilvl="1" w:tplc="FFFFFFFF" w:tentative="1">
      <w:start w:val="1"/>
      <w:numFmt w:val="bullet"/>
      <w:lvlText w:val="o"/>
      <w:lvlJc w:val="left"/>
      <w:pPr>
        <w:tabs>
          <w:tab w:val="num" w:pos="1980"/>
        </w:tabs>
        <w:ind w:left="1980" w:hanging="360"/>
      </w:pPr>
      <w:rPr>
        <w:rFonts w:ascii="Courier New" w:hAnsi="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2AC20E2B"/>
    <w:multiLevelType w:val="hybridMultilevel"/>
    <w:tmpl w:val="9174A0CA"/>
    <w:lvl w:ilvl="0" w:tplc="04070001">
      <w:start w:val="1"/>
      <w:numFmt w:val="bullet"/>
      <w:lvlText w:val=""/>
      <w:lvlJc w:val="left"/>
      <w:pPr>
        <w:ind w:left="426" w:hanging="360"/>
      </w:pPr>
      <w:rPr>
        <w:rFonts w:ascii="Symbol" w:hAnsi="Symbol" w:hint="default"/>
      </w:rPr>
    </w:lvl>
    <w:lvl w:ilvl="1" w:tplc="04070003" w:tentative="1">
      <w:start w:val="1"/>
      <w:numFmt w:val="bullet"/>
      <w:lvlText w:val="o"/>
      <w:lvlJc w:val="left"/>
      <w:pPr>
        <w:ind w:left="1146" w:hanging="360"/>
      </w:pPr>
      <w:rPr>
        <w:rFonts w:ascii="Courier New" w:hAnsi="Courier New" w:cs="Courier New" w:hint="default"/>
      </w:rPr>
    </w:lvl>
    <w:lvl w:ilvl="2" w:tplc="04070005" w:tentative="1">
      <w:start w:val="1"/>
      <w:numFmt w:val="bullet"/>
      <w:lvlText w:val=""/>
      <w:lvlJc w:val="left"/>
      <w:pPr>
        <w:ind w:left="1866" w:hanging="360"/>
      </w:pPr>
      <w:rPr>
        <w:rFonts w:ascii="Wingdings" w:hAnsi="Wingdings" w:hint="default"/>
      </w:rPr>
    </w:lvl>
    <w:lvl w:ilvl="3" w:tplc="04070001" w:tentative="1">
      <w:start w:val="1"/>
      <w:numFmt w:val="bullet"/>
      <w:lvlText w:val=""/>
      <w:lvlJc w:val="left"/>
      <w:pPr>
        <w:ind w:left="2586" w:hanging="360"/>
      </w:pPr>
      <w:rPr>
        <w:rFonts w:ascii="Symbol" w:hAnsi="Symbol" w:hint="default"/>
      </w:rPr>
    </w:lvl>
    <w:lvl w:ilvl="4" w:tplc="04070003" w:tentative="1">
      <w:start w:val="1"/>
      <w:numFmt w:val="bullet"/>
      <w:lvlText w:val="o"/>
      <w:lvlJc w:val="left"/>
      <w:pPr>
        <w:ind w:left="3306" w:hanging="360"/>
      </w:pPr>
      <w:rPr>
        <w:rFonts w:ascii="Courier New" w:hAnsi="Courier New" w:cs="Courier New" w:hint="default"/>
      </w:rPr>
    </w:lvl>
    <w:lvl w:ilvl="5" w:tplc="04070005" w:tentative="1">
      <w:start w:val="1"/>
      <w:numFmt w:val="bullet"/>
      <w:lvlText w:val=""/>
      <w:lvlJc w:val="left"/>
      <w:pPr>
        <w:ind w:left="4026" w:hanging="360"/>
      </w:pPr>
      <w:rPr>
        <w:rFonts w:ascii="Wingdings" w:hAnsi="Wingdings" w:hint="default"/>
      </w:rPr>
    </w:lvl>
    <w:lvl w:ilvl="6" w:tplc="04070001" w:tentative="1">
      <w:start w:val="1"/>
      <w:numFmt w:val="bullet"/>
      <w:lvlText w:val=""/>
      <w:lvlJc w:val="left"/>
      <w:pPr>
        <w:ind w:left="4746" w:hanging="360"/>
      </w:pPr>
      <w:rPr>
        <w:rFonts w:ascii="Symbol" w:hAnsi="Symbol" w:hint="default"/>
      </w:rPr>
    </w:lvl>
    <w:lvl w:ilvl="7" w:tplc="04070003" w:tentative="1">
      <w:start w:val="1"/>
      <w:numFmt w:val="bullet"/>
      <w:lvlText w:val="o"/>
      <w:lvlJc w:val="left"/>
      <w:pPr>
        <w:ind w:left="5466" w:hanging="360"/>
      </w:pPr>
      <w:rPr>
        <w:rFonts w:ascii="Courier New" w:hAnsi="Courier New" w:cs="Courier New" w:hint="default"/>
      </w:rPr>
    </w:lvl>
    <w:lvl w:ilvl="8" w:tplc="04070005" w:tentative="1">
      <w:start w:val="1"/>
      <w:numFmt w:val="bullet"/>
      <w:lvlText w:val=""/>
      <w:lvlJc w:val="left"/>
      <w:pPr>
        <w:ind w:left="6186" w:hanging="360"/>
      </w:pPr>
      <w:rPr>
        <w:rFonts w:ascii="Wingdings" w:hAnsi="Wingdings" w:hint="default"/>
      </w:rPr>
    </w:lvl>
  </w:abstractNum>
  <w:abstractNum w:abstractNumId="9" w15:restartNumberingAfterBreak="0">
    <w:nsid w:val="2FDA73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F5E30B0"/>
    <w:multiLevelType w:val="hybridMultilevel"/>
    <w:tmpl w:val="09E4DB18"/>
    <w:lvl w:ilvl="0" w:tplc="A04E68E2">
      <w:start w:val="1"/>
      <w:numFmt w:val="upperLetter"/>
      <w:lvlText w:val="%1."/>
      <w:lvlJc w:val="left"/>
      <w:pPr>
        <w:ind w:left="643"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23102A5"/>
    <w:multiLevelType w:val="hybridMultilevel"/>
    <w:tmpl w:val="230AA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BD2254"/>
    <w:multiLevelType w:val="hybridMultilevel"/>
    <w:tmpl w:val="420EA1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9B1A1C"/>
    <w:multiLevelType w:val="multilevel"/>
    <w:tmpl w:val="001CA1C8"/>
    <w:lvl w:ilvl="0">
      <w:start w:val="1"/>
      <w:numFmt w:val="decimal"/>
      <w:lvlText w:val="%1."/>
      <w:lvlJc w:val="left"/>
      <w:pPr>
        <w:ind w:left="360" w:hanging="360"/>
      </w:pPr>
      <w:rPr>
        <w:rFonts w:cs="Times New Roman" w:hint="default"/>
        <w:b/>
        <w:sz w:val="22"/>
      </w:rPr>
    </w:lvl>
    <w:lvl w:ilvl="1">
      <w:start w:val="1"/>
      <w:numFmt w:val="decimal"/>
      <w:lvlText w:val="%1.%2."/>
      <w:lvlJc w:val="left"/>
      <w:pPr>
        <w:ind w:left="792" w:hanging="432"/>
      </w:pPr>
      <w:rPr>
        <w:rFonts w:cs="Times New Roman" w:hint="default"/>
        <w:b w:val="0"/>
        <w:i w:val="0"/>
        <w:sz w:val="22"/>
        <w:szCs w:val="22"/>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4CD376EB"/>
    <w:multiLevelType w:val="hybridMultilevel"/>
    <w:tmpl w:val="E2463242"/>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A2680D"/>
    <w:multiLevelType w:val="hybridMultilevel"/>
    <w:tmpl w:val="287C6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EC70D8"/>
    <w:multiLevelType w:val="hybridMultilevel"/>
    <w:tmpl w:val="1092F606"/>
    <w:lvl w:ilvl="0" w:tplc="04090011">
      <w:start w:val="1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B908B5"/>
    <w:multiLevelType w:val="hybridMultilevel"/>
    <w:tmpl w:val="AF0CFBD2"/>
    <w:lvl w:ilvl="0" w:tplc="7C4E3870">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8" w15:restartNumberingAfterBreak="0">
    <w:nsid w:val="5A721688"/>
    <w:multiLevelType w:val="hybridMultilevel"/>
    <w:tmpl w:val="42E0107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062D0D"/>
    <w:multiLevelType w:val="hybridMultilevel"/>
    <w:tmpl w:val="2E7E1D8C"/>
    <w:lvl w:ilvl="0" w:tplc="04070001">
      <w:start w:val="1"/>
      <w:numFmt w:val="bullet"/>
      <w:lvlText w:val=""/>
      <w:lvlJc w:val="left"/>
      <w:pPr>
        <w:ind w:left="426" w:hanging="360"/>
      </w:pPr>
      <w:rPr>
        <w:rFonts w:ascii="Symbol" w:hAnsi="Symbol" w:hint="default"/>
      </w:rPr>
    </w:lvl>
    <w:lvl w:ilvl="1" w:tplc="04070003" w:tentative="1">
      <w:start w:val="1"/>
      <w:numFmt w:val="bullet"/>
      <w:lvlText w:val="o"/>
      <w:lvlJc w:val="left"/>
      <w:pPr>
        <w:ind w:left="1146" w:hanging="360"/>
      </w:pPr>
      <w:rPr>
        <w:rFonts w:ascii="Courier New" w:hAnsi="Courier New" w:cs="Courier New" w:hint="default"/>
      </w:rPr>
    </w:lvl>
    <w:lvl w:ilvl="2" w:tplc="04070005" w:tentative="1">
      <w:start w:val="1"/>
      <w:numFmt w:val="bullet"/>
      <w:lvlText w:val=""/>
      <w:lvlJc w:val="left"/>
      <w:pPr>
        <w:ind w:left="1866" w:hanging="360"/>
      </w:pPr>
      <w:rPr>
        <w:rFonts w:ascii="Wingdings" w:hAnsi="Wingdings" w:hint="default"/>
      </w:rPr>
    </w:lvl>
    <w:lvl w:ilvl="3" w:tplc="04070001" w:tentative="1">
      <w:start w:val="1"/>
      <w:numFmt w:val="bullet"/>
      <w:lvlText w:val=""/>
      <w:lvlJc w:val="left"/>
      <w:pPr>
        <w:ind w:left="2586" w:hanging="360"/>
      </w:pPr>
      <w:rPr>
        <w:rFonts w:ascii="Symbol" w:hAnsi="Symbol" w:hint="default"/>
      </w:rPr>
    </w:lvl>
    <w:lvl w:ilvl="4" w:tplc="04070003" w:tentative="1">
      <w:start w:val="1"/>
      <w:numFmt w:val="bullet"/>
      <w:lvlText w:val="o"/>
      <w:lvlJc w:val="left"/>
      <w:pPr>
        <w:ind w:left="3306" w:hanging="360"/>
      </w:pPr>
      <w:rPr>
        <w:rFonts w:ascii="Courier New" w:hAnsi="Courier New" w:cs="Courier New" w:hint="default"/>
      </w:rPr>
    </w:lvl>
    <w:lvl w:ilvl="5" w:tplc="04070005" w:tentative="1">
      <w:start w:val="1"/>
      <w:numFmt w:val="bullet"/>
      <w:lvlText w:val=""/>
      <w:lvlJc w:val="left"/>
      <w:pPr>
        <w:ind w:left="4026" w:hanging="360"/>
      </w:pPr>
      <w:rPr>
        <w:rFonts w:ascii="Wingdings" w:hAnsi="Wingdings" w:hint="default"/>
      </w:rPr>
    </w:lvl>
    <w:lvl w:ilvl="6" w:tplc="04070001" w:tentative="1">
      <w:start w:val="1"/>
      <w:numFmt w:val="bullet"/>
      <w:lvlText w:val=""/>
      <w:lvlJc w:val="left"/>
      <w:pPr>
        <w:ind w:left="4746" w:hanging="360"/>
      </w:pPr>
      <w:rPr>
        <w:rFonts w:ascii="Symbol" w:hAnsi="Symbol" w:hint="default"/>
      </w:rPr>
    </w:lvl>
    <w:lvl w:ilvl="7" w:tplc="04070003" w:tentative="1">
      <w:start w:val="1"/>
      <w:numFmt w:val="bullet"/>
      <w:lvlText w:val="o"/>
      <w:lvlJc w:val="left"/>
      <w:pPr>
        <w:ind w:left="5466" w:hanging="360"/>
      </w:pPr>
      <w:rPr>
        <w:rFonts w:ascii="Courier New" w:hAnsi="Courier New" w:cs="Courier New" w:hint="default"/>
      </w:rPr>
    </w:lvl>
    <w:lvl w:ilvl="8" w:tplc="04070005" w:tentative="1">
      <w:start w:val="1"/>
      <w:numFmt w:val="bullet"/>
      <w:lvlText w:val=""/>
      <w:lvlJc w:val="left"/>
      <w:pPr>
        <w:ind w:left="6186" w:hanging="360"/>
      </w:pPr>
      <w:rPr>
        <w:rFonts w:ascii="Wingdings" w:hAnsi="Wingdings" w:hint="default"/>
      </w:rPr>
    </w:lvl>
  </w:abstractNum>
  <w:abstractNum w:abstractNumId="20" w15:restartNumberingAfterBreak="0">
    <w:nsid w:val="60D47854"/>
    <w:multiLevelType w:val="hybridMultilevel"/>
    <w:tmpl w:val="00CE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150D19"/>
    <w:multiLevelType w:val="hybridMultilevel"/>
    <w:tmpl w:val="5822A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668506">
    <w:abstractNumId w:val="13"/>
  </w:num>
  <w:num w:numId="2" w16cid:durableId="1793405471">
    <w:abstractNumId w:val="7"/>
  </w:num>
  <w:num w:numId="3" w16cid:durableId="1672560106">
    <w:abstractNumId w:val="2"/>
  </w:num>
  <w:num w:numId="4" w16cid:durableId="1039428034">
    <w:abstractNumId w:val="1"/>
  </w:num>
  <w:num w:numId="5" w16cid:durableId="1128667229">
    <w:abstractNumId w:val="5"/>
  </w:num>
  <w:num w:numId="6" w16cid:durableId="2079815601">
    <w:abstractNumId w:val="10"/>
  </w:num>
  <w:num w:numId="7" w16cid:durableId="711534973">
    <w:abstractNumId w:val="19"/>
  </w:num>
  <w:num w:numId="8" w16cid:durableId="865217086">
    <w:abstractNumId w:val="16"/>
  </w:num>
  <w:num w:numId="9" w16cid:durableId="138037537">
    <w:abstractNumId w:val="20"/>
  </w:num>
  <w:num w:numId="10" w16cid:durableId="744305479">
    <w:abstractNumId w:val="15"/>
  </w:num>
  <w:num w:numId="11" w16cid:durableId="1064525798">
    <w:abstractNumId w:val="4"/>
  </w:num>
  <w:num w:numId="12" w16cid:durableId="2022319762">
    <w:abstractNumId w:val="11"/>
  </w:num>
  <w:num w:numId="13" w16cid:durableId="876117154">
    <w:abstractNumId w:val="21"/>
  </w:num>
  <w:num w:numId="14" w16cid:durableId="425736542">
    <w:abstractNumId w:val="0"/>
  </w:num>
  <w:num w:numId="15" w16cid:durableId="1978604559">
    <w:abstractNumId w:val="17"/>
  </w:num>
  <w:num w:numId="16" w16cid:durableId="1075127063">
    <w:abstractNumId w:val="3"/>
  </w:num>
  <w:num w:numId="17" w16cid:durableId="797069800">
    <w:abstractNumId w:val="8"/>
  </w:num>
  <w:num w:numId="18" w16cid:durableId="458182739">
    <w:abstractNumId w:val="9"/>
  </w:num>
  <w:num w:numId="19" w16cid:durableId="1465461701">
    <w:abstractNumId w:val="12"/>
  </w:num>
  <w:num w:numId="20" w16cid:durableId="1916159389">
    <w:abstractNumId w:val="18"/>
  </w:num>
  <w:num w:numId="21" w16cid:durableId="95447270">
    <w:abstractNumId w:val="6"/>
  </w:num>
  <w:num w:numId="22" w16cid:durableId="19248014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Y98ZSqBOzGovbEL6NEe2bj9bcdE5JuVxv64MVPcQx3LTw9TKxejrXMkQzdem9wHM5K4bd1RnMb7CSGc1Fy8nHQ==" w:salt="lSjlXn2aPDKeZFMb+2lH1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8C4"/>
    <w:rsid w:val="00000BED"/>
    <w:rsid w:val="00001392"/>
    <w:rsid w:val="000047FD"/>
    <w:rsid w:val="0001232B"/>
    <w:rsid w:val="00044C99"/>
    <w:rsid w:val="00045C3A"/>
    <w:rsid w:val="00050A4D"/>
    <w:rsid w:val="000561A7"/>
    <w:rsid w:val="000809FE"/>
    <w:rsid w:val="0008531D"/>
    <w:rsid w:val="000B0059"/>
    <w:rsid w:val="000D3EF3"/>
    <w:rsid w:val="00105FB0"/>
    <w:rsid w:val="00111F78"/>
    <w:rsid w:val="00144E51"/>
    <w:rsid w:val="00150DEB"/>
    <w:rsid w:val="00162717"/>
    <w:rsid w:val="00164FA2"/>
    <w:rsid w:val="00167884"/>
    <w:rsid w:val="00171178"/>
    <w:rsid w:val="001836D8"/>
    <w:rsid w:val="001A4DA0"/>
    <w:rsid w:val="001B510E"/>
    <w:rsid w:val="001C08CA"/>
    <w:rsid w:val="00225AB2"/>
    <w:rsid w:val="0022737A"/>
    <w:rsid w:val="002346FF"/>
    <w:rsid w:val="00250495"/>
    <w:rsid w:val="0027626A"/>
    <w:rsid w:val="002A3C5C"/>
    <w:rsid w:val="002B3E97"/>
    <w:rsid w:val="002B6B19"/>
    <w:rsid w:val="002F6429"/>
    <w:rsid w:val="00321FF3"/>
    <w:rsid w:val="003277A8"/>
    <w:rsid w:val="003428A7"/>
    <w:rsid w:val="00351947"/>
    <w:rsid w:val="00380AED"/>
    <w:rsid w:val="00385B2C"/>
    <w:rsid w:val="00392BE8"/>
    <w:rsid w:val="003A286E"/>
    <w:rsid w:val="003B70A8"/>
    <w:rsid w:val="003C0E98"/>
    <w:rsid w:val="00420B64"/>
    <w:rsid w:val="00425874"/>
    <w:rsid w:val="0044100E"/>
    <w:rsid w:val="004439D6"/>
    <w:rsid w:val="004442C2"/>
    <w:rsid w:val="00462951"/>
    <w:rsid w:val="00471315"/>
    <w:rsid w:val="00480F35"/>
    <w:rsid w:val="004811DD"/>
    <w:rsid w:val="00482CB2"/>
    <w:rsid w:val="0049395B"/>
    <w:rsid w:val="004A6066"/>
    <w:rsid w:val="004A7BBA"/>
    <w:rsid w:val="004C5526"/>
    <w:rsid w:val="004D61CF"/>
    <w:rsid w:val="00511609"/>
    <w:rsid w:val="00515BC4"/>
    <w:rsid w:val="00517DDC"/>
    <w:rsid w:val="00520494"/>
    <w:rsid w:val="00525C90"/>
    <w:rsid w:val="00540FC5"/>
    <w:rsid w:val="00544431"/>
    <w:rsid w:val="0055253A"/>
    <w:rsid w:val="00560809"/>
    <w:rsid w:val="00566684"/>
    <w:rsid w:val="005673D7"/>
    <w:rsid w:val="00580090"/>
    <w:rsid w:val="005A4727"/>
    <w:rsid w:val="005D0D81"/>
    <w:rsid w:val="005D3992"/>
    <w:rsid w:val="005E0D5A"/>
    <w:rsid w:val="005E2017"/>
    <w:rsid w:val="005E69CF"/>
    <w:rsid w:val="00600D08"/>
    <w:rsid w:val="00602097"/>
    <w:rsid w:val="00604F9D"/>
    <w:rsid w:val="00607AC2"/>
    <w:rsid w:val="00626029"/>
    <w:rsid w:val="00630DBD"/>
    <w:rsid w:val="00635318"/>
    <w:rsid w:val="0063739C"/>
    <w:rsid w:val="0067141F"/>
    <w:rsid w:val="00676CC2"/>
    <w:rsid w:val="006809D4"/>
    <w:rsid w:val="0068364D"/>
    <w:rsid w:val="00684295"/>
    <w:rsid w:val="00686549"/>
    <w:rsid w:val="006A7EDF"/>
    <w:rsid w:val="006B217E"/>
    <w:rsid w:val="006C499B"/>
    <w:rsid w:val="006D4EEB"/>
    <w:rsid w:val="006F6351"/>
    <w:rsid w:val="00707DC4"/>
    <w:rsid w:val="00732BCA"/>
    <w:rsid w:val="0074159F"/>
    <w:rsid w:val="0074317C"/>
    <w:rsid w:val="0074789C"/>
    <w:rsid w:val="0076024C"/>
    <w:rsid w:val="007608C8"/>
    <w:rsid w:val="007710D8"/>
    <w:rsid w:val="0077676B"/>
    <w:rsid w:val="00783854"/>
    <w:rsid w:val="007A72A1"/>
    <w:rsid w:val="007B0410"/>
    <w:rsid w:val="007C0DFB"/>
    <w:rsid w:val="007D2BDD"/>
    <w:rsid w:val="007E1405"/>
    <w:rsid w:val="007E570F"/>
    <w:rsid w:val="007E63CA"/>
    <w:rsid w:val="008064F2"/>
    <w:rsid w:val="0081139F"/>
    <w:rsid w:val="00825F9F"/>
    <w:rsid w:val="00844F2A"/>
    <w:rsid w:val="00860B5F"/>
    <w:rsid w:val="00864B44"/>
    <w:rsid w:val="008844A6"/>
    <w:rsid w:val="008B42EE"/>
    <w:rsid w:val="008B6555"/>
    <w:rsid w:val="008C3C5F"/>
    <w:rsid w:val="008E3F7D"/>
    <w:rsid w:val="009076E9"/>
    <w:rsid w:val="00907EF7"/>
    <w:rsid w:val="00920C0E"/>
    <w:rsid w:val="00946D1C"/>
    <w:rsid w:val="00947041"/>
    <w:rsid w:val="00963523"/>
    <w:rsid w:val="0096473B"/>
    <w:rsid w:val="00965CC5"/>
    <w:rsid w:val="00971B00"/>
    <w:rsid w:val="00997903"/>
    <w:rsid w:val="009B68CF"/>
    <w:rsid w:val="009C68F8"/>
    <w:rsid w:val="009F6C40"/>
    <w:rsid w:val="009F7E3D"/>
    <w:rsid w:val="00A208C4"/>
    <w:rsid w:val="00A22ED8"/>
    <w:rsid w:val="00A3068C"/>
    <w:rsid w:val="00A3763E"/>
    <w:rsid w:val="00A44F84"/>
    <w:rsid w:val="00A45DB8"/>
    <w:rsid w:val="00A86A04"/>
    <w:rsid w:val="00AA67A8"/>
    <w:rsid w:val="00AB43C6"/>
    <w:rsid w:val="00AC07F7"/>
    <w:rsid w:val="00AC60EB"/>
    <w:rsid w:val="00AD1810"/>
    <w:rsid w:val="00AD19F4"/>
    <w:rsid w:val="00AE008E"/>
    <w:rsid w:val="00AF09AD"/>
    <w:rsid w:val="00B216E1"/>
    <w:rsid w:val="00B217FB"/>
    <w:rsid w:val="00B73164"/>
    <w:rsid w:val="00B82F7E"/>
    <w:rsid w:val="00B865C4"/>
    <w:rsid w:val="00B902CC"/>
    <w:rsid w:val="00BC5081"/>
    <w:rsid w:val="00BD7391"/>
    <w:rsid w:val="00C058AD"/>
    <w:rsid w:val="00C35148"/>
    <w:rsid w:val="00C35771"/>
    <w:rsid w:val="00C75468"/>
    <w:rsid w:val="00C90192"/>
    <w:rsid w:val="00CA3B5B"/>
    <w:rsid w:val="00CA50F4"/>
    <w:rsid w:val="00CD2215"/>
    <w:rsid w:val="00CD6E70"/>
    <w:rsid w:val="00D0145C"/>
    <w:rsid w:val="00D05E3F"/>
    <w:rsid w:val="00D171C0"/>
    <w:rsid w:val="00D37BDA"/>
    <w:rsid w:val="00D60444"/>
    <w:rsid w:val="00D604D7"/>
    <w:rsid w:val="00D85DFE"/>
    <w:rsid w:val="00D92345"/>
    <w:rsid w:val="00DC701F"/>
    <w:rsid w:val="00DD3F49"/>
    <w:rsid w:val="00E02637"/>
    <w:rsid w:val="00E0672E"/>
    <w:rsid w:val="00E363FC"/>
    <w:rsid w:val="00E41B82"/>
    <w:rsid w:val="00E53F4C"/>
    <w:rsid w:val="00E6688D"/>
    <w:rsid w:val="00E70F82"/>
    <w:rsid w:val="00E71C14"/>
    <w:rsid w:val="00E720EE"/>
    <w:rsid w:val="00E76DDE"/>
    <w:rsid w:val="00E7763A"/>
    <w:rsid w:val="00E847BF"/>
    <w:rsid w:val="00E90D62"/>
    <w:rsid w:val="00EA5DC5"/>
    <w:rsid w:val="00EA6FF3"/>
    <w:rsid w:val="00EA74BD"/>
    <w:rsid w:val="00EB44C2"/>
    <w:rsid w:val="00F27C30"/>
    <w:rsid w:val="00F3067A"/>
    <w:rsid w:val="00F349F6"/>
    <w:rsid w:val="00F828C9"/>
    <w:rsid w:val="00F850AA"/>
    <w:rsid w:val="00F9049F"/>
    <w:rsid w:val="00F97E65"/>
    <w:rsid w:val="00FB5648"/>
    <w:rsid w:val="00FC352E"/>
    <w:rsid w:val="00FC4E6C"/>
    <w:rsid w:val="00FC5EA9"/>
    <w:rsid w:val="00FD5E9C"/>
    <w:rsid w:val="00FE28FC"/>
    <w:rsid w:val="00FF4B21"/>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B22C1"/>
  <w15:chartTrackingRefBased/>
  <w15:docId w15:val="{F485E043-62DE-4F61-9D7B-494FE87C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8C4"/>
    <w:pPr>
      <w:spacing w:after="0" w:line="240" w:lineRule="auto"/>
    </w:pPr>
    <w:rPr>
      <w:rFonts w:ascii="Times New Roman" w:eastAsia="Times New Roman" w:hAnsi="Times New Roman" w:cs="Times New Roman"/>
      <w:sz w:val="24"/>
      <w:szCs w:val="24"/>
      <w:lang w:val="fr-FR" w:eastAsia="en-GB"/>
    </w:rPr>
  </w:style>
  <w:style w:type="paragraph" w:styleId="Heading1">
    <w:name w:val="heading 1"/>
    <w:basedOn w:val="Normal"/>
    <w:next w:val="Normal"/>
    <w:link w:val="Heading1Char"/>
    <w:uiPriority w:val="99"/>
    <w:qFormat/>
    <w:rsid w:val="00A208C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6F635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208C4"/>
    <w:rPr>
      <w:rFonts w:ascii="Arial" w:eastAsia="Times New Roman" w:hAnsi="Arial" w:cs="Arial"/>
      <w:b/>
      <w:bCs/>
      <w:kern w:val="32"/>
      <w:sz w:val="32"/>
      <w:szCs w:val="32"/>
      <w:lang w:val="fr-FR" w:eastAsia="en-GB"/>
    </w:rPr>
  </w:style>
  <w:style w:type="paragraph" w:styleId="ListParagraph">
    <w:name w:val="List Paragraph"/>
    <w:basedOn w:val="Normal"/>
    <w:link w:val="ListParagraphChar"/>
    <w:uiPriority w:val="34"/>
    <w:qFormat/>
    <w:rsid w:val="00A208C4"/>
    <w:pPr>
      <w:ind w:left="720"/>
      <w:contextualSpacing/>
    </w:pPr>
  </w:style>
  <w:style w:type="paragraph" w:styleId="Footer">
    <w:name w:val="footer"/>
    <w:basedOn w:val="Normal"/>
    <w:link w:val="FooterChar"/>
    <w:uiPriority w:val="99"/>
    <w:rsid w:val="00A208C4"/>
    <w:pPr>
      <w:tabs>
        <w:tab w:val="center" w:pos="4536"/>
        <w:tab w:val="right" w:pos="9072"/>
      </w:tabs>
    </w:pPr>
  </w:style>
  <w:style w:type="character" w:customStyle="1" w:styleId="FooterChar">
    <w:name w:val="Footer Char"/>
    <w:basedOn w:val="DefaultParagraphFont"/>
    <w:link w:val="Footer"/>
    <w:uiPriority w:val="99"/>
    <w:rsid w:val="00A208C4"/>
    <w:rPr>
      <w:rFonts w:ascii="Times New Roman" w:eastAsia="Times New Roman" w:hAnsi="Times New Roman" w:cs="Times New Roman"/>
      <w:sz w:val="24"/>
      <w:szCs w:val="24"/>
      <w:lang w:val="fr-FR" w:eastAsia="en-GB"/>
    </w:rPr>
  </w:style>
  <w:style w:type="paragraph" w:styleId="Header">
    <w:name w:val="header"/>
    <w:basedOn w:val="Normal"/>
    <w:link w:val="HeaderChar"/>
    <w:uiPriority w:val="99"/>
    <w:semiHidden/>
    <w:rsid w:val="00A208C4"/>
    <w:pPr>
      <w:tabs>
        <w:tab w:val="center" w:pos="4536"/>
        <w:tab w:val="right" w:pos="9072"/>
      </w:tabs>
    </w:pPr>
  </w:style>
  <w:style w:type="character" w:customStyle="1" w:styleId="HeaderChar">
    <w:name w:val="Header Char"/>
    <w:basedOn w:val="DefaultParagraphFont"/>
    <w:link w:val="Header"/>
    <w:uiPriority w:val="99"/>
    <w:semiHidden/>
    <w:rsid w:val="00A208C4"/>
    <w:rPr>
      <w:rFonts w:ascii="Times New Roman" w:eastAsia="Times New Roman" w:hAnsi="Times New Roman" w:cs="Times New Roman"/>
      <w:sz w:val="24"/>
      <w:szCs w:val="24"/>
      <w:lang w:val="fr-FR" w:eastAsia="en-GB"/>
    </w:rPr>
  </w:style>
  <w:style w:type="table" w:styleId="TableGrid">
    <w:name w:val="Table Grid"/>
    <w:basedOn w:val="TableNormal"/>
    <w:uiPriority w:val="39"/>
    <w:rsid w:val="00A20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0DEB"/>
    <w:rPr>
      <w:sz w:val="16"/>
      <w:szCs w:val="16"/>
    </w:rPr>
  </w:style>
  <w:style w:type="paragraph" w:styleId="CommentText">
    <w:name w:val="annotation text"/>
    <w:basedOn w:val="Normal"/>
    <w:link w:val="CommentTextChar"/>
    <w:uiPriority w:val="99"/>
    <w:semiHidden/>
    <w:unhideWhenUsed/>
    <w:rsid w:val="00150DEB"/>
    <w:rPr>
      <w:sz w:val="20"/>
      <w:szCs w:val="20"/>
    </w:rPr>
  </w:style>
  <w:style w:type="character" w:customStyle="1" w:styleId="CommentTextChar">
    <w:name w:val="Comment Text Char"/>
    <w:basedOn w:val="DefaultParagraphFont"/>
    <w:link w:val="CommentText"/>
    <w:uiPriority w:val="99"/>
    <w:semiHidden/>
    <w:rsid w:val="00150DEB"/>
    <w:rPr>
      <w:rFonts w:ascii="Times New Roman" w:eastAsia="Times New Roman" w:hAnsi="Times New Roman" w:cs="Times New Roman"/>
      <w:sz w:val="20"/>
      <w:szCs w:val="20"/>
      <w:lang w:val="fr-FR" w:eastAsia="en-GB"/>
    </w:rPr>
  </w:style>
  <w:style w:type="paragraph" w:styleId="CommentSubject">
    <w:name w:val="annotation subject"/>
    <w:basedOn w:val="CommentText"/>
    <w:next w:val="CommentText"/>
    <w:link w:val="CommentSubjectChar"/>
    <w:uiPriority w:val="99"/>
    <w:semiHidden/>
    <w:unhideWhenUsed/>
    <w:rsid w:val="00150DEB"/>
    <w:rPr>
      <w:b/>
      <w:bCs/>
    </w:rPr>
  </w:style>
  <w:style w:type="character" w:customStyle="1" w:styleId="CommentSubjectChar">
    <w:name w:val="Comment Subject Char"/>
    <w:basedOn w:val="CommentTextChar"/>
    <w:link w:val="CommentSubject"/>
    <w:uiPriority w:val="99"/>
    <w:semiHidden/>
    <w:rsid w:val="00150DEB"/>
    <w:rPr>
      <w:rFonts w:ascii="Times New Roman" w:eastAsia="Times New Roman" w:hAnsi="Times New Roman" w:cs="Times New Roman"/>
      <w:b/>
      <w:bCs/>
      <w:sz w:val="20"/>
      <w:szCs w:val="20"/>
      <w:lang w:val="fr-FR" w:eastAsia="en-GB"/>
    </w:rPr>
  </w:style>
  <w:style w:type="paragraph" w:styleId="BalloonText">
    <w:name w:val="Balloon Text"/>
    <w:basedOn w:val="Normal"/>
    <w:link w:val="BalloonTextChar"/>
    <w:uiPriority w:val="99"/>
    <w:semiHidden/>
    <w:unhideWhenUsed/>
    <w:rsid w:val="00150D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DEB"/>
    <w:rPr>
      <w:rFonts w:ascii="Segoe UI" w:eastAsia="Times New Roman" w:hAnsi="Segoe UI" w:cs="Segoe UI"/>
      <w:sz w:val="18"/>
      <w:szCs w:val="18"/>
      <w:lang w:val="fr-FR" w:eastAsia="en-GB"/>
    </w:rPr>
  </w:style>
  <w:style w:type="character" w:styleId="Hyperlink">
    <w:name w:val="Hyperlink"/>
    <w:basedOn w:val="DefaultParagraphFont"/>
    <w:uiPriority w:val="99"/>
    <w:unhideWhenUsed/>
    <w:rsid w:val="00AA67A8"/>
    <w:rPr>
      <w:color w:val="0563C1" w:themeColor="hyperlink"/>
      <w:u w:val="single"/>
    </w:rPr>
  </w:style>
  <w:style w:type="character" w:customStyle="1" w:styleId="ListParagraphChar">
    <w:name w:val="List Paragraph Char"/>
    <w:link w:val="ListParagraph"/>
    <w:uiPriority w:val="34"/>
    <w:rsid w:val="00520494"/>
    <w:rPr>
      <w:rFonts w:ascii="Times New Roman" w:eastAsia="Times New Roman" w:hAnsi="Times New Roman" w:cs="Times New Roman"/>
      <w:sz w:val="24"/>
      <w:szCs w:val="24"/>
      <w:lang w:val="fr-FR" w:eastAsia="en-GB"/>
    </w:rPr>
  </w:style>
  <w:style w:type="character" w:customStyle="1" w:styleId="Heading2Char">
    <w:name w:val="Heading 2 Char"/>
    <w:basedOn w:val="DefaultParagraphFont"/>
    <w:link w:val="Heading2"/>
    <w:uiPriority w:val="9"/>
    <w:semiHidden/>
    <w:rsid w:val="006F6351"/>
    <w:rPr>
      <w:rFonts w:asciiTheme="majorHAnsi" w:eastAsiaTheme="majorEastAsia" w:hAnsiTheme="majorHAnsi" w:cstheme="majorBidi"/>
      <w:color w:val="2F5496" w:themeColor="accent1" w:themeShade="BF"/>
      <w:sz w:val="26"/>
      <w:szCs w:val="26"/>
      <w:lang w:val="fr-FR" w:eastAsia="en-GB"/>
    </w:rPr>
  </w:style>
  <w:style w:type="character" w:customStyle="1" w:styleId="UnresolvedMention1">
    <w:name w:val="Unresolved Mention1"/>
    <w:basedOn w:val="DefaultParagraphFont"/>
    <w:uiPriority w:val="99"/>
    <w:semiHidden/>
    <w:unhideWhenUsed/>
    <w:rsid w:val="00963523"/>
    <w:rPr>
      <w:color w:val="605E5C"/>
      <w:shd w:val="clear" w:color="auto" w:fill="E1DFDD"/>
    </w:rPr>
  </w:style>
  <w:style w:type="paragraph" w:styleId="NormalWeb">
    <w:name w:val="Normal (Web)"/>
    <w:basedOn w:val="Normal"/>
    <w:uiPriority w:val="99"/>
    <w:unhideWhenUsed/>
    <w:rsid w:val="00E70F82"/>
    <w:pPr>
      <w:spacing w:before="100" w:beforeAutospacing="1" w:after="100" w:afterAutospacing="1"/>
    </w:pPr>
    <w:rPr>
      <w:lang w:val="en-US" w:eastAsia="en-US"/>
    </w:rPr>
  </w:style>
  <w:style w:type="character" w:customStyle="1" w:styleId="contentpasted2">
    <w:name w:val="contentpasted2"/>
    <w:basedOn w:val="DefaultParagraphFont"/>
    <w:rsid w:val="00E70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12759">
      <w:bodyDiv w:val="1"/>
      <w:marLeft w:val="0"/>
      <w:marRight w:val="0"/>
      <w:marTop w:val="0"/>
      <w:marBottom w:val="0"/>
      <w:divBdr>
        <w:top w:val="none" w:sz="0" w:space="0" w:color="auto"/>
        <w:left w:val="none" w:sz="0" w:space="0" w:color="auto"/>
        <w:bottom w:val="none" w:sz="0" w:space="0" w:color="auto"/>
        <w:right w:val="none" w:sz="0" w:space="0" w:color="auto"/>
      </w:divBdr>
    </w:div>
    <w:div w:id="240213928">
      <w:bodyDiv w:val="1"/>
      <w:marLeft w:val="0"/>
      <w:marRight w:val="0"/>
      <w:marTop w:val="0"/>
      <w:marBottom w:val="0"/>
      <w:divBdr>
        <w:top w:val="none" w:sz="0" w:space="0" w:color="auto"/>
        <w:left w:val="none" w:sz="0" w:space="0" w:color="auto"/>
        <w:bottom w:val="none" w:sz="0" w:space="0" w:color="auto"/>
        <w:right w:val="none" w:sz="0" w:space="0" w:color="auto"/>
      </w:divBdr>
    </w:div>
    <w:div w:id="402609130">
      <w:bodyDiv w:val="1"/>
      <w:marLeft w:val="0"/>
      <w:marRight w:val="0"/>
      <w:marTop w:val="0"/>
      <w:marBottom w:val="0"/>
      <w:divBdr>
        <w:top w:val="none" w:sz="0" w:space="0" w:color="auto"/>
        <w:left w:val="none" w:sz="0" w:space="0" w:color="auto"/>
        <w:bottom w:val="none" w:sz="0" w:space="0" w:color="auto"/>
        <w:right w:val="none" w:sz="0" w:space="0" w:color="auto"/>
      </w:divBdr>
    </w:div>
    <w:div w:id="690762317">
      <w:bodyDiv w:val="1"/>
      <w:marLeft w:val="0"/>
      <w:marRight w:val="0"/>
      <w:marTop w:val="0"/>
      <w:marBottom w:val="0"/>
      <w:divBdr>
        <w:top w:val="none" w:sz="0" w:space="0" w:color="auto"/>
        <w:left w:val="none" w:sz="0" w:space="0" w:color="auto"/>
        <w:bottom w:val="none" w:sz="0" w:space="0" w:color="auto"/>
        <w:right w:val="none" w:sz="0" w:space="0" w:color="auto"/>
      </w:divBdr>
    </w:div>
    <w:div w:id="1468694376">
      <w:bodyDiv w:val="1"/>
      <w:marLeft w:val="0"/>
      <w:marRight w:val="0"/>
      <w:marTop w:val="0"/>
      <w:marBottom w:val="0"/>
      <w:divBdr>
        <w:top w:val="none" w:sz="0" w:space="0" w:color="auto"/>
        <w:left w:val="none" w:sz="0" w:space="0" w:color="auto"/>
        <w:bottom w:val="none" w:sz="0" w:space="0" w:color="auto"/>
        <w:right w:val="none" w:sz="0" w:space="0" w:color="auto"/>
      </w:divBdr>
    </w:div>
    <w:div w:id="148373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nermin.silajdzic@malteser-international.org" TargetMode="External"/><Relationship Id="rId18" Type="http://schemas.openxmlformats.org/officeDocument/2006/relationships/hyperlink" Target="mailto:mb.procurement-juba@malteser-international.orga"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cid:bd547911-72c2-4fe6-ae0f-0600f89ad5bd"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malteser-international.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mb.procurement-juba@malteser-international.org" TargetMode="External"/><Relationship Id="rId23" Type="http://schemas.openxmlformats.org/officeDocument/2006/relationships/fontTable" Target="fontTable.xml"/><Relationship Id="rId10" Type="http://schemas.openxmlformats.org/officeDocument/2006/relationships/hyperlink" Target="mailto:mb.procurement-juba@malteser-international.org" TargetMode="External"/><Relationship Id="rId19" Type="http://schemas.openxmlformats.org/officeDocument/2006/relationships/hyperlink" Target="mailto:nermin.silajdzic@malteser-international.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alteser-international.org/"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947126B58EAB45BBAF0B15659F463C" ma:contentTypeVersion="14" ma:contentTypeDescription="Create a new document." ma:contentTypeScope="" ma:versionID="dfde24479ae71041680aad313f94f216">
  <xsd:schema xmlns:xsd="http://www.w3.org/2001/XMLSchema" xmlns:xs="http://www.w3.org/2001/XMLSchema" xmlns:p="http://schemas.microsoft.com/office/2006/metadata/properties" xmlns:ns2="9a8e476e-cce2-4e66-b09c-152a65af0e70" xmlns:ns3="831f4e70-1077-4c90-8a7a-c4315d967d17" targetNamespace="http://schemas.microsoft.com/office/2006/metadata/properties" ma:root="true" ma:fieldsID="9257483ab64e011a2b077a162440040a" ns2:_="" ns3:_="">
    <xsd:import namespace="9a8e476e-cce2-4e66-b09c-152a65af0e70"/>
    <xsd:import namespace="831f4e70-1077-4c90-8a7a-c4315d967d1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8e476e-cce2-4e66-b09c-152a65af0e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5c8f7fc-8210-4165-8379-bc2a630646a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1f4e70-1077-4c90-8a7a-c4315d967d1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44d05b0-3811-46e7-8b01-2abf5c84ad5f}" ma:internalName="TaxCatchAll" ma:showField="CatchAllData" ma:web="831f4e70-1077-4c90-8a7a-c4315d967d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8e476e-cce2-4e66-b09c-152a65af0e70">
      <Terms xmlns="http://schemas.microsoft.com/office/infopath/2007/PartnerControls"/>
    </lcf76f155ced4ddcb4097134ff3c332f>
    <TaxCatchAll xmlns="831f4e70-1077-4c90-8a7a-c4315d967d17" xsi:nil="true"/>
  </documentManagement>
</p:properties>
</file>

<file path=customXml/itemProps1.xml><?xml version="1.0" encoding="utf-8"?>
<ds:datastoreItem xmlns:ds="http://schemas.openxmlformats.org/officeDocument/2006/customXml" ds:itemID="{4755DA96-25F8-4F4B-A192-C82580754D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8e476e-cce2-4e66-b09c-152a65af0e70"/>
    <ds:schemaRef ds:uri="831f4e70-1077-4c90-8a7a-c4315d967d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838CFF-B19C-4991-9D11-8C2A905DCB89}">
  <ds:schemaRefs>
    <ds:schemaRef ds:uri="http://schemas.microsoft.com/sharepoint/v3/contenttype/forms"/>
  </ds:schemaRefs>
</ds:datastoreItem>
</file>

<file path=customXml/itemProps3.xml><?xml version="1.0" encoding="utf-8"?>
<ds:datastoreItem xmlns:ds="http://schemas.openxmlformats.org/officeDocument/2006/customXml" ds:itemID="{2B3BE974-DAF1-435F-9B3C-B67BB8BF35B0}">
  <ds:schemaRefs>
    <ds:schemaRef ds:uri="http://schemas.microsoft.com/office/2006/metadata/properties"/>
    <ds:schemaRef ds:uri="http://schemas.microsoft.com/office/infopath/2007/PartnerControls"/>
    <ds:schemaRef ds:uri="9a8e476e-cce2-4e66-b09c-152a65af0e70"/>
    <ds:schemaRef ds:uri="831f4e70-1077-4c90-8a7a-c4315d967d17"/>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1637</Words>
  <Characters>9336</Characters>
  <Application>Microsoft Office Word</Application>
  <DocSecurity>8</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Nermin silajdzic</dc:creator>
  <cp:keywords/>
  <dc:description/>
  <cp:lastModifiedBy>Nermin silajdzic</cp:lastModifiedBy>
  <cp:revision>5</cp:revision>
  <cp:lastPrinted>2023-06-05T08:05:00Z</cp:lastPrinted>
  <dcterms:created xsi:type="dcterms:W3CDTF">2024-02-23T12:31:00Z</dcterms:created>
  <dcterms:modified xsi:type="dcterms:W3CDTF">2024-02-23T12:56:00Z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0x010100D3947126B58EAB45BBAF0B15659F463C</vt:lpwstr>
  </property>
</Properties>
</file>