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5672" w14:textId="36FC264F" w:rsidR="004C11EA" w:rsidRDefault="004C11EA" w:rsidP="004C11EA">
      <w:pPr>
        <w:spacing w:before="120" w:after="60"/>
        <w:jc w:val="right"/>
        <w:rPr>
          <w:rFonts w:ascii="Lato" w:hAnsi="Lato" w:cs="Arial Narrow"/>
          <w:b/>
          <w:noProof/>
          <w:color w:val="FF0000"/>
          <w:sz w:val="22"/>
          <w:szCs w:val="22"/>
          <w:lang w:val="en-US" w:eastAsia="en-US"/>
        </w:rPr>
      </w:pPr>
      <w:r w:rsidRPr="00FF67FE">
        <w:rPr>
          <w:noProof/>
        </w:rPr>
        <w:drawing>
          <wp:inline distT="0" distB="0" distL="0" distR="0" wp14:anchorId="28762B00" wp14:editId="06744EB5">
            <wp:extent cx="2074545" cy="764540"/>
            <wp:effectExtent l="0" t="0" r="0" b="0"/>
            <wp:docPr id="1228988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4545" cy="764540"/>
                    </a:xfrm>
                    <a:prstGeom prst="rect">
                      <a:avLst/>
                    </a:prstGeom>
                    <a:noFill/>
                    <a:ln>
                      <a:noFill/>
                    </a:ln>
                  </pic:spPr>
                </pic:pic>
              </a:graphicData>
            </a:graphic>
          </wp:inline>
        </w:drawing>
      </w:r>
    </w:p>
    <w:p w14:paraId="696D3D23" w14:textId="77777777" w:rsidR="004C11EA" w:rsidRPr="00C4217D" w:rsidRDefault="004C11EA" w:rsidP="004C11EA">
      <w:pPr>
        <w:ind w:left="7200"/>
        <w:rPr>
          <w:rFonts w:ascii="Albertus MT Lt" w:hAnsi="Albertus MT Lt"/>
          <w:sz w:val="20"/>
          <w:szCs w:val="20"/>
        </w:rPr>
      </w:pPr>
      <w:r w:rsidRPr="00C4217D">
        <w:rPr>
          <w:rFonts w:ascii="Albertus MT Lt" w:hAnsi="Albertus MT Lt"/>
          <w:sz w:val="20"/>
          <w:szCs w:val="20"/>
        </w:rPr>
        <w:t>Plot 1, Block 2BX, Hai Cinema</w:t>
      </w:r>
    </w:p>
    <w:p w14:paraId="1ECF4CDF" w14:textId="77777777" w:rsidR="004C11EA" w:rsidRPr="00C4217D" w:rsidRDefault="004C11EA" w:rsidP="004C11EA">
      <w:pPr>
        <w:ind w:left="7200"/>
        <w:rPr>
          <w:rFonts w:ascii="Albertus MT Lt" w:hAnsi="Albertus MT Lt"/>
          <w:sz w:val="20"/>
          <w:szCs w:val="20"/>
        </w:rPr>
      </w:pPr>
      <w:r w:rsidRPr="00C4217D">
        <w:rPr>
          <w:rFonts w:ascii="Albertus MT Lt" w:hAnsi="Albertus MT Lt"/>
          <w:sz w:val="20"/>
          <w:szCs w:val="20"/>
        </w:rPr>
        <w:t xml:space="preserve"> P.O Box 449, Juba South Sudan</w:t>
      </w:r>
    </w:p>
    <w:p w14:paraId="11C4C2BC" w14:textId="77777777" w:rsidR="004C11EA" w:rsidRPr="00C4217D" w:rsidRDefault="004C11EA" w:rsidP="004C11EA">
      <w:pPr>
        <w:ind w:left="7200"/>
        <w:rPr>
          <w:rFonts w:ascii="Albertus MT Lt" w:hAnsi="Albertus MT Lt"/>
          <w:sz w:val="20"/>
          <w:szCs w:val="20"/>
          <w:lang w:val="de-DE"/>
        </w:rPr>
      </w:pPr>
      <w:r w:rsidRPr="00C4217D">
        <w:rPr>
          <w:rFonts w:ascii="Albertus MT Lt" w:hAnsi="Albertus MT Lt"/>
          <w:sz w:val="20"/>
          <w:szCs w:val="20"/>
        </w:rPr>
        <w:t xml:space="preserve"> </w:t>
      </w:r>
      <w:r w:rsidRPr="00C4217D">
        <w:rPr>
          <w:rFonts w:ascii="Albertus MT Lt" w:hAnsi="Albertus MT Lt"/>
          <w:sz w:val="20"/>
          <w:szCs w:val="20"/>
          <w:lang w:val="de-DE"/>
        </w:rPr>
        <w:t>Juba: +211927445778,+211925003401</w:t>
      </w:r>
    </w:p>
    <w:p w14:paraId="446F50DB" w14:textId="77777777" w:rsidR="004C11EA" w:rsidRPr="00C4217D" w:rsidRDefault="004C11EA" w:rsidP="004C11EA">
      <w:pPr>
        <w:ind w:left="7200" w:right="-331"/>
        <w:rPr>
          <w:rFonts w:ascii="Albertus MT Lt" w:hAnsi="Albertus MT Lt"/>
          <w:sz w:val="20"/>
          <w:szCs w:val="20"/>
          <w:lang w:val="de-DE"/>
        </w:rPr>
      </w:pPr>
      <w:r w:rsidRPr="00C4217D">
        <w:rPr>
          <w:rFonts w:ascii="Albertus MT Lt" w:hAnsi="Albertus MT Lt"/>
          <w:sz w:val="20"/>
          <w:szCs w:val="20"/>
          <w:lang w:val="de-DE"/>
        </w:rPr>
        <w:t xml:space="preserve"> E-Mail: Worldvision_Southsudan@wvi.org</w:t>
      </w:r>
    </w:p>
    <w:p w14:paraId="7D7DC1FD" w14:textId="780B4E8B" w:rsidR="004C11EA" w:rsidRDefault="004C11EA" w:rsidP="004C11EA">
      <w:pPr>
        <w:spacing w:before="120" w:after="60"/>
        <w:ind w:left="7200"/>
        <w:rPr>
          <w:rFonts w:ascii="Albertus MT Lt" w:hAnsi="Albertus MT Lt"/>
          <w:sz w:val="20"/>
          <w:szCs w:val="20"/>
        </w:rPr>
      </w:pPr>
      <w:r w:rsidRPr="00C4217D">
        <w:rPr>
          <w:rFonts w:ascii="Albertus MT Lt" w:hAnsi="Albertus MT Lt"/>
          <w:sz w:val="20"/>
          <w:szCs w:val="20"/>
          <w:lang w:val="de-DE"/>
        </w:rPr>
        <w:t xml:space="preserve"> </w:t>
      </w:r>
      <w:r w:rsidRPr="00C4217D">
        <w:rPr>
          <w:rFonts w:ascii="Albertus MT Lt" w:hAnsi="Albertus MT Lt"/>
          <w:sz w:val="20"/>
          <w:szCs w:val="20"/>
        </w:rPr>
        <w:t xml:space="preserve">Website: </w:t>
      </w:r>
      <w:hyperlink r:id="rId6" w:history="1">
        <w:r w:rsidR="006B16B1" w:rsidRPr="00567094">
          <w:rPr>
            <w:rStyle w:val="Hyperlink"/>
            <w:rFonts w:ascii="Albertus MT Lt" w:hAnsi="Albertus MT Lt"/>
            <w:sz w:val="20"/>
            <w:szCs w:val="20"/>
          </w:rPr>
          <w:t>www.wvi.org/south-sudan</w:t>
        </w:r>
      </w:hyperlink>
    </w:p>
    <w:p w14:paraId="023BC41E" w14:textId="54DEAFDA" w:rsidR="006B16B1" w:rsidRPr="00C4217D" w:rsidRDefault="00621629" w:rsidP="004C11EA">
      <w:pPr>
        <w:spacing w:before="120" w:after="60"/>
        <w:ind w:left="7200"/>
        <w:rPr>
          <w:rFonts w:ascii="Albertus MT Lt" w:hAnsi="Albertus MT Lt" w:cs="Arial Narrow"/>
          <w:b/>
          <w:noProof/>
          <w:color w:val="FF0000"/>
          <w:sz w:val="22"/>
          <w:szCs w:val="22"/>
          <w:lang w:val="en-US" w:eastAsia="en-US"/>
        </w:rPr>
      </w:pPr>
      <w:r>
        <w:rPr>
          <w:rFonts w:ascii="Albertus MT Lt" w:hAnsi="Albertus MT Lt"/>
          <w:sz w:val="20"/>
          <w:szCs w:val="20"/>
        </w:rPr>
        <w:t>10</w:t>
      </w:r>
      <w:r w:rsidR="00D94400" w:rsidRPr="00D94400">
        <w:rPr>
          <w:rFonts w:ascii="Albertus MT Lt" w:hAnsi="Albertus MT Lt"/>
          <w:sz w:val="20"/>
          <w:szCs w:val="20"/>
          <w:vertAlign w:val="superscript"/>
        </w:rPr>
        <w:t>th</w:t>
      </w:r>
      <w:r w:rsidR="00D94400">
        <w:rPr>
          <w:rFonts w:ascii="Albertus MT Lt" w:hAnsi="Albertus MT Lt"/>
          <w:sz w:val="20"/>
          <w:szCs w:val="20"/>
        </w:rPr>
        <w:t xml:space="preserve"> </w:t>
      </w:r>
      <w:r w:rsidR="00394010">
        <w:rPr>
          <w:rFonts w:ascii="Albertus MT Lt" w:hAnsi="Albertus MT Lt"/>
          <w:sz w:val="20"/>
          <w:szCs w:val="20"/>
        </w:rPr>
        <w:t>Novem</w:t>
      </w:r>
      <w:r w:rsidR="00D94400">
        <w:rPr>
          <w:rFonts w:ascii="Albertus MT Lt" w:hAnsi="Albertus MT Lt"/>
          <w:sz w:val="20"/>
          <w:szCs w:val="20"/>
        </w:rPr>
        <w:t>ber 2025</w:t>
      </w:r>
    </w:p>
    <w:p w14:paraId="5C87FE58" w14:textId="77777777" w:rsidR="004C11EA" w:rsidRDefault="004C11EA" w:rsidP="004C11EA">
      <w:pPr>
        <w:spacing w:before="120" w:after="60"/>
        <w:jc w:val="both"/>
        <w:rPr>
          <w:rFonts w:ascii="Lato" w:hAnsi="Lato" w:cs="Arial Narrow"/>
          <w:b/>
          <w:noProof/>
          <w:color w:val="FF0000"/>
          <w:sz w:val="22"/>
          <w:szCs w:val="22"/>
          <w:lang w:val="en-US" w:eastAsia="en-US"/>
        </w:rPr>
      </w:pPr>
    </w:p>
    <w:p w14:paraId="6835647C" w14:textId="0E69DC29" w:rsidR="004C11EA" w:rsidRPr="00C4217D" w:rsidRDefault="004C11EA" w:rsidP="004C11EA">
      <w:pPr>
        <w:spacing w:before="120" w:after="60"/>
        <w:jc w:val="center"/>
        <w:rPr>
          <w:rFonts w:ascii="Lato" w:hAnsi="Lato" w:cs="Arial Narrow"/>
          <w:b/>
          <w:noProof/>
          <w:color w:val="FF0000"/>
          <w:sz w:val="22"/>
          <w:szCs w:val="22"/>
          <w:lang w:val="en-US" w:eastAsia="en-US"/>
        </w:rPr>
      </w:pPr>
      <w:r w:rsidRPr="002F71D2">
        <w:rPr>
          <w:rFonts w:ascii="Lato" w:hAnsi="Lato" w:cs="Arial Narrow"/>
          <w:b/>
          <w:noProof/>
          <w:color w:val="FF0000"/>
          <w:sz w:val="22"/>
          <w:szCs w:val="22"/>
          <w:lang w:eastAsia="en-US"/>
        </w:rPr>
        <w:t>E</w:t>
      </w:r>
      <w:r w:rsidRPr="00360977">
        <w:rPr>
          <w:rFonts w:ascii="Lato" w:hAnsi="Lato" w:cs="Arial Narrow"/>
          <w:b/>
          <w:noProof/>
          <w:color w:val="FF0000"/>
          <w:sz w:val="22"/>
          <w:szCs w:val="22"/>
          <w:lang w:eastAsia="en-US"/>
        </w:rPr>
        <w:t xml:space="preserve">XPRESSION OF INTEREST FOR </w:t>
      </w:r>
      <w:r w:rsidR="00871A5B">
        <w:rPr>
          <w:rFonts w:ascii="Lato" w:hAnsi="Lato" w:cs="Arial Narrow"/>
          <w:b/>
          <w:noProof/>
          <w:color w:val="FF0000"/>
          <w:sz w:val="22"/>
          <w:szCs w:val="22"/>
          <w:lang w:eastAsia="en-US"/>
        </w:rPr>
        <w:t xml:space="preserve">SUPPLIER PREQUALIFICATION </w:t>
      </w:r>
      <w:r w:rsidR="00DF12F1">
        <w:rPr>
          <w:rFonts w:ascii="Lato" w:hAnsi="Lato" w:cs="Arial Narrow"/>
          <w:b/>
          <w:noProof/>
          <w:color w:val="FF0000"/>
          <w:sz w:val="22"/>
          <w:szCs w:val="22"/>
          <w:lang w:eastAsia="en-US"/>
        </w:rPr>
        <w:t xml:space="preserve">IN Greater Bahr </w:t>
      </w:r>
      <w:r w:rsidR="00F64A29">
        <w:rPr>
          <w:rFonts w:ascii="Lato" w:hAnsi="Lato" w:cs="Arial Narrow"/>
          <w:b/>
          <w:noProof/>
          <w:color w:val="FF0000"/>
          <w:sz w:val="22"/>
          <w:szCs w:val="22"/>
          <w:lang w:eastAsia="en-US"/>
        </w:rPr>
        <w:t>el</w:t>
      </w:r>
      <w:r w:rsidR="00DF12F1">
        <w:rPr>
          <w:rFonts w:ascii="Lato" w:hAnsi="Lato" w:cs="Arial Narrow"/>
          <w:b/>
          <w:noProof/>
          <w:color w:val="FF0000"/>
          <w:sz w:val="22"/>
          <w:szCs w:val="22"/>
          <w:lang w:eastAsia="en-US"/>
        </w:rPr>
        <w:t xml:space="preserve"> Ghazal, Upper Nile and Greater Equatoria</w:t>
      </w:r>
      <w:r w:rsidR="00957D43">
        <w:rPr>
          <w:rFonts w:ascii="Lato" w:hAnsi="Lato" w:cs="Arial Narrow"/>
          <w:b/>
          <w:noProof/>
          <w:color w:val="FF0000"/>
          <w:sz w:val="22"/>
          <w:szCs w:val="22"/>
          <w:lang w:eastAsia="en-US"/>
        </w:rPr>
        <w:t xml:space="preserve"> regions</w:t>
      </w:r>
      <w:r w:rsidR="00DF12F1">
        <w:rPr>
          <w:rFonts w:ascii="Lato" w:hAnsi="Lato" w:cs="Arial Narrow"/>
          <w:b/>
          <w:noProof/>
          <w:color w:val="FF0000"/>
          <w:sz w:val="22"/>
          <w:szCs w:val="22"/>
          <w:lang w:eastAsia="en-US"/>
        </w:rPr>
        <w:t>,</w:t>
      </w:r>
      <w:r>
        <w:rPr>
          <w:rFonts w:ascii="Lato" w:hAnsi="Lato" w:cs="Arial Narrow"/>
          <w:b/>
          <w:noProof/>
          <w:color w:val="FF0000"/>
          <w:sz w:val="22"/>
          <w:szCs w:val="22"/>
          <w:lang w:val="en-US" w:eastAsia="en-US"/>
        </w:rPr>
        <w:t xml:space="preserve"> SOUTH SUDAN</w:t>
      </w:r>
    </w:p>
    <w:p w14:paraId="7DF73339" w14:textId="77777777" w:rsidR="004C11EA" w:rsidRDefault="004C11EA" w:rsidP="004C11EA">
      <w:pPr>
        <w:jc w:val="both"/>
        <w:rPr>
          <w:rFonts w:ascii="Lato" w:hAnsi="Lato" w:cs="Arial Narrow"/>
          <w:sz w:val="22"/>
          <w:szCs w:val="22"/>
          <w:lang w:val="en-US"/>
        </w:rPr>
      </w:pPr>
    </w:p>
    <w:p w14:paraId="57715D03" w14:textId="77777777" w:rsidR="00E85502" w:rsidRDefault="004C11EA" w:rsidP="00E85502">
      <w:pPr>
        <w:jc w:val="both"/>
        <w:rPr>
          <w:rFonts w:ascii="Lato" w:hAnsi="Lato" w:cs="Arial Narrow"/>
          <w:b/>
          <w:noProof/>
          <w:color w:val="FF0000"/>
          <w:sz w:val="22"/>
          <w:szCs w:val="22"/>
          <w:lang w:eastAsia="en-US"/>
        </w:rPr>
      </w:pPr>
      <w:r w:rsidRPr="00C4217D">
        <w:rPr>
          <w:rFonts w:ascii="Lato" w:hAnsi="Lato" w:cs="Arial Narrow"/>
          <w:b/>
          <w:noProof/>
          <w:color w:val="FF0000"/>
          <w:sz w:val="22"/>
          <w:szCs w:val="22"/>
          <w:lang w:eastAsia="en-US"/>
        </w:rPr>
        <w:t>Background</w:t>
      </w:r>
    </w:p>
    <w:p w14:paraId="46CA2E17" w14:textId="7BD9391F" w:rsidR="004C11EA" w:rsidRPr="00E85502" w:rsidRDefault="004C11EA" w:rsidP="00E85502">
      <w:pPr>
        <w:jc w:val="both"/>
        <w:rPr>
          <w:rFonts w:ascii="Lato" w:hAnsi="Lato" w:cs="Arial Narrow"/>
          <w:sz w:val="22"/>
          <w:szCs w:val="22"/>
          <w:lang w:val="en-US"/>
        </w:rPr>
      </w:pPr>
      <w:r w:rsidRPr="00C4217D">
        <w:rPr>
          <w:rFonts w:ascii="Lato" w:hAnsi="Lato"/>
          <w:sz w:val="22"/>
          <w:szCs w:val="22"/>
        </w:rPr>
        <w:t xml:space="preserve">World Vision is a Christian Relief, Development, and Advocacy Organization dedicated to working with Children, Families, and Communities to overcome poverty and injustice. World Vision serves all people, regardless of religion, race, ethnicity, or gender.  World Vision has been working in South Sudan since 1989, through our humanitarian work. Our operations cover four major zones: </w:t>
      </w:r>
      <w:r>
        <w:rPr>
          <w:rFonts w:ascii="Lato" w:hAnsi="Lato"/>
          <w:sz w:val="22"/>
          <w:szCs w:val="22"/>
        </w:rPr>
        <w:t>Central Equatoria</w:t>
      </w:r>
      <w:r w:rsidRPr="00C4217D">
        <w:rPr>
          <w:rFonts w:ascii="Lato" w:hAnsi="Lato"/>
          <w:sz w:val="22"/>
          <w:szCs w:val="22"/>
        </w:rPr>
        <w:t xml:space="preserve">, Upper Nile, </w:t>
      </w:r>
      <w:r>
        <w:rPr>
          <w:rFonts w:ascii="Lato" w:hAnsi="Lato"/>
          <w:sz w:val="22"/>
          <w:szCs w:val="22"/>
        </w:rPr>
        <w:t xml:space="preserve">Greater Bahr </w:t>
      </w:r>
      <w:proofErr w:type="spellStart"/>
      <w:r>
        <w:rPr>
          <w:rFonts w:ascii="Lato" w:hAnsi="Lato"/>
          <w:sz w:val="22"/>
          <w:szCs w:val="22"/>
        </w:rPr>
        <w:t>el</w:t>
      </w:r>
      <w:proofErr w:type="spellEnd"/>
      <w:r>
        <w:rPr>
          <w:rFonts w:ascii="Lato" w:hAnsi="Lato"/>
          <w:sz w:val="22"/>
          <w:szCs w:val="22"/>
        </w:rPr>
        <w:t xml:space="preserve"> Ghazal</w:t>
      </w:r>
      <w:r w:rsidRPr="00C4217D">
        <w:rPr>
          <w:rFonts w:ascii="Lato" w:hAnsi="Lato"/>
          <w:sz w:val="22"/>
          <w:szCs w:val="22"/>
        </w:rPr>
        <w:t>, and Western Equatoria.</w:t>
      </w:r>
    </w:p>
    <w:p w14:paraId="4BBA0E22" w14:textId="10D34718" w:rsidR="001534D0" w:rsidRPr="00E85502" w:rsidRDefault="004C11EA" w:rsidP="004C11EA">
      <w:pPr>
        <w:jc w:val="both"/>
        <w:rPr>
          <w:rFonts w:ascii="Lato" w:hAnsi="Lato" w:cs="Arial Narrow"/>
          <w:b/>
          <w:noProof/>
          <w:color w:val="FF0000"/>
          <w:sz w:val="22"/>
          <w:szCs w:val="22"/>
          <w:lang w:eastAsia="en-US"/>
        </w:rPr>
      </w:pPr>
      <w:r w:rsidRPr="00C4217D">
        <w:rPr>
          <w:rFonts w:ascii="Lato" w:hAnsi="Lato" w:cs="Arial Narrow"/>
          <w:b/>
          <w:noProof/>
          <w:color w:val="FF0000"/>
          <w:sz w:val="22"/>
          <w:szCs w:val="22"/>
          <w:lang w:eastAsia="en-US"/>
        </w:rPr>
        <w:t>Objectives</w:t>
      </w:r>
    </w:p>
    <w:p w14:paraId="40A6A7F7" w14:textId="2E29D5F7" w:rsidR="004C11EA" w:rsidRPr="008B5739" w:rsidRDefault="0007060F" w:rsidP="004C11EA">
      <w:pPr>
        <w:jc w:val="both"/>
        <w:rPr>
          <w:rFonts w:ascii="Lato" w:hAnsi="Lato" w:cs="Arial Narrow"/>
          <w:sz w:val="22"/>
          <w:szCs w:val="22"/>
          <w:lang w:val="en-US"/>
        </w:rPr>
      </w:pPr>
      <w:r>
        <w:rPr>
          <w:rFonts w:ascii="Lato" w:hAnsi="Lato" w:cs="Arial Narrow"/>
          <w:sz w:val="22"/>
          <w:szCs w:val="22"/>
        </w:rPr>
        <w:t>World Vision</w:t>
      </w:r>
      <w:r w:rsidR="001534D0" w:rsidRPr="001534D0">
        <w:rPr>
          <w:rFonts w:ascii="Lato" w:hAnsi="Lato" w:cs="Arial Narrow"/>
          <w:sz w:val="22"/>
          <w:szCs w:val="22"/>
        </w:rPr>
        <w:t xml:space="preserve"> is seeking to </w:t>
      </w:r>
      <w:r w:rsidRPr="0007060F">
        <w:rPr>
          <w:rFonts w:ascii="Lato" w:hAnsi="Lato" w:cs="Arial Narrow"/>
          <w:sz w:val="22"/>
          <w:szCs w:val="22"/>
        </w:rPr>
        <w:t>p</w:t>
      </w:r>
      <w:r w:rsidR="001534D0" w:rsidRPr="0007060F">
        <w:rPr>
          <w:rFonts w:ascii="Lato" w:hAnsi="Lato" w:cs="Arial Narrow"/>
          <w:sz w:val="22"/>
          <w:szCs w:val="22"/>
        </w:rPr>
        <w:t>requalify suppliers</w:t>
      </w:r>
      <w:r w:rsidR="001534D0" w:rsidRPr="001534D0">
        <w:rPr>
          <w:rFonts w:ascii="Lato" w:hAnsi="Lato" w:cs="Arial Narrow"/>
          <w:sz w:val="22"/>
          <w:szCs w:val="22"/>
        </w:rPr>
        <w:t xml:space="preserve"> across various regions of operation, namely </w:t>
      </w:r>
      <w:r w:rsidR="00D64BFE">
        <w:rPr>
          <w:rFonts w:ascii="Lato" w:hAnsi="Lato" w:cs="Arial Narrow"/>
          <w:b/>
          <w:bCs/>
          <w:sz w:val="22"/>
          <w:szCs w:val="22"/>
        </w:rPr>
        <w:t>Central Equatoria</w:t>
      </w:r>
      <w:r w:rsidR="001534D0" w:rsidRPr="001534D0">
        <w:rPr>
          <w:rFonts w:ascii="Lato" w:hAnsi="Lato" w:cs="Arial Narrow"/>
          <w:b/>
          <w:bCs/>
          <w:sz w:val="22"/>
          <w:szCs w:val="22"/>
        </w:rPr>
        <w:t xml:space="preserve">, Western Equatoria, Upper Nile, and Greater Bahr </w:t>
      </w:r>
      <w:r w:rsidRPr="001534D0">
        <w:rPr>
          <w:rFonts w:ascii="Lato" w:hAnsi="Lato" w:cs="Arial Narrow"/>
          <w:b/>
          <w:bCs/>
          <w:sz w:val="22"/>
          <w:szCs w:val="22"/>
        </w:rPr>
        <w:t>El</w:t>
      </w:r>
      <w:r w:rsidR="001534D0" w:rsidRPr="001534D0">
        <w:rPr>
          <w:rFonts w:ascii="Lato" w:hAnsi="Lato" w:cs="Arial Narrow"/>
          <w:b/>
          <w:bCs/>
          <w:sz w:val="22"/>
          <w:szCs w:val="22"/>
        </w:rPr>
        <w:t xml:space="preserve"> Ghazal (GBZ)</w:t>
      </w:r>
      <w:r w:rsidR="001534D0" w:rsidRPr="001534D0">
        <w:rPr>
          <w:rFonts w:ascii="Lato" w:hAnsi="Lato" w:cs="Arial Narrow"/>
          <w:sz w:val="22"/>
          <w:szCs w:val="22"/>
        </w:rPr>
        <w:t>.</w:t>
      </w:r>
      <w:r>
        <w:rPr>
          <w:rFonts w:ascii="Lato" w:hAnsi="Lato" w:cs="Arial Narrow"/>
          <w:sz w:val="22"/>
          <w:szCs w:val="22"/>
        </w:rPr>
        <w:t xml:space="preserve"> </w:t>
      </w:r>
      <w:r w:rsidR="001534D0" w:rsidRPr="001534D0">
        <w:rPr>
          <w:rFonts w:ascii="Lato" w:hAnsi="Lato" w:cs="Arial Narrow"/>
          <w:sz w:val="22"/>
          <w:szCs w:val="22"/>
        </w:rPr>
        <w:t xml:space="preserve">This exercise aims to </w:t>
      </w:r>
      <w:r w:rsidR="00C02BEF">
        <w:rPr>
          <w:rFonts w:ascii="Lato" w:hAnsi="Lato" w:cs="Arial Narrow"/>
          <w:sz w:val="22"/>
          <w:szCs w:val="22"/>
        </w:rPr>
        <w:t>onboard</w:t>
      </w:r>
      <w:r w:rsidR="001534D0" w:rsidRPr="001534D0">
        <w:rPr>
          <w:rFonts w:ascii="Lato" w:hAnsi="Lato" w:cs="Arial Narrow"/>
          <w:sz w:val="22"/>
          <w:szCs w:val="22"/>
        </w:rPr>
        <w:t xml:space="preserve"> suppliers </w:t>
      </w:r>
      <w:r w:rsidR="00D64BFE">
        <w:rPr>
          <w:rFonts w:ascii="Lato" w:hAnsi="Lato" w:cs="Arial Narrow"/>
          <w:sz w:val="22"/>
          <w:szCs w:val="22"/>
        </w:rPr>
        <w:t xml:space="preserve">that </w:t>
      </w:r>
      <w:r w:rsidR="001534D0" w:rsidRPr="001534D0">
        <w:rPr>
          <w:rFonts w:ascii="Lato" w:hAnsi="Lato" w:cs="Arial Narrow"/>
          <w:sz w:val="22"/>
          <w:szCs w:val="22"/>
        </w:rPr>
        <w:t>meet the required standards of quality, reliability, and compliance for the supply of goods, works, and services</w:t>
      </w:r>
      <w:r w:rsidR="004C11EA" w:rsidRPr="008B5739">
        <w:rPr>
          <w:rFonts w:ascii="Lato" w:hAnsi="Lato" w:cs="Arial Narrow"/>
          <w:sz w:val="22"/>
          <w:szCs w:val="22"/>
          <w:lang w:val="en-US"/>
        </w:rPr>
        <w:t>.</w:t>
      </w:r>
    </w:p>
    <w:p w14:paraId="170E86E4" w14:textId="77777777" w:rsidR="00406382" w:rsidRDefault="00406382" w:rsidP="004C11EA">
      <w:pPr>
        <w:jc w:val="both"/>
        <w:rPr>
          <w:rFonts w:ascii="Lato" w:hAnsi="Lato" w:cs="Arial Narrow"/>
          <w:b/>
          <w:bCs/>
          <w:color w:val="FF0000"/>
          <w:sz w:val="22"/>
          <w:szCs w:val="22"/>
        </w:rPr>
      </w:pPr>
    </w:p>
    <w:p w14:paraId="41A80398" w14:textId="278882AC" w:rsidR="004C11EA" w:rsidRPr="006A5FA3" w:rsidRDefault="004C11EA" w:rsidP="004C11EA">
      <w:pPr>
        <w:jc w:val="both"/>
        <w:rPr>
          <w:rFonts w:ascii="Lato" w:hAnsi="Lato" w:cs="Arial Narrow"/>
          <w:b/>
          <w:bCs/>
          <w:color w:val="FF0000"/>
          <w:sz w:val="22"/>
          <w:szCs w:val="22"/>
        </w:rPr>
      </w:pPr>
      <w:r w:rsidRPr="00D63EB7">
        <w:rPr>
          <w:rFonts w:ascii="Lato" w:hAnsi="Lato" w:cs="Arial Narrow"/>
          <w:b/>
          <w:bCs/>
          <w:color w:val="FF0000"/>
          <w:sz w:val="22"/>
          <w:szCs w:val="22"/>
        </w:rPr>
        <w:t>Scope</w:t>
      </w:r>
      <w:r w:rsidR="008D547C">
        <w:rPr>
          <w:rFonts w:ascii="Lato" w:hAnsi="Lato" w:cs="Arial Narrow"/>
          <w:b/>
          <w:bCs/>
          <w:color w:val="FF0000"/>
          <w:sz w:val="22"/>
          <w:szCs w:val="22"/>
        </w:rPr>
        <w:t>/Categories</w:t>
      </w:r>
      <w:r w:rsidRPr="00D63EB7">
        <w:rPr>
          <w:rFonts w:ascii="Lato" w:hAnsi="Lato" w:cs="Arial Narrow"/>
          <w:b/>
          <w:bCs/>
          <w:color w:val="FF0000"/>
          <w:sz w:val="22"/>
          <w:szCs w:val="22"/>
        </w:rPr>
        <w:t xml:space="preserve"> of Work</w:t>
      </w:r>
    </w:p>
    <w:p w14:paraId="659EAD7E" w14:textId="535E21ED" w:rsidR="004C11EA" w:rsidRPr="00C4217D" w:rsidRDefault="004C11EA" w:rsidP="004C11EA">
      <w:pPr>
        <w:spacing w:after="160" w:line="278" w:lineRule="auto"/>
        <w:rPr>
          <w:rFonts w:ascii="Lato" w:hAnsi="Lato"/>
          <w:sz w:val="22"/>
          <w:szCs w:val="22"/>
        </w:rPr>
      </w:pPr>
      <w:r w:rsidRPr="00C4217D">
        <w:rPr>
          <w:rFonts w:ascii="Lato" w:hAnsi="Lato"/>
          <w:sz w:val="22"/>
          <w:szCs w:val="22"/>
        </w:rPr>
        <w:t xml:space="preserve">Interested companies are required to </w:t>
      </w:r>
      <w:r w:rsidR="00DA0452">
        <w:rPr>
          <w:rFonts w:ascii="Lato" w:hAnsi="Lato"/>
          <w:sz w:val="22"/>
          <w:szCs w:val="22"/>
        </w:rPr>
        <w:t xml:space="preserve">apply by </w:t>
      </w:r>
      <w:r w:rsidR="0049095D">
        <w:rPr>
          <w:rFonts w:ascii="Lato" w:hAnsi="Lato"/>
          <w:sz w:val="22"/>
          <w:szCs w:val="22"/>
        </w:rPr>
        <w:t>providing</w:t>
      </w:r>
      <w:r w:rsidRPr="00C4217D">
        <w:rPr>
          <w:rFonts w:ascii="Lato" w:hAnsi="Lato"/>
          <w:sz w:val="22"/>
          <w:szCs w:val="22"/>
        </w:rPr>
        <w:t xml:space="preserve"> documentation that demonstrates their ability to deliver the following</w:t>
      </w:r>
      <w:r w:rsidR="00DA0452">
        <w:rPr>
          <w:rFonts w:ascii="Lato" w:hAnsi="Lato"/>
          <w:sz w:val="22"/>
          <w:szCs w:val="22"/>
        </w:rPr>
        <w:t xml:space="preserve"> categories</w:t>
      </w:r>
      <w:r w:rsidRPr="00C4217D">
        <w:rPr>
          <w:rFonts w:ascii="Lato" w:hAnsi="Lato"/>
          <w:sz w:val="22"/>
          <w:szCs w:val="22"/>
        </w:rPr>
        <w:t>:</w:t>
      </w:r>
    </w:p>
    <w:p w14:paraId="3DBFFCEA" w14:textId="21EB51AB" w:rsidR="004C11EA" w:rsidRPr="00F56760" w:rsidRDefault="000C2258" w:rsidP="004C11EA">
      <w:pPr>
        <w:numPr>
          <w:ilvl w:val="0"/>
          <w:numId w:val="2"/>
        </w:numPr>
        <w:overflowPunct/>
        <w:autoSpaceDE/>
        <w:autoSpaceDN/>
        <w:adjustRightInd/>
        <w:spacing w:line="278" w:lineRule="auto"/>
        <w:textAlignment w:val="auto"/>
        <w:rPr>
          <w:rFonts w:ascii="Lato" w:hAnsi="Lato"/>
          <w:sz w:val="22"/>
          <w:szCs w:val="22"/>
        </w:rPr>
      </w:pPr>
      <w:r w:rsidRPr="00F56760">
        <w:rPr>
          <w:rFonts w:ascii="Lato" w:hAnsi="Lato"/>
          <w:sz w:val="22"/>
          <w:szCs w:val="22"/>
        </w:rPr>
        <w:t xml:space="preserve">Household, Shelter, </w:t>
      </w:r>
      <w:r w:rsidR="005739E3" w:rsidRPr="00F56760">
        <w:rPr>
          <w:rFonts w:ascii="Lato" w:hAnsi="Lato"/>
          <w:sz w:val="22"/>
          <w:szCs w:val="22"/>
        </w:rPr>
        <w:t xml:space="preserve">Dignity Kits, </w:t>
      </w:r>
      <w:r w:rsidRPr="00F56760">
        <w:rPr>
          <w:rFonts w:ascii="Lato" w:hAnsi="Lato"/>
          <w:sz w:val="22"/>
          <w:szCs w:val="22"/>
        </w:rPr>
        <w:t>and Relief Supplies</w:t>
      </w:r>
    </w:p>
    <w:p w14:paraId="77810EBF" w14:textId="77777777" w:rsidR="00315C11" w:rsidRPr="00F56760" w:rsidRDefault="000C2258" w:rsidP="007E199B">
      <w:pPr>
        <w:numPr>
          <w:ilvl w:val="0"/>
          <w:numId w:val="2"/>
        </w:numPr>
        <w:spacing w:line="278" w:lineRule="auto"/>
        <w:rPr>
          <w:rFonts w:ascii="Lato" w:hAnsi="Lato"/>
          <w:sz w:val="22"/>
          <w:szCs w:val="22"/>
          <w:lang w:val="en-US"/>
        </w:rPr>
      </w:pPr>
      <w:r w:rsidRPr="00F56760">
        <w:rPr>
          <w:rFonts w:ascii="Lato" w:hAnsi="Lato"/>
          <w:sz w:val="22"/>
          <w:szCs w:val="22"/>
        </w:rPr>
        <w:t xml:space="preserve">School supplies, </w:t>
      </w:r>
      <w:r w:rsidR="005739E3" w:rsidRPr="00F56760">
        <w:rPr>
          <w:rFonts w:ascii="Lato" w:hAnsi="Lato"/>
          <w:sz w:val="22"/>
          <w:szCs w:val="22"/>
        </w:rPr>
        <w:t>furniture, and clothing</w:t>
      </w:r>
    </w:p>
    <w:p w14:paraId="778474E0" w14:textId="36B1900A" w:rsidR="007E199B" w:rsidRDefault="007E199B" w:rsidP="007E199B">
      <w:pPr>
        <w:numPr>
          <w:ilvl w:val="0"/>
          <w:numId w:val="2"/>
        </w:numPr>
        <w:spacing w:line="278" w:lineRule="auto"/>
        <w:rPr>
          <w:rFonts w:ascii="Lato" w:hAnsi="Lato"/>
          <w:sz w:val="22"/>
          <w:szCs w:val="22"/>
          <w:lang w:val="en-US"/>
        </w:rPr>
      </w:pPr>
      <w:r w:rsidRPr="00F56760">
        <w:rPr>
          <w:rFonts w:ascii="Lato" w:hAnsi="Lato"/>
          <w:sz w:val="22"/>
          <w:szCs w:val="22"/>
          <w:lang w:val="en-US"/>
        </w:rPr>
        <w:t>Agricultural Inputs and Products (Seeds, Tools,</w:t>
      </w:r>
      <w:r w:rsidR="00F56760" w:rsidRPr="00F56760">
        <w:rPr>
          <w:rFonts w:ascii="Lato" w:hAnsi="Lato"/>
          <w:sz w:val="22"/>
          <w:szCs w:val="22"/>
          <w:lang w:val="en-US"/>
        </w:rPr>
        <w:t xml:space="preserve"> </w:t>
      </w:r>
      <w:r w:rsidR="00F56760" w:rsidRPr="00F56760">
        <w:rPr>
          <w:rFonts w:ascii="Lato" w:hAnsi="Lato"/>
          <w:sz w:val="22"/>
          <w:szCs w:val="22"/>
        </w:rPr>
        <w:t>veterinary supplies</w:t>
      </w:r>
      <w:r w:rsidR="00F56760">
        <w:rPr>
          <w:rFonts w:ascii="Lato" w:hAnsi="Lato"/>
          <w:sz w:val="22"/>
          <w:szCs w:val="22"/>
        </w:rPr>
        <w:t>,</w:t>
      </w:r>
      <w:r w:rsidRPr="00F56760">
        <w:rPr>
          <w:rFonts w:ascii="Lato" w:hAnsi="Lato"/>
          <w:sz w:val="22"/>
          <w:szCs w:val="22"/>
          <w:lang w:val="en-US"/>
        </w:rPr>
        <w:t xml:space="preserve"> Fertilizers, Equipment, etc.)</w:t>
      </w:r>
    </w:p>
    <w:p w14:paraId="018FDB49" w14:textId="5E599608" w:rsidR="00714AFC" w:rsidRPr="00F56760" w:rsidRDefault="00714AFC" w:rsidP="007E199B">
      <w:pPr>
        <w:numPr>
          <w:ilvl w:val="0"/>
          <w:numId w:val="2"/>
        </w:numPr>
        <w:spacing w:line="278" w:lineRule="auto"/>
        <w:rPr>
          <w:rFonts w:ascii="Lato" w:hAnsi="Lato"/>
          <w:sz w:val="22"/>
          <w:szCs w:val="22"/>
          <w:lang w:val="en-US"/>
        </w:rPr>
      </w:pPr>
      <w:r>
        <w:rPr>
          <w:rFonts w:ascii="Lato" w:hAnsi="Lato"/>
          <w:sz w:val="22"/>
          <w:szCs w:val="22"/>
          <w:lang w:val="en-US"/>
        </w:rPr>
        <w:t xml:space="preserve">Health </w:t>
      </w:r>
      <w:r w:rsidR="00A4725A">
        <w:rPr>
          <w:rFonts w:ascii="Lato" w:hAnsi="Lato"/>
          <w:sz w:val="22"/>
          <w:szCs w:val="22"/>
          <w:lang w:val="en-US"/>
        </w:rPr>
        <w:t>Products and Supplies</w:t>
      </w:r>
    </w:p>
    <w:p w14:paraId="2F84B953" w14:textId="6B616196" w:rsidR="007E199B" w:rsidRPr="007E199B" w:rsidRDefault="007E199B" w:rsidP="007E199B">
      <w:pPr>
        <w:numPr>
          <w:ilvl w:val="0"/>
          <w:numId w:val="2"/>
        </w:numPr>
        <w:overflowPunct/>
        <w:autoSpaceDE/>
        <w:autoSpaceDN/>
        <w:adjustRightInd/>
        <w:spacing w:line="278" w:lineRule="auto"/>
        <w:textAlignment w:val="auto"/>
        <w:rPr>
          <w:rFonts w:ascii="Lato" w:hAnsi="Lato"/>
          <w:sz w:val="22"/>
          <w:szCs w:val="22"/>
          <w:lang w:val="en-US"/>
        </w:rPr>
      </w:pPr>
      <w:r w:rsidRPr="007E199B">
        <w:rPr>
          <w:rFonts w:ascii="Lato" w:hAnsi="Lato"/>
          <w:sz w:val="22"/>
          <w:szCs w:val="22"/>
          <w:lang w:val="en-US"/>
        </w:rPr>
        <w:t>Office Supplies and Stationery</w:t>
      </w:r>
    </w:p>
    <w:p w14:paraId="11C67A0D" w14:textId="22FEEEB5" w:rsidR="007E199B" w:rsidRDefault="007E199B" w:rsidP="007E199B">
      <w:pPr>
        <w:numPr>
          <w:ilvl w:val="0"/>
          <w:numId w:val="2"/>
        </w:numPr>
        <w:overflowPunct/>
        <w:autoSpaceDE/>
        <w:autoSpaceDN/>
        <w:adjustRightInd/>
        <w:spacing w:line="278" w:lineRule="auto"/>
        <w:textAlignment w:val="auto"/>
        <w:rPr>
          <w:rFonts w:ascii="Lato" w:hAnsi="Lato"/>
          <w:sz w:val="22"/>
          <w:szCs w:val="22"/>
          <w:lang w:val="en-US"/>
        </w:rPr>
      </w:pPr>
      <w:r w:rsidRPr="007E199B">
        <w:rPr>
          <w:rFonts w:ascii="Lato" w:hAnsi="Lato"/>
          <w:sz w:val="22"/>
          <w:szCs w:val="22"/>
          <w:lang w:val="en-US"/>
        </w:rPr>
        <w:t>Construction Works and Materials</w:t>
      </w:r>
    </w:p>
    <w:p w14:paraId="66796E5C" w14:textId="4966C795" w:rsidR="00C17837" w:rsidRPr="00C17837" w:rsidRDefault="00C17837" w:rsidP="00C17837">
      <w:pPr>
        <w:pStyle w:val="ListParagraph"/>
        <w:numPr>
          <w:ilvl w:val="0"/>
          <w:numId w:val="2"/>
        </w:numPr>
        <w:overflowPunct/>
        <w:autoSpaceDE/>
        <w:autoSpaceDN/>
        <w:adjustRightInd/>
        <w:contextualSpacing w:val="0"/>
        <w:textAlignment w:val="auto"/>
        <w:rPr>
          <w:rFonts w:ascii="Lato" w:hAnsi="Lato"/>
          <w:sz w:val="22"/>
          <w:szCs w:val="22"/>
          <w:lang w:val="en-US" w:eastAsia="en-US"/>
        </w:rPr>
      </w:pPr>
      <w:r w:rsidRPr="00C17837">
        <w:rPr>
          <w:rFonts w:ascii="Lato" w:hAnsi="Lato"/>
          <w:sz w:val="22"/>
          <w:szCs w:val="22"/>
        </w:rPr>
        <w:t>Power Generation: Generator batteries, generators, power equipment’s and others, solar equipment</w:t>
      </w:r>
    </w:p>
    <w:p w14:paraId="0644F07C" w14:textId="657CF843" w:rsidR="007E199B" w:rsidRPr="007E199B" w:rsidRDefault="007E199B" w:rsidP="007E199B">
      <w:pPr>
        <w:numPr>
          <w:ilvl w:val="0"/>
          <w:numId w:val="2"/>
        </w:numPr>
        <w:overflowPunct/>
        <w:autoSpaceDE/>
        <w:autoSpaceDN/>
        <w:adjustRightInd/>
        <w:spacing w:line="278" w:lineRule="auto"/>
        <w:textAlignment w:val="auto"/>
        <w:rPr>
          <w:rFonts w:ascii="Lato" w:hAnsi="Lato"/>
          <w:sz w:val="22"/>
          <w:szCs w:val="22"/>
          <w:lang w:val="en-US"/>
        </w:rPr>
      </w:pPr>
      <w:r w:rsidRPr="007E199B">
        <w:rPr>
          <w:rFonts w:ascii="Lato" w:hAnsi="Lato"/>
          <w:sz w:val="22"/>
          <w:szCs w:val="22"/>
          <w:lang w:val="en-US"/>
        </w:rPr>
        <w:t>WASH Supplies and Services (Water Systems, Sanitation Materials, Drilling, etc.)</w:t>
      </w:r>
    </w:p>
    <w:p w14:paraId="1DCA7B86" w14:textId="47AB3745" w:rsidR="007E199B" w:rsidRPr="007E199B" w:rsidRDefault="007E199B" w:rsidP="007E199B">
      <w:pPr>
        <w:numPr>
          <w:ilvl w:val="0"/>
          <w:numId w:val="2"/>
        </w:numPr>
        <w:overflowPunct/>
        <w:autoSpaceDE/>
        <w:autoSpaceDN/>
        <w:adjustRightInd/>
        <w:spacing w:line="278" w:lineRule="auto"/>
        <w:textAlignment w:val="auto"/>
        <w:rPr>
          <w:rFonts w:ascii="Lato" w:hAnsi="Lato"/>
          <w:sz w:val="22"/>
          <w:szCs w:val="22"/>
          <w:lang w:val="en-US"/>
        </w:rPr>
      </w:pPr>
      <w:r w:rsidRPr="007E199B">
        <w:rPr>
          <w:rFonts w:ascii="Lato" w:hAnsi="Lato"/>
          <w:sz w:val="22"/>
          <w:szCs w:val="22"/>
          <w:lang w:val="en-US"/>
        </w:rPr>
        <w:t>ICT Equipment and Accessories</w:t>
      </w:r>
    </w:p>
    <w:p w14:paraId="7BF1792D" w14:textId="62E75E50" w:rsidR="007E199B" w:rsidRDefault="007E199B" w:rsidP="007E199B">
      <w:pPr>
        <w:numPr>
          <w:ilvl w:val="0"/>
          <w:numId w:val="2"/>
        </w:numPr>
        <w:overflowPunct/>
        <w:autoSpaceDE/>
        <w:autoSpaceDN/>
        <w:adjustRightInd/>
        <w:spacing w:line="278" w:lineRule="auto"/>
        <w:textAlignment w:val="auto"/>
        <w:rPr>
          <w:rFonts w:ascii="Lato" w:hAnsi="Lato"/>
          <w:sz w:val="22"/>
          <w:szCs w:val="22"/>
          <w:lang w:val="en-US"/>
        </w:rPr>
      </w:pPr>
      <w:r w:rsidRPr="007E199B">
        <w:rPr>
          <w:rFonts w:ascii="Lato" w:hAnsi="Lato"/>
          <w:sz w:val="22"/>
          <w:szCs w:val="22"/>
          <w:lang w:val="en-US"/>
        </w:rPr>
        <w:t>Transport and Vehicle Hire Services</w:t>
      </w:r>
    </w:p>
    <w:p w14:paraId="4E884341" w14:textId="79287C42" w:rsidR="003657BF" w:rsidRPr="007E199B" w:rsidRDefault="003657BF" w:rsidP="007E199B">
      <w:pPr>
        <w:numPr>
          <w:ilvl w:val="0"/>
          <w:numId w:val="2"/>
        </w:numPr>
        <w:overflowPunct/>
        <w:autoSpaceDE/>
        <w:autoSpaceDN/>
        <w:adjustRightInd/>
        <w:spacing w:line="278" w:lineRule="auto"/>
        <w:textAlignment w:val="auto"/>
        <w:rPr>
          <w:rFonts w:ascii="Lato" w:hAnsi="Lato"/>
          <w:sz w:val="22"/>
          <w:szCs w:val="22"/>
          <w:lang w:val="en-US"/>
        </w:rPr>
      </w:pPr>
      <w:r>
        <w:rPr>
          <w:rFonts w:ascii="Lato" w:hAnsi="Lato"/>
          <w:sz w:val="22"/>
          <w:szCs w:val="22"/>
          <w:lang w:val="en-US"/>
        </w:rPr>
        <w:t>Fuel</w:t>
      </w:r>
      <w:r w:rsidR="008F48EA">
        <w:rPr>
          <w:rFonts w:ascii="Lato" w:hAnsi="Lato"/>
          <w:sz w:val="22"/>
          <w:szCs w:val="22"/>
          <w:lang w:val="en-US"/>
        </w:rPr>
        <w:t xml:space="preserve"> (Petrol, Diesel, Engine oil</w:t>
      </w:r>
      <w:r w:rsidR="00E85502">
        <w:rPr>
          <w:rFonts w:ascii="Lato" w:hAnsi="Lato"/>
          <w:sz w:val="22"/>
          <w:szCs w:val="22"/>
          <w:lang w:val="en-US"/>
        </w:rPr>
        <w:t>,</w:t>
      </w:r>
      <w:r w:rsidR="008F48EA">
        <w:rPr>
          <w:rFonts w:ascii="Lato" w:hAnsi="Lato"/>
          <w:sz w:val="22"/>
          <w:szCs w:val="22"/>
          <w:lang w:val="en-US"/>
        </w:rPr>
        <w:t xml:space="preserve"> and other lubricants)</w:t>
      </w:r>
    </w:p>
    <w:p w14:paraId="79C2A7B5" w14:textId="6C6BDD9A" w:rsidR="007E199B" w:rsidRPr="007E199B" w:rsidRDefault="007E199B" w:rsidP="007E199B">
      <w:pPr>
        <w:numPr>
          <w:ilvl w:val="0"/>
          <w:numId w:val="2"/>
        </w:numPr>
        <w:overflowPunct/>
        <w:autoSpaceDE/>
        <w:autoSpaceDN/>
        <w:adjustRightInd/>
        <w:spacing w:line="278" w:lineRule="auto"/>
        <w:textAlignment w:val="auto"/>
        <w:rPr>
          <w:rFonts w:ascii="Lato" w:hAnsi="Lato"/>
          <w:sz w:val="22"/>
          <w:szCs w:val="22"/>
          <w:lang w:val="en-US"/>
        </w:rPr>
      </w:pPr>
      <w:r w:rsidRPr="007E199B">
        <w:rPr>
          <w:rFonts w:ascii="Lato" w:hAnsi="Lato"/>
          <w:sz w:val="22"/>
          <w:szCs w:val="22"/>
          <w:lang w:val="en-US"/>
        </w:rPr>
        <w:t>Food and Non-Food Items</w:t>
      </w:r>
    </w:p>
    <w:p w14:paraId="3BA8CE67" w14:textId="22278655" w:rsidR="007E199B" w:rsidRPr="007E199B" w:rsidRDefault="007E199B" w:rsidP="007E199B">
      <w:pPr>
        <w:numPr>
          <w:ilvl w:val="0"/>
          <w:numId w:val="2"/>
        </w:numPr>
        <w:overflowPunct/>
        <w:autoSpaceDE/>
        <w:autoSpaceDN/>
        <w:adjustRightInd/>
        <w:spacing w:line="278" w:lineRule="auto"/>
        <w:textAlignment w:val="auto"/>
        <w:rPr>
          <w:rFonts w:ascii="Lato" w:hAnsi="Lato"/>
          <w:sz w:val="22"/>
          <w:szCs w:val="22"/>
          <w:lang w:val="en-US"/>
        </w:rPr>
      </w:pPr>
      <w:r w:rsidRPr="007E199B">
        <w:rPr>
          <w:rFonts w:ascii="Lato" w:hAnsi="Lato"/>
          <w:sz w:val="22"/>
          <w:szCs w:val="22"/>
          <w:lang w:val="en-US"/>
        </w:rPr>
        <w:t>Hotel, Catering, and Conference Services</w:t>
      </w:r>
    </w:p>
    <w:p w14:paraId="560324CD" w14:textId="1C82BB34" w:rsidR="007E199B" w:rsidRPr="007E199B" w:rsidRDefault="007E199B" w:rsidP="007E199B">
      <w:pPr>
        <w:numPr>
          <w:ilvl w:val="0"/>
          <w:numId w:val="2"/>
        </w:numPr>
        <w:overflowPunct/>
        <w:autoSpaceDE/>
        <w:autoSpaceDN/>
        <w:adjustRightInd/>
        <w:spacing w:line="278" w:lineRule="auto"/>
        <w:textAlignment w:val="auto"/>
        <w:rPr>
          <w:rFonts w:ascii="Lato" w:hAnsi="Lato"/>
          <w:sz w:val="22"/>
          <w:szCs w:val="22"/>
          <w:lang w:val="en-US"/>
        </w:rPr>
      </w:pPr>
      <w:r w:rsidRPr="007E199B">
        <w:rPr>
          <w:rFonts w:ascii="Lato" w:hAnsi="Lato"/>
          <w:sz w:val="22"/>
          <w:szCs w:val="22"/>
          <w:lang w:val="en-US"/>
        </w:rPr>
        <w:t>Printing and Branding Services</w:t>
      </w:r>
    </w:p>
    <w:p w14:paraId="51A7AF14" w14:textId="2C35F8E5" w:rsidR="007E199B" w:rsidRPr="007E199B" w:rsidRDefault="007E199B" w:rsidP="007E199B">
      <w:pPr>
        <w:numPr>
          <w:ilvl w:val="0"/>
          <w:numId w:val="2"/>
        </w:numPr>
        <w:overflowPunct/>
        <w:autoSpaceDE/>
        <w:autoSpaceDN/>
        <w:adjustRightInd/>
        <w:spacing w:line="278" w:lineRule="auto"/>
        <w:textAlignment w:val="auto"/>
        <w:rPr>
          <w:rFonts w:ascii="Lato" w:hAnsi="Lato"/>
          <w:sz w:val="22"/>
          <w:szCs w:val="22"/>
          <w:lang w:val="en-US"/>
        </w:rPr>
      </w:pPr>
      <w:r w:rsidRPr="007E199B">
        <w:rPr>
          <w:rFonts w:ascii="Lato" w:hAnsi="Lato"/>
          <w:sz w:val="22"/>
          <w:szCs w:val="22"/>
          <w:lang w:val="en-US"/>
        </w:rPr>
        <w:t xml:space="preserve">Other Specialized </w:t>
      </w:r>
      <w:r w:rsidR="00D92A24" w:rsidRPr="00F56760">
        <w:rPr>
          <w:rFonts w:ascii="Lato" w:hAnsi="Lato"/>
          <w:sz w:val="22"/>
          <w:szCs w:val="22"/>
          <w:lang w:val="en-US"/>
        </w:rPr>
        <w:t xml:space="preserve">General </w:t>
      </w:r>
      <w:r w:rsidRPr="007E199B">
        <w:rPr>
          <w:rFonts w:ascii="Lato" w:hAnsi="Lato"/>
          <w:sz w:val="22"/>
          <w:szCs w:val="22"/>
          <w:lang w:val="en-US"/>
        </w:rPr>
        <w:t>Goods and Services</w:t>
      </w:r>
    </w:p>
    <w:p w14:paraId="09E74C9B" w14:textId="28F46D9B" w:rsidR="000C2258" w:rsidRPr="00C4217D" w:rsidRDefault="000C2258" w:rsidP="00315C11">
      <w:pPr>
        <w:overflowPunct/>
        <w:autoSpaceDE/>
        <w:autoSpaceDN/>
        <w:adjustRightInd/>
        <w:spacing w:line="278" w:lineRule="auto"/>
        <w:textAlignment w:val="auto"/>
        <w:rPr>
          <w:rFonts w:ascii="Lato" w:hAnsi="Lato"/>
          <w:sz w:val="22"/>
          <w:szCs w:val="22"/>
        </w:rPr>
      </w:pPr>
    </w:p>
    <w:p w14:paraId="18BBE814" w14:textId="47C1696A" w:rsidR="00331991" w:rsidRPr="00003326" w:rsidRDefault="009D7AF8" w:rsidP="004C11EA">
      <w:pPr>
        <w:spacing w:before="120" w:after="60"/>
        <w:jc w:val="both"/>
        <w:rPr>
          <w:rFonts w:ascii="Lato" w:hAnsi="Lato"/>
          <w:i/>
          <w:iCs/>
          <w:color w:val="FF0000"/>
          <w:sz w:val="22"/>
          <w:szCs w:val="22"/>
        </w:rPr>
      </w:pPr>
      <w:r w:rsidRPr="00003326">
        <w:rPr>
          <w:rFonts w:ascii="Lato" w:hAnsi="Lato"/>
          <w:i/>
          <w:iCs/>
          <w:color w:val="FF0000"/>
          <w:sz w:val="22"/>
          <w:szCs w:val="22"/>
        </w:rPr>
        <w:t xml:space="preserve">All applicants </w:t>
      </w:r>
      <w:r w:rsidR="00912D0E" w:rsidRPr="00003326">
        <w:rPr>
          <w:rFonts w:ascii="Lato" w:hAnsi="Lato"/>
          <w:i/>
          <w:iCs/>
          <w:color w:val="FF0000"/>
          <w:sz w:val="22"/>
          <w:szCs w:val="22"/>
        </w:rPr>
        <w:t>are encouraged to</w:t>
      </w:r>
      <w:r w:rsidRPr="00003326">
        <w:rPr>
          <w:rFonts w:ascii="Lato" w:hAnsi="Lato"/>
          <w:i/>
          <w:iCs/>
          <w:color w:val="FF0000"/>
          <w:sz w:val="22"/>
          <w:szCs w:val="22"/>
        </w:rPr>
        <w:t xml:space="preserve"> clearly indicate the </w:t>
      </w:r>
      <w:r w:rsidR="00331991" w:rsidRPr="00003326">
        <w:rPr>
          <w:rFonts w:ascii="Lato" w:hAnsi="Lato"/>
          <w:i/>
          <w:iCs/>
          <w:color w:val="FF0000"/>
          <w:sz w:val="22"/>
          <w:szCs w:val="22"/>
        </w:rPr>
        <w:t xml:space="preserve">category </w:t>
      </w:r>
      <w:r w:rsidR="00912D0E" w:rsidRPr="00003326">
        <w:rPr>
          <w:rFonts w:ascii="Lato" w:hAnsi="Lato"/>
          <w:i/>
          <w:iCs/>
          <w:color w:val="FF0000"/>
          <w:sz w:val="22"/>
          <w:szCs w:val="22"/>
        </w:rPr>
        <w:t xml:space="preserve">(s) and </w:t>
      </w:r>
      <w:r w:rsidRPr="00003326">
        <w:rPr>
          <w:rFonts w:ascii="Lato" w:hAnsi="Lato"/>
          <w:i/>
          <w:iCs/>
          <w:color w:val="FF0000"/>
          <w:sz w:val="22"/>
          <w:szCs w:val="22"/>
        </w:rPr>
        <w:t>region</w:t>
      </w:r>
      <w:r w:rsidR="00912D0E" w:rsidRPr="00003326">
        <w:rPr>
          <w:rFonts w:ascii="Lato" w:hAnsi="Lato"/>
          <w:i/>
          <w:iCs/>
          <w:color w:val="FF0000"/>
          <w:sz w:val="22"/>
          <w:szCs w:val="22"/>
        </w:rPr>
        <w:t>(s)</w:t>
      </w:r>
      <w:r w:rsidRPr="00003326">
        <w:rPr>
          <w:rFonts w:ascii="Lato" w:hAnsi="Lato"/>
          <w:i/>
          <w:iCs/>
          <w:color w:val="FF0000"/>
          <w:sz w:val="22"/>
          <w:szCs w:val="22"/>
        </w:rPr>
        <w:t xml:space="preserve"> </w:t>
      </w:r>
      <w:r w:rsidR="004937BB" w:rsidRPr="00003326">
        <w:rPr>
          <w:rFonts w:ascii="Lato" w:hAnsi="Lato"/>
          <w:i/>
          <w:iCs/>
          <w:color w:val="FF0000"/>
          <w:sz w:val="22"/>
          <w:szCs w:val="22"/>
        </w:rPr>
        <w:t xml:space="preserve">they are </w:t>
      </w:r>
      <w:r w:rsidR="00331991" w:rsidRPr="00003326">
        <w:rPr>
          <w:rFonts w:ascii="Lato" w:hAnsi="Lato"/>
          <w:i/>
          <w:iCs/>
          <w:color w:val="FF0000"/>
          <w:sz w:val="22"/>
          <w:szCs w:val="22"/>
        </w:rPr>
        <w:t>applying</w:t>
      </w:r>
      <w:r w:rsidR="004937BB" w:rsidRPr="00003326">
        <w:rPr>
          <w:rFonts w:ascii="Lato" w:hAnsi="Lato"/>
          <w:i/>
          <w:iCs/>
          <w:color w:val="FF0000"/>
          <w:sz w:val="22"/>
          <w:szCs w:val="22"/>
        </w:rPr>
        <w:t xml:space="preserve"> for: </w:t>
      </w:r>
      <w:r w:rsidR="00003326" w:rsidRPr="00003326">
        <w:rPr>
          <w:rFonts w:ascii="Lato" w:hAnsi="Lato"/>
          <w:i/>
          <w:iCs/>
          <w:color w:val="FF0000"/>
          <w:sz w:val="22"/>
          <w:szCs w:val="22"/>
        </w:rPr>
        <w:t>Each company can apply for a maximum of 2 categories and 2 regions.</w:t>
      </w:r>
    </w:p>
    <w:p w14:paraId="05A953B4" w14:textId="77777777" w:rsidR="00331991" w:rsidRDefault="00331991" w:rsidP="004C11EA">
      <w:pPr>
        <w:spacing w:before="120" w:after="60"/>
        <w:jc w:val="both"/>
        <w:rPr>
          <w:rFonts w:ascii="Lato" w:hAnsi="Lato"/>
          <w:b/>
          <w:bCs/>
          <w:color w:val="FF0000"/>
          <w:sz w:val="22"/>
          <w:szCs w:val="22"/>
          <w:u w:val="single"/>
        </w:rPr>
      </w:pPr>
    </w:p>
    <w:p w14:paraId="573C5BEE" w14:textId="7BC3127E" w:rsidR="004C11EA" w:rsidRPr="00D63EB7" w:rsidRDefault="004C11EA" w:rsidP="004C11EA">
      <w:pPr>
        <w:spacing w:before="120" w:after="60"/>
        <w:jc w:val="both"/>
        <w:rPr>
          <w:rFonts w:ascii="Lato" w:hAnsi="Lato"/>
          <w:b/>
          <w:bCs/>
          <w:color w:val="FF0000"/>
          <w:sz w:val="22"/>
          <w:szCs w:val="22"/>
        </w:rPr>
      </w:pPr>
      <w:r w:rsidRPr="00D63EB7">
        <w:rPr>
          <w:rFonts w:ascii="Lato" w:hAnsi="Lato"/>
          <w:b/>
          <w:bCs/>
          <w:color w:val="FF0000"/>
          <w:sz w:val="22"/>
          <w:szCs w:val="22"/>
        </w:rPr>
        <w:lastRenderedPageBreak/>
        <w:t>Eligibility</w:t>
      </w:r>
    </w:p>
    <w:p w14:paraId="419FA97B" w14:textId="77777777" w:rsidR="004C11EA" w:rsidRDefault="004C11EA" w:rsidP="004C11EA">
      <w:pPr>
        <w:spacing w:before="120" w:after="60"/>
        <w:jc w:val="both"/>
        <w:rPr>
          <w:rFonts w:ascii="Lato" w:hAnsi="Lato"/>
          <w:sz w:val="22"/>
          <w:szCs w:val="22"/>
        </w:rPr>
      </w:pPr>
      <w:r>
        <w:rPr>
          <w:rFonts w:ascii="Lato" w:hAnsi="Lato"/>
          <w:sz w:val="22"/>
          <w:szCs w:val="22"/>
        </w:rPr>
        <w:t>An Applicant is eligible to participate in this EOI if they possess:</w:t>
      </w:r>
    </w:p>
    <w:p w14:paraId="25359C5E" w14:textId="77777777" w:rsidR="004C11EA" w:rsidRDefault="004C11EA" w:rsidP="004C11EA">
      <w:pPr>
        <w:numPr>
          <w:ilvl w:val="0"/>
          <w:numId w:val="1"/>
        </w:numPr>
        <w:spacing w:before="120"/>
        <w:jc w:val="both"/>
        <w:rPr>
          <w:rFonts w:ascii="Lato" w:hAnsi="Lato"/>
          <w:sz w:val="22"/>
          <w:szCs w:val="22"/>
        </w:rPr>
      </w:pPr>
      <w:r>
        <w:rPr>
          <w:rFonts w:ascii="Lato" w:hAnsi="Lato"/>
          <w:sz w:val="22"/>
          <w:szCs w:val="22"/>
        </w:rPr>
        <w:t>Valid Certificate of Incorporation</w:t>
      </w:r>
    </w:p>
    <w:p w14:paraId="14BC7CF8" w14:textId="77777777" w:rsidR="004C11EA" w:rsidRDefault="004C11EA" w:rsidP="004C11EA">
      <w:pPr>
        <w:numPr>
          <w:ilvl w:val="0"/>
          <w:numId w:val="1"/>
        </w:numPr>
        <w:spacing w:before="120"/>
        <w:jc w:val="both"/>
        <w:rPr>
          <w:rFonts w:ascii="Lato" w:hAnsi="Lato"/>
          <w:sz w:val="22"/>
          <w:szCs w:val="22"/>
        </w:rPr>
      </w:pPr>
      <w:r>
        <w:rPr>
          <w:rFonts w:ascii="Lato" w:hAnsi="Lato"/>
          <w:sz w:val="22"/>
          <w:szCs w:val="22"/>
        </w:rPr>
        <w:t>Valid Tax Clearance Certificate</w:t>
      </w:r>
    </w:p>
    <w:p w14:paraId="1E130020" w14:textId="77777777" w:rsidR="004C11EA" w:rsidRDefault="004C11EA" w:rsidP="004C11EA">
      <w:pPr>
        <w:numPr>
          <w:ilvl w:val="0"/>
          <w:numId w:val="1"/>
        </w:numPr>
        <w:spacing w:before="120"/>
        <w:jc w:val="both"/>
        <w:rPr>
          <w:rFonts w:ascii="Lato" w:hAnsi="Lato"/>
          <w:sz w:val="22"/>
          <w:szCs w:val="22"/>
        </w:rPr>
      </w:pPr>
      <w:r>
        <w:rPr>
          <w:rFonts w:ascii="Lato" w:hAnsi="Lato"/>
          <w:sz w:val="22"/>
          <w:szCs w:val="22"/>
        </w:rPr>
        <w:t>Valid License of Operations</w:t>
      </w:r>
    </w:p>
    <w:p w14:paraId="59F890C8" w14:textId="77777777" w:rsidR="004C11EA" w:rsidRDefault="004C11EA" w:rsidP="004C11EA">
      <w:pPr>
        <w:numPr>
          <w:ilvl w:val="0"/>
          <w:numId w:val="1"/>
        </w:numPr>
        <w:spacing w:before="120"/>
        <w:jc w:val="both"/>
        <w:rPr>
          <w:rFonts w:ascii="Lato" w:hAnsi="Lato"/>
          <w:sz w:val="22"/>
          <w:szCs w:val="22"/>
        </w:rPr>
      </w:pPr>
      <w:r>
        <w:rPr>
          <w:rFonts w:ascii="Lato" w:hAnsi="Lato"/>
          <w:sz w:val="22"/>
          <w:szCs w:val="22"/>
        </w:rPr>
        <w:t>Valid Certificate of Commerce</w:t>
      </w:r>
    </w:p>
    <w:p w14:paraId="2FD73B99" w14:textId="77777777" w:rsidR="004C11EA" w:rsidRDefault="004C11EA" w:rsidP="004C11EA">
      <w:pPr>
        <w:numPr>
          <w:ilvl w:val="0"/>
          <w:numId w:val="1"/>
        </w:numPr>
        <w:spacing w:before="120"/>
        <w:jc w:val="both"/>
        <w:rPr>
          <w:rFonts w:ascii="Lato" w:hAnsi="Lato"/>
          <w:sz w:val="22"/>
          <w:szCs w:val="22"/>
        </w:rPr>
      </w:pPr>
      <w:r>
        <w:rPr>
          <w:rFonts w:ascii="Lato" w:hAnsi="Lato"/>
          <w:sz w:val="22"/>
          <w:szCs w:val="22"/>
        </w:rPr>
        <w:t>Valid licence with the Department of Civil Works, where applicable</w:t>
      </w:r>
    </w:p>
    <w:p w14:paraId="7D3864CA" w14:textId="77777777" w:rsidR="004C4BD3" w:rsidRDefault="004C4BD3" w:rsidP="004C11EA">
      <w:pPr>
        <w:pStyle w:val="BodyText"/>
        <w:tabs>
          <w:tab w:val="left" w:pos="360"/>
          <w:tab w:val="left" w:pos="851"/>
        </w:tabs>
        <w:spacing w:before="60" w:after="60"/>
        <w:jc w:val="both"/>
        <w:rPr>
          <w:rFonts w:ascii="Lato" w:hAnsi="Lato" w:cs="Arial Narrow"/>
          <w:b/>
          <w:bCs/>
          <w:color w:val="FF0000"/>
          <w:sz w:val="22"/>
          <w:szCs w:val="22"/>
        </w:rPr>
      </w:pPr>
    </w:p>
    <w:p w14:paraId="61035133" w14:textId="1E2143F2" w:rsidR="004C11EA" w:rsidRPr="00D63EB7" w:rsidRDefault="004C11EA" w:rsidP="004C11EA">
      <w:pPr>
        <w:pStyle w:val="BodyText"/>
        <w:tabs>
          <w:tab w:val="left" w:pos="360"/>
          <w:tab w:val="left" w:pos="851"/>
        </w:tabs>
        <w:spacing w:before="60" w:after="60"/>
        <w:jc w:val="both"/>
        <w:rPr>
          <w:rFonts w:ascii="Lato" w:hAnsi="Lato" w:cs="Arial Narrow"/>
          <w:b/>
          <w:bCs/>
          <w:color w:val="FF0000"/>
          <w:sz w:val="22"/>
          <w:szCs w:val="22"/>
        </w:rPr>
      </w:pPr>
      <w:r w:rsidRPr="00D63EB7">
        <w:rPr>
          <w:rFonts w:ascii="Lato" w:hAnsi="Lato" w:cs="Arial Narrow"/>
          <w:b/>
          <w:bCs/>
          <w:color w:val="FF0000"/>
          <w:sz w:val="22"/>
          <w:szCs w:val="22"/>
        </w:rPr>
        <w:t>Evaluation Criteria</w:t>
      </w:r>
    </w:p>
    <w:p w14:paraId="0D9379B0" w14:textId="34DC4187" w:rsidR="004C11EA" w:rsidRPr="00B15689" w:rsidRDefault="004C11EA" w:rsidP="004C11EA">
      <w:pPr>
        <w:pStyle w:val="BodyText"/>
        <w:tabs>
          <w:tab w:val="left" w:pos="360"/>
          <w:tab w:val="left" w:pos="851"/>
        </w:tabs>
        <w:spacing w:before="60" w:after="60"/>
        <w:jc w:val="both"/>
        <w:rPr>
          <w:rFonts w:ascii="Lato" w:hAnsi="Lato" w:cs="Arial Narrow"/>
          <w:sz w:val="22"/>
          <w:szCs w:val="22"/>
        </w:rPr>
      </w:pPr>
      <w:r w:rsidRPr="00AF26AD">
        <w:rPr>
          <w:rFonts w:ascii="Lato" w:hAnsi="Lato" w:cs="Arial Narrow"/>
          <w:sz w:val="22"/>
          <w:szCs w:val="22"/>
        </w:rPr>
        <w:t xml:space="preserve">Interested </w:t>
      </w:r>
      <w:r>
        <w:rPr>
          <w:rFonts w:ascii="Lato" w:hAnsi="Lato" w:cs="Arial Narrow"/>
          <w:sz w:val="22"/>
          <w:szCs w:val="22"/>
        </w:rPr>
        <w:t>Applicants</w:t>
      </w:r>
      <w:r w:rsidRPr="00AF26AD">
        <w:rPr>
          <w:rFonts w:ascii="Lato" w:hAnsi="Lato" w:cs="Arial Narrow"/>
          <w:sz w:val="22"/>
          <w:szCs w:val="22"/>
        </w:rPr>
        <w:t xml:space="preserve"> must provide the following documents for evaluation:</w:t>
      </w:r>
    </w:p>
    <w:p w14:paraId="63F29A1F" w14:textId="67243ED2" w:rsidR="00FC6E31" w:rsidRPr="001A2E7D" w:rsidRDefault="00FC6E31" w:rsidP="00FC6E31">
      <w:pPr>
        <w:pStyle w:val="NormalWeb"/>
        <w:numPr>
          <w:ilvl w:val="0"/>
          <w:numId w:val="3"/>
        </w:numPr>
        <w:rPr>
          <w:rFonts w:ascii="Lato" w:hAnsi="Lato"/>
          <w:sz w:val="22"/>
          <w:szCs w:val="22"/>
        </w:rPr>
      </w:pPr>
      <w:r w:rsidRPr="001A2E7D">
        <w:rPr>
          <w:rStyle w:val="Strong"/>
          <w:rFonts w:ascii="Lato" w:eastAsiaTheme="majorEastAsia" w:hAnsi="Lato"/>
          <w:b w:val="0"/>
          <w:bCs w:val="0"/>
          <w:sz w:val="22"/>
          <w:szCs w:val="22"/>
        </w:rPr>
        <w:t>Company Profile</w:t>
      </w:r>
      <w:r w:rsidRPr="001A2E7D">
        <w:rPr>
          <w:rFonts w:ascii="Lato" w:hAnsi="Lato"/>
          <w:sz w:val="22"/>
          <w:szCs w:val="22"/>
        </w:rPr>
        <w:t xml:space="preserve"> indicating business background, ownership, and key personnel</w:t>
      </w:r>
    </w:p>
    <w:p w14:paraId="07A5FF43" w14:textId="0E514B83" w:rsidR="00FC6E31" w:rsidRPr="001A2E7D" w:rsidRDefault="00FC6E31" w:rsidP="00FC6E31">
      <w:pPr>
        <w:pStyle w:val="NormalWeb"/>
        <w:numPr>
          <w:ilvl w:val="0"/>
          <w:numId w:val="3"/>
        </w:numPr>
        <w:rPr>
          <w:rFonts w:ascii="Lato" w:hAnsi="Lato"/>
          <w:sz w:val="22"/>
          <w:szCs w:val="22"/>
        </w:rPr>
      </w:pPr>
      <w:r w:rsidRPr="001A2E7D">
        <w:rPr>
          <w:rStyle w:val="Strong"/>
          <w:rFonts w:ascii="Lato" w:eastAsiaTheme="majorEastAsia" w:hAnsi="Lato"/>
          <w:b w:val="0"/>
          <w:bCs w:val="0"/>
          <w:sz w:val="22"/>
          <w:szCs w:val="22"/>
        </w:rPr>
        <w:t>Physical address</w:t>
      </w:r>
      <w:r w:rsidRPr="001A2E7D">
        <w:rPr>
          <w:rFonts w:ascii="Lato" w:hAnsi="Lato"/>
          <w:sz w:val="22"/>
          <w:szCs w:val="22"/>
        </w:rPr>
        <w:t xml:space="preserve"> and </w:t>
      </w:r>
      <w:r w:rsidRPr="001A2E7D">
        <w:rPr>
          <w:rStyle w:val="Strong"/>
          <w:rFonts w:ascii="Lato" w:eastAsiaTheme="majorEastAsia" w:hAnsi="Lato"/>
          <w:b w:val="0"/>
          <w:bCs w:val="0"/>
          <w:sz w:val="22"/>
          <w:szCs w:val="22"/>
        </w:rPr>
        <w:t>contact details</w:t>
      </w:r>
      <w:r w:rsidRPr="001A2E7D">
        <w:rPr>
          <w:rFonts w:ascii="Lato" w:hAnsi="Lato"/>
          <w:sz w:val="22"/>
          <w:szCs w:val="22"/>
        </w:rPr>
        <w:t xml:space="preserve"> (phone, email, office location)</w:t>
      </w:r>
    </w:p>
    <w:p w14:paraId="1C7AE44C" w14:textId="77777777" w:rsidR="004C11EA" w:rsidRPr="001A2E7D" w:rsidRDefault="004C11EA" w:rsidP="004C11EA">
      <w:pPr>
        <w:pStyle w:val="BodyText"/>
        <w:numPr>
          <w:ilvl w:val="0"/>
          <w:numId w:val="3"/>
        </w:numPr>
        <w:tabs>
          <w:tab w:val="left" w:pos="360"/>
          <w:tab w:val="left" w:pos="851"/>
        </w:tabs>
        <w:spacing w:before="60" w:after="60"/>
        <w:jc w:val="both"/>
        <w:rPr>
          <w:rFonts w:ascii="Lato" w:hAnsi="Lato" w:cs="Arial Narrow"/>
          <w:sz w:val="22"/>
          <w:szCs w:val="22"/>
        </w:rPr>
      </w:pPr>
      <w:r w:rsidRPr="001A2E7D">
        <w:rPr>
          <w:rFonts w:ascii="Lato" w:hAnsi="Lato" w:cs="Arial Narrow"/>
          <w:sz w:val="22"/>
          <w:szCs w:val="22"/>
        </w:rPr>
        <w:t>Valid certificate of Incorporation and Business Registration</w:t>
      </w:r>
    </w:p>
    <w:p w14:paraId="3194F93F" w14:textId="77777777" w:rsidR="004C11EA" w:rsidRPr="0078795E" w:rsidRDefault="004C11EA" w:rsidP="004C11EA">
      <w:pPr>
        <w:pStyle w:val="BodyText"/>
        <w:numPr>
          <w:ilvl w:val="0"/>
          <w:numId w:val="3"/>
        </w:numPr>
        <w:tabs>
          <w:tab w:val="left" w:pos="360"/>
          <w:tab w:val="left" w:pos="851"/>
        </w:tabs>
        <w:spacing w:before="60" w:after="60"/>
        <w:jc w:val="both"/>
        <w:rPr>
          <w:rFonts w:ascii="Lato" w:hAnsi="Lato" w:cs="Arial Narrow"/>
          <w:sz w:val="22"/>
          <w:szCs w:val="22"/>
        </w:rPr>
      </w:pPr>
      <w:r w:rsidRPr="001A2E7D">
        <w:rPr>
          <w:rFonts w:ascii="Lato" w:hAnsi="Lato" w:cs="Arial Narrow"/>
          <w:sz w:val="22"/>
          <w:szCs w:val="22"/>
        </w:rPr>
        <w:t>Certificate of registration with the Public Works or the appropriate</w:t>
      </w:r>
      <w:r w:rsidRPr="0078795E">
        <w:rPr>
          <w:rFonts w:ascii="Lato" w:hAnsi="Lato" w:cs="Arial Narrow"/>
          <w:sz w:val="22"/>
          <w:szCs w:val="22"/>
        </w:rPr>
        <w:t xml:space="preserve"> authority </w:t>
      </w:r>
    </w:p>
    <w:p w14:paraId="3B2AC439" w14:textId="77777777" w:rsidR="004C11EA" w:rsidRDefault="004C11EA" w:rsidP="004C11EA">
      <w:pPr>
        <w:pStyle w:val="BodyText"/>
        <w:numPr>
          <w:ilvl w:val="0"/>
          <w:numId w:val="3"/>
        </w:numPr>
        <w:tabs>
          <w:tab w:val="left" w:pos="360"/>
          <w:tab w:val="left" w:pos="851"/>
        </w:tabs>
        <w:spacing w:before="60" w:after="60"/>
        <w:jc w:val="both"/>
        <w:rPr>
          <w:rFonts w:ascii="Lato" w:hAnsi="Lato" w:cs="Arial Narrow"/>
          <w:sz w:val="22"/>
          <w:szCs w:val="22"/>
        </w:rPr>
      </w:pPr>
      <w:r w:rsidRPr="0078795E">
        <w:rPr>
          <w:rFonts w:ascii="Lato" w:hAnsi="Lato" w:cs="Arial Narrow"/>
          <w:sz w:val="22"/>
          <w:szCs w:val="22"/>
        </w:rPr>
        <w:t>Tax Clearance/Compliance Certificate</w:t>
      </w:r>
    </w:p>
    <w:p w14:paraId="6038395A" w14:textId="4376CD2C" w:rsidR="004C11EA" w:rsidRDefault="004C11EA" w:rsidP="004C11EA">
      <w:pPr>
        <w:pStyle w:val="BodyText"/>
        <w:numPr>
          <w:ilvl w:val="0"/>
          <w:numId w:val="3"/>
        </w:numPr>
        <w:tabs>
          <w:tab w:val="left" w:pos="360"/>
          <w:tab w:val="left" w:pos="851"/>
        </w:tabs>
        <w:spacing w:before="60" w:after="60"/>
        <w:jc w:val="both"/>
        <w:rPr>
          <w:rFonts w:ascii="Lato" w:hAnsi="Lato" w:cs="Arial Narrow"/>
          <w:sz w:val="22"/>
          <w:szCs w:val="22"/>
        </w:rPr>
      </w:pPr>
      <w:r w:rsidRPr="00643F74">
        <w:rPr>
          <w:rFonts w:ascii="Lato" w:hAnsi="Lato" w:cs="Arial Narrow"/>
          <w:bCs/>
          <w:sz w:val="22"/>
          <w:szCs w:val="22"/>
        </w:rPr>
        <w:t xml:space="preserve">Evidence of similar </w:t>
      </w:r>
      <w:r w:rsidR="002349D4">
        <w:rPr>
          <w:rFonts w:ascii="Lato" w:hAnsi="Lato" w:cs="Arial Narrow"/>
          <w:bCs/>
          <w:sz w:val="22"/>
          <w:szCs w:val="22"/>
        </w:rPr>
        <w:t>work</w:t>
      </w:r>
      <w:r w:rsidR="00A86E0F">
        <w:rPr>
          <w:rFonts w:ascii="Lato" w:hAnsi="Lato" w:cs="Arial Narrow"/>
          <w:bCs/>
          <w:sz w:val="22"/>
          <w:szCs w:val="22"/>
        </w:rPr>
        <w:t xml:space="preserve"> or </w:t>
      </w:r>
      <w:r w:rsidR="00F963D3">
        <w:rPr>
          <w:rFonts w:ascii="Lato" w:hAnsi="Lato" w:cs="Arial Narrow"/>
          <w:bCs/>
          <w:sz w:val="22"/>
          <w:szCs w:val="22"/>
        </w:rPr>
        <w:t xml:space="preserve">supplies </w:t>
      </w:r>
      <w:r w:rsidR="0078795E">
        <w:t>executed</w:t>
      </w:r>
      <w:r w:rsidR="0078795E" w:rsidRPr="00643F74">
        <w:rPr>
          <w:rFonts w:ascii="Lato" w:hAnsi="Lato" w:cs="Arial Narrow"/>
          <w:bCs/>
          <w:sz w:val="22"/>
          <w:szCs w:val="22"/>
        </w:rPr>
        <w:t xml:space="preserve"> </w:t>
      </w:r>
      <w:r w:rsidR="00F963D3" w:rsidRPr="00643F74">
        <w:rPr>
          <w:rFonts w:ascii="Lato" w:hAnsi="Lato" w:cs="Arial Narrow"/>
          <w:bCs/>
          <w:sz w:val="22"/>
          <w:szCs w:val="22"/>
        </w:rPr>
        <w:t>(</w:t>
      </w:r>
      <w:r w:rsidRPr="00643F74">
        <w:rPr>
          <w:rFonts w:ascii="Lato" w:hAnsi="Lato" w:cs="Arial Narrow"/>
          <w:bCs/>
          <w:sz w:val="22"/>
          <w:szCs w:val="22"/>
        </w:rPr>
        <w:t>Completion Certificates</w:t>
      </w:r>
      <w:r w:rsidR="007867FC">
        <w:rPr>
          <w:rFonts w:ascii="Lato" w:hAnsi="Lato" w:cs="Arial Narrow"/>
          <w:bCs/>
          <w:sz w:val="22"/>
          <w:szCs w:val="22"/>
        </w:rPr>
        <w:t>, Delivery notes</w:t>
      </w:r>
      <w:r w:rsidRPr="00643F74">
        <w:rPr>
          <w:rFonts w:ascii="Lato" w:hAnsi="Lato" w:cs="Arial Narrow"/>
          <w:bCs/>
          <w:sz w:val="22"/>
          <w:szCs w:val="22"/>
        </w:rPr>
        <w:t xml:space="preserve"> required)</w:t>
      </w:r>
    </w:p>
    <w:p w14:paraId="67FD1679" w14:textId="77777777" w:rsidR="004C11EA" w:rsidRDefault="004C11EA" w:rsidP="004C11EA">
      <w:pPr>
        <w:pStyle w:val="BodyText"/>
        <w:numPr>
          <w:ilvl w:val="0"/>
          <w:numId w:val="3"/>
        </w:numPr>
        <w:tabs>
          <w:tab w:val="left" w:pos="360"/>
          <w:tab w:val="left" w:pos="851"/>
        </w:tabs>
        <w:spacing w:before="60" w:after="60"/>
        <w:jc w:val="both"/>
        <w:rPr>
          <w:rFonts w:ascii="Lato" w:hAnsi="Lato" w:cs="Arial Narrow"/>
          <w:sz w:val="22"/>
          <w:szCs w:val="22"/>
        </w:rPr>
      </w:pPr>
      <w:r w:rsidRPr="00643F74">
        <w:rPr>
          <w:rFonts w:ascii="Lato" w:hAnsi="Lato" w:cs="Arial Narrow"/>
          <w:bCs/>
          <w:sz w:val="22"/>
          <w:szCs w:val="22"/>
        </w:rPr>
        <w:t xml:space="preserve">Certified Bank statement for the most recent six months </w:t>
      </w:r>
    </w:p>
    <w:p w14:paraId="7354058F" w14:textId="77777777" w:rsidR="004C11EA" w:rsidRPr="00643F74" w:rsidRDefault="004C11EA" w:rsidP="004C11EA">
      <w:pPr>
        <w:pStyle w:val="BodyText"/>
        <w:numPr>
          <w:ilvl w:val="0"/>
          <w:numId w:val="3"/>
        </w:numPr>
        <w:tabs>
          <w:tab w:val="left" w:pos="360"/>
          <w:tab w:val="left" w:pos="851"/>
        </w:tabs>
        <w:spacing w:before="60" w:after="60"/>
        <w:jc w:val="both"/>
        <w:rPr>
          <w:rFonts w:ascii="Lato" w:hAnsi="Lato" w:cs="Arial Narrow"/>
          <w:sz w:val="22"/>
          <w:szCs w:val="22"/>
        </w:rPr>
      </w:pPr>
      <w:r w:rsidRPr="00643F74">
        <w:rPr>
          <w:rFonts w:ascii="Lato" w:hAnsi="Lato" w:cs="Arial Narrow"/>
          <w:bCs/>
          <w:sz w:val="22"/>
          <w:szCs w:val="22"/>
        </w:rPr>
        <w:t xml:space="preserve">Audited books of accounts for the last 3 immediate years </w:t>
      </w:r>
    </w:p>
    <w:p w14:paraId="79662479" w14:textId="77777777" w:rsidR="004C11EA" w:rsidRDefault="004C11EA" w:rsidP="004C11EA">
      <w:pPr>
        <w:jc w:val="both"/>
        <w:rPr>
          <w:rFonts w:ascii="Lato" w:hAnsi="Lato" w:cs="Arial Narrow"/>
          <w:sz w:val="22"/>
          <w:szCs w:val="22"/>
        </w:rPr>
      </w:pPr>
    </w:p>
    <w:p w14:paraId="5E923AF4" w14:textId="77777777" w:rsidR="004C11EA" w:rsidRDefault="004C11EA" w:rsidP="004C11EA">
      <w:pPr>
        <w:jc w:val="both"/>
        <w:rPr>
          <w:rFonts w:ascii="Lato" w:hAnsi="Lato" w:cs="Arial Narrow"/>
          <w:sz w:val="22"/>
          <w:szCs w:val="22"/>
        </w:rPr>
      </w:pPr>
    </w:p>
    <w:p w14:paraId="2AEC8C5E" w14:textId="77777777" w:rsidR="004C11EA" w:rsidRPr="00C4217D" w:rsidRDefault="004C11EA" w:rsidP="004C11EA">
      <w:pPr>
        <w:jc w:val="both"/>
        <w:rPr>
          <w:rFonts w:ascii="Lato" w:hAnsi="Lato" w:cs="Arial Narrow"/>
          <w:b/>
          <w:bCs/>
          <w:color w:val="EE0000"/>
          <w:sz w:val="22"/>
          <w:szCs w:val="22"/>
        </w:rPr>
      </w:pPr>
      <w:r w:rsidRPr="00C4217D">
        <w:rPr>
          <w:rFonts w:ascii="Lato" w:hAnsi="Lato" w:cs="Arial Narrow"/>
          <w:b/>
          <w:bCs/>
          <w:color w:val="EE0000"/>
          <w:sz w:val="22"/>
          <w:szCs w:val="22"/>
        </w:rPr>
        <w:t>Application Submission</w:t>
      </w:r>
    </w:p>
    <w:p w14:paraId="4FD1B0F0" w14:textId="77777777" w:rsidR="004C11EA" w:rsidRDefault="004C11EA" w:rsidP="004C11EA">
      <w:pPr>
        <w:jc w:val="both"/>
        <w:rPr>
          <w:rFonts w:ascii="Lato" w:hAnsi="Lato" w:cs="Arial Narrow"/>
          <w:sz w:val="22"/>
          <w:szCs w:val="22"/>
        </w:rPr>
      </w:pPr>
    </w:p>
    <w:p w14:paraId="3A7DC945" w14:textId="5ED53FF8" w:rsidR="004C11EA" w:rsidRPr="00643F74" w:rsidRDefault="004C11EA" w:rsidP="004C11EA">
      <w:pPr>
        <w:numPr>
          <w:ilvl w:val="0"/>
          <w:numId w:val="4"/>
        </w:numPr>
        <w:jc w:val="both"/>
        <w:rPr>
          <w:rFonts w:ascii="Lato" w:hAnsi="Lato" w:cs="Arial Narrow"/>
          <w:sz w:val="22"/>
          <w:szCs w:val="22"/>
        </w:rPr>
      </w:pPr>
      <w:r>
        <w:rPr>
          <w:rFonts w:ascii="Lato" w:hAnsi="Lato" w:cs="Arial Narrow"/>
          <w:sz w:val="22"/>
          <w:szCs w:val="22"/>
        </w:rPr>
        <w:t xml:space="preserve">Qualified </w:t>
      </w:r>
      <w:r w:rsidRPr="00BD2012">
        <w:rPr>
          <w:rFonts w:ascii="Lato" w:hAnsi="Lato" w:cs="Arial Narrow"/>
          <w:sz w:val="22"/>
          <w:szCs w:val="22"/>
        </w:rPr>
        <w:t xml:space="preserve">Companies/Firms </w:t>
      </w:r>
      <w:r>
        <w:rPr>
          <w:rFonts w:ascii="Lato" w:hAnsi="Lato" w:cs="Arial Narrow"/>
          <w:sz w:val="22"/>
          <w:szCs w:val="22"/>
        </w:rPr>
        <w:t xml:space="preserve">that are locally registered, field-based, or have a local presence/office in </w:t>
      </w:r>
      <w:r w:rsidR="00D62A22">
        <w:rPr>
          <w:rFonts w:ascii="Lato" w:hAnsi="Lato" w:cs="Arial Narrow"/>
          <w:sz w:val="22"/>
          <w:szCs w:val="22"/>
        </w:rPr>
        <w:t>the location of interest</w:t>
      </w:r>
      <w:r>
        <w:rPr>
          <w:rFonts w:ascii="Lato" w:hAnsi="Lato" w:cs="Arial Narrow"/>
          <w:sz w:val="22"/>
          <w:szCs w:val="22"/>
        </w:rPr>
        <w:t xml:space="preserve"> are </w:t>
      </w:r>
      <w:r w:rsidRPr="00BD2012">
        <w:rPr>
          <w:rFonts w:ascii="Lato" w:hAnsi="Lato" w:cs="Arial Narrow"/>
          <w:sz w:val="22"/>
          <w:szCs w:val="22"/>
        </w:rPr>
        <w:t xml:space="preserve">requested to </w:t>
      </w:r>
      <w:r>
        <w:rPr>
          <w:rFonts w:ascii="Lato" w:hAnsi="Lato" w:cs="Arial Narrow"/>
          <w:sz w:val="22"/>
          <w:szCs w:val="22"/>
        </w:rPr>
        <w:t>apply</w:t>
      </w:r>
      <w:r w:rsidRPr="00BD2012">
        <w:rPr>
          <w:rFonts w:ascii="Lato" w:hAnsi="Lato" w:cs="Arial Narrow"/>
          <w:sz w:val="22"/>
          <w:szCs w:val="22"/>
        </w:rPr>
        <w:t xml:space="preserve"> with all required documents as stated through </w:t>
      </w:r>
      <w:r>
        <w:rPr>
          <w:rFonts w:ascii="Lato" w:hAnsi="Lato" w:cs="Arial Narrow"/>
          <w:sz w:val="22"/>
          <w:szCs w:val="22"/>
        </w:rPr>
        <w:t xml:space="preserve">the dedicated email address </w:t>
      </w:r>
      <w:hyperlink r:id="rId7" w:history="1">
        <w:r w:rsidRPr="004C11EA">
          <w:rPr>
            <w:rStyle w:val="Hyperlink"/>
            <w:rFonts w:ascii="Lato" w:hAnsi="Lato" w:cs="Arial Narrow"/>
            <w:sz w:val="22"/>
            <w:szCs w:val="22"/>
            <w:u w:val="none"/>
          </w:rPr>
          <w:t>toc_no@wvi.org</w:t>
        </w:r>
      </w:hyperlink>
      <w:r>
        <w:rPr>
          <w:rFonts w:ascii="Lato" w:hAnsi="Lato" w:cs="Arial Narrow"/>
          <w:sz w:val="22"/>
          <w:szCs w:val="22"/>
        </w:rPr>
        <w:t xml:space="preserve">  </w:t>
      </w:r>
      <w:r w:rsidRPr="00C4217D">
        <w:rPr>
          <w:rFonts w:ascii="Lato" w:hAnsi="Lato" w:cs="Arial Narrow"/>
          <w:b/>
          <w:bCs/>
          <w:sz w:val="22"/>
          <w:szCs w:val="22"/>
        </w:rPr>
        <w:t xml:space="preserve">no later than 5:00 pm Juba time on </w:t>
      </w:r>
      <w:r w:rsidR="002C5587">
        <w:rPr>
          <w:rFonts w:ascii="Lato" w:hAnsi="Lato" w:cs="Arial Narrow"/>
          <w:b/>
          <w:bCs/>
          <w:sz w:val="22"/>
          <w:szCs w:val="22"/>
        </w:rPr>
        <w:t>Monda</w:t>
      </w:r>
      <w:r w:rsidRPr="00C4217D">
        <w:rPr>
          <w:rFonts w:ascii="Lato" w:hAnsi="Lato" w:cs="Arial Narrow"/>
          <w:b/>
          <w:bCs/>
          <w:sz w:val="22"/>
          <w:szCs w:val="22"/>
        </w:rPr>
        <w:t xml:space="preserve">y, </w:t>
      </w:r>
      <w:r w:rsidR="002C5587">
        <w:rPr>
          <w:rFonts w:ascii="Lato" w:hAnsi="Lato" w:cs="Arial Narrow"/>
          <w:b/>
          <w:bCs/>
          <w:sz w:val="22"/>
          <w:szCs w:val="22"/>
        </w:rPr>
        <w:t>1st</w:t>
      </w:r>
      <w:r w:rsidRPr="00C4217D">
        <w:rPr>
          <w:rFonts w:ascii="Lato" w:hAnsi="Lato" w:cs="Arial Narrow"/>
          <w:b/>
          <w:bCs/>
          <w:sz w:val="22"/>
          <w:szCs w:val="22"/>
        </w:rPr>
        <w:t xml:space="preserve"> </w:t>
      </w:r>
      <w:r w:rsidRPr="00CD31B6">
        <w:rPr>
          <w:rFonts w:ascii="Lato" w:hAnsi="Lato" w:cs="Arial Narrow"/>
          <w:sz w:val="22"/>
          <w:szCs w:val="22"/>
        </w:rPr>
        <w:t xml:space="preserve"> </w:t>
      </w:r>
      <w:r w:rsidR="002C5587" w:rsidRPr="002C5587">
        <w:rPr>
          <w:rFonts w:ascii="Lato" w:hAnsi="Lato" w:cs="Arial Narrow"/>
          <w:b/>
          <w:bCs/>
          <w:sz w:val="22"/>
          <w:szCs w:val="22"/>
        </w:rPr>
        <w:t>Dec</w:t>
      </w:r>
      <w:r w:rsidR="00851171">
        <w:rPr>
          <w:rFonts w:ascii="Lato" w:hAnsi="Lato" w:cs="Arial Narrow"/>
          <w:b/>
          <w:bCs/>
          <w:sz w:val="22"/>
          <w:szCs w:val="22"/>
        </w:rPr>
        <w:t>em</w:t>
      </w:r>
      <w:r w:rsidRPr="00C4217D">
        <w:rPr>
          <w:rFonts w:ascii="Lato" w:hAnsi="Lato" w:cs="Arial Narrow"/>
          <w:b/>
          <w:bCs/>
          <w:sz w:val="22"/>
          <w:szCs w:val="22"/>
        </w:rPr>
        <w:t>ber 2025</w:t>
      </w:r>
      <w:r w:rsidRPr="00B402A7">
        <w:rPr>
          <w:rFonts w:ascii="Lato" w:hAnsi="Lato" w:cs="Arial Narrow"/>
          <w:b/>
          <w:bCs/>
          <w:sz w:val="22"/>
          <w:szCs w:val="22"/>
          <w:u w:val="single"/>
        </w:rPr>
        <w:t>.</w:t>
      </w:r>
      <w:r w:rsidRPr="00BD2012">
        <w:rPr>
          <w:rFonts w:ascii="Lato" w:hAnsi="Lato" w:cs="Arial Narrow"/>
          <w:sz w:val="22"/>
          <w:szCs w:val="22"/>
        </w:rPr>
        <w:t xml:space="preserve"> </w:t>
      </w:r>
    </w:p>
    <w:p w14:paraId="069F2CFE" w14:textId="77777777" w:rsidR="004C11EA" w:rsidRPr="00643F74" w:rsidRDefault="004C11EA" w:rsidP="004C11EA">
      <w:pPr>
        <w:numPr>
          <w:ilvl w:val="0"/>
          <w:numId w:val="4"/>
        </w:numPr>
        <w:jc w:val="both"/>
        <w:rPr>
          <w:rFonts w:ascii="Lato" w:hAnsi="Lato" w:cs="Arial Narrow"/>
          <w:sz w:val="22"/>
          <w:szCs w:val="22"/>
        </w:rPr>
      </w:pPr>
      <w:r w:rsidRPr="00BD2012">
        <w:rPr>
          <w:rFonts w:ascii="Lato" w:hAnsi="Lato" w:cs="Arial Narrow"/>
          <w:sz w:val="22"/>
          <w:szCs w:val="22"/>
        </w:rPr>
        <w:t xml:space="preserve">Applications received after the above deadline will not be considered. </w:t>
      </w:r>
    </w:p>
    <w:p w14:paraId="238DC658" w14:textId="77777777" w:rsidR="004C11EA" w:rsidRDefault="004C11EA" w:rsidP="004C11EA">
      <w:pPr>
        <w:numPr>
          <w:ilvl w:val="0"/>
          <w:numId w:val="4"/>
        </w:numPr>
        <w:jc w:val="both"/>
        <w:rPr>
          <w:rFonts w:ascii="Lato" w:hAnsi="Lato" w:cs="Arial Narrow"/>
          <w:sz w:val="22"/>
          <w:szCs w:val="22"/>
        </w:rPr>
      </w:pPr>
      <w:r w:rsidRPr="00BD2012">
        <w:rPr>
          <w:rFonts w:ascii="Lato" w:hAnsi="Lato" w:cs="Arial Narrow"/>
          <w:sz w:val="22"/>
          <w:szCs w:val="22"/>
        </w:rPr>
        <w:t xml:space="preserve">Documents sent by hand will not be accepted. </w:t>
      </w:r>
      <w:r>
        <w:rPr>
          <w:rFonts w:ascii="Lato" w:hAnsi="Lato" w:cs="Arial Narrow"/>
          <w:sz w:val="22"/>
          <w:szCs w:val="22"/>
        </w:rPr>
        <w:t xml:space="preserve"> </w:t>
      </w:r>
    </w:p>
    <w:p w14:paraId="2A571B77" w14:textId="28D9930F" w:rsidR="00D62A22" w:rsidRPr="00643F74" w:rsidRDefault="00D62A22" w:rsidP="004C11EA">
      <w:pPr>
        <w:numPr>
          <w:ilvl w:val="0"/>
          <w:numId w:val="4"/>
        </w:numPr>
        <w:jc w:val="both"/>
        <w:rPr>
          <w:rFonts w:ascii="Lato" w:hAnsi="Lato" w:cs="Arial Narrow"/>
          <w:sz w:val="22"/>
          <w:szCs w:val="22"/>
        </w:rPr>
      </w:pPr>
      <w:r>
        <w:rPr>
          <w:rFonts w:ascii="Lato" w:hAnsi="Lato" w:cs="Arial Narrow"/>
          <w:sz w:val="22"/>
          <w:szCs w:val="22"/>
        </w:rPr>
        <w:t>Each Applicant can apply for a maximum of 2 categories</w:t>
      </w:r>
      <w:r w:rsidR="00003326">
        <w:rPr>
          <w:rFonts w:ascii="Lato" w:hAnsi="Lato" w:cs="Arial Narrow"/>
          <w:sz w:val="22"/>
          <w:szCs w:val="22"/>
        </w:rPr>
        <w:t xml:space="preserve"> and 2 regions.</w:t>
      </w:r>
    </w:p>
    <w:p w14:paraId="10FEEF0B" w14:textId="6EECD951" w:rsidR="004C11EA" w:rsidRPr="004C11EA" w:rsidRDefault="004C11EA" w:rsidP="004C11EA">
      <w:pPr>
        <w:numPr>
          <w:ilvl w:val="0"/>
          <w:numId w:val="4"/>
        </w:numPr>
        <w:jc w:val="both"/>
        <w:rPr>
          <w:rFonts w:ascii="Lato" w:hAnsi="Lato" w:cs="Arial Narrow"/>
          <w:sz w:val="22"/>
          <w:szCs w:val="22"/>
        </w:rPr>
      </w:pPr>
      <w:r>
        <w:rPr>
          <w:rFonts w:ascii="Lato" w:hAnsi="Lato" w:cs="Arial Narrow"/>
          <w:sz w:val="22"/>
          <w:szCs w:val="22"/>
        </w:rPr>
        <w:t>For any enquiry regarding this EOI, please send a</w:t>
      </w:r>
      <w:r w:rsidR="009E3406">
        <w:rPr>
          <w:rFonts w:ascii="Lato" w:hAnsi="Lato" w:cs="Arial Narrow"/>
          <w:sz w:val="22"/>
          <w:szCs w:val="22"/>
        </w:rPr>
        <w:t>n email</w:t>
      </w:r>
      <w:r>
        <w:rPr>
          <w:rFonts w:ascii="Lato" w:hAnsi="Lato" w:cs="Arial Narrow"/>
          <w:sz w:val="22"/>
          <w:szCs w:val="22"/>
        </w:rPr>
        <w:t xml:space="preserve"> to </w:t>
      </w:r>
      <w:hyperlink r:id="rId8" w:history="1">
        <w:r w:rsidRPr="004C11EA">
          <w:rPr>
            <w:rStyle w:val="Hyperlink"/>
            <w:rFonts w:ascii="Lato" w:hAnsi="Lato" w:cs="Arial Narrow"/>
            <w:sz w:val="22"/>
            <w:szCs w:val="22"/>
            <w:u w:val="none"/>
          </w:rPr>
          <w:t>David_joel@wvi.org</w:t>
        </w:r>
      </w:hyperlink>
      <w:r w:rsidRPr="004C11EA">
        <w:rPr>
          <w:rFonts w:ascii="Lato" w:hAnsi="Lato" w:cs="Arial Narrow"/>
          <w:sz w:val="22"/>
          <w:szCs w:val="22"/>
        </w:rPr>
        <w:t xml:space="preserve"> </w:t>
      </w:r>
    </w:p>
    <w:p w14:paraId="733B8C31" w14:textId="77777777" w:rsidR="004C11EA" w:rsidRDefault="004C11EA" w:rsidP="004C11EA">
      <w:pPr>
        <w:jc w:val="both"/>
        <w:rPr>
          <w:rFonts w:ascii="Lato" w:hAnsi="Lato" w:cs="Arial Narrow"/>
          <w:sz w:val="22"/>
          <w:szCs w:val="22"/>
        </w:rPr>
      </w:pPr>
    </w:p>
    <w:p w14:paraId="4E7E22EB" w14:textId="77777777" w:rsidR="004C11EA" w:rsidRDefault="004C11EA" w:rsidP="004C11EA">
      <w:pPr>
        <w:jc w:val="both"/>
        <w:rPr>
          <w:rFonts w:ascii="Lato" w:hAnsi="Lato" w:cs="Arial Narrow"/>
          <w:sz w:val="22"/>
          <w:szCs w:val="22"/>
        </w:rPr>
      </w:pPr>
    </w:p>
    <w:p w14:paraId="73246945" w14:textId="77777777" w:rsidR="008E7EEB" w:rsidRDefault="004C11EA" w:rsidP="004C11EA">
      <w:pPr>
        <w:jc w:val="both"/>
        <w:rPr>
          <w:rFonts w:ascii="Lato" w:hAnsi="Lato" w:cs="Arial Narrow"/>
          <w:sz w:val="22"/>
          <w:szCs w:val="22"/>
        </w:rPr>
      </w:pPr>
      <w:r>
        <w:rPr>
          <w:rFonts w:ascii="Lato" w:hAnsi="Lato" w:cs="Arial Narrow"/>
          <w:sz w:val="22"/>
          <w:szCs w:val="22"/>
        </w:rPr>
        <w:t xml:space="preserve">NB: </w:t>
      </w:r>
    </w:p>
    <w:p w14:paraId="580E7998" w14:textId="7C26AF6A" w:rsidR="004C11EA" w:rsidRPr="008E7EEB" w:rsidRDefault="004C11EA" w:rsidP="008E7EEB">
      <w:pPr>
        <w:pStyle w:val="ListParagraph"/>
        <w:numPr>
          <w:ilvl w:val="0"/>
          <w:numId w:val="6"/>
        </w:numPr>
        <w:jc w:val="both"/>
        <w:rPr>
          <w:rFonts w:ascii="Lato" w:hAnsi="Lato" w:cs="Arial Narrow"/>
          <w:sz w:val="22"/>
          <w:szCs w:val="22"/>
        </w:rPr>
      </w:pPr>
      <w:r w:rsidRPr="008E7EEB">
        <w:rPr>
          <w:rFonts w:ascii="Lato" w:hAnsi="Lato" w:cs="Arial Narrow"/>
          <w:sz w:val="22"/>
          <w:szCs w:val="22"/>
        </w:rPr>
        <w:t xml:space="preserve">Please note that this procurement process is being conducted through Provision, which is the online tendering system of WVSS. Prequalified Suppliers from this EOI will be onboarded on WV’s Supplier database to participate in </w:t>
      </w:r>
      <w:r w:rsidR="00F95F40" w:rsidRPr="008E7EEB">
        <w:rPr>
          <w:rFonts w:ascii="Lato" w:hAnsi="Lato" w:cs="Arial Narrow"/>
          <w:sz w:val="22"/>
          <w:szCs w:val="22"/>
        </w:rPr>
        <w:t xml:space="preserve">the </w:t>
      </w:r>
      <w:r w:rsidRPr="008E7EEB">
        <w:rPr>
          <w:rFonts w:ascii="Lato" w:hAnsi="Lato" w:cs="Arial Narrow"/>
          <w:sz w:val="22"/>
          <w:szCs w:val="22"/>
        </w:rPr>
        <w:t xml:space="preserve">bidding process. </w:t>
      </w:r>
    </w:p>
    <w:p w14:paraId="1A9BCABF" w14:textId="157E0EDE" w:rsidR="008E7EEB" w:rsidRPr="008E7EEB" w:rsidRDefault="008E7EEB" w:rsidP="008E7EEB">
      <w:pPr>
        <w:pStyle w:val="ListParagraph"/>
        <w:numPr>
          <w:ilvl w:val="0"/>
          <w:numId w:val="6"/>
        </w:numPr>
        <w:jc w:val="both"/>
        <w:rPr>
          <w:rFonts w:ascii="Lato" w:hAnsi="Lato" w:cs="Arial Narrow"/>
          <w:sz w:val="22"/>
          <w:szCs w:val="22"/>
          <w:lang w:val="en-US"/>
        </w:rPr>
      </w:pPr>
      <w:r w:rsidRPr="008E7EEB">
        <w:rPr>
          <w:rFonts w:ascii="Lato" w:hAnsi="Lato" w:cs="Arial Narrow"/>
          <w:sz w:val="22"/>
          <w:szCs w:val="22"/>
          <w:lang w:val="en-US"/>
        </w:rPr>
        <w:t>Submission of an EOI does not guarantee selection or award of a contract.</w:t>
      </w:r>
    </w:p>
    <w:p w14:paraId="65BDBE27" w14:textId="557548E4" w:rsidR="008E7EEB" w:rsidRPr="008E7EEB" w:rsidRDefault="008E7EEB" w:rsidP="008E7EEB">
      <w:pPr>
        <w:pStyle w:val="ListParagraph"/>
        <w:numPr>
          <w:ilvl w:val="0"/>
          <w:numId w:val="6"/>
        </w:numPr>
        <w:jc w:val="both"/>
        <w:rPr>
          <w:rFonts w:ascii="Lato" w:hAnsi="Lato" w:cs="Arial Narrow"/>
          <w:sz w:val="22"/>
          <w:szCs w:val="22"/>
          <w:lang w:val="en-US"/>
        </w:rPr>
      </w:pPr>
      <w:r w:rsidRPr="008E7EEB">
        <w:rPr>
          <w:rFonts w:ascii="Lato" w:hAnsi="Lato" w:cs="Arial Narrow"/>
          <w:sz w:val="22"/>
          <w:szCs w:val="22"/>
          <w:lang w:val="en-US"/>
        </w:rPr>
        <w:t>Only successfully prequalified suppliers will be invited to participate in future tenders or RFQs.</w:t>
      </w:r>
    </w:p>
    <w:p w14:paraId="3B34C3EC" w14:textId="10FC9A63" w:rsidR="008E7EEB" w:rsidRPr="008E7EEB" w:rsidRDefault="008E7EEB" w:rsidP="008E7EEB">
      <w:pPr>
        <w:pStyle w:val="ListParagraph"/>
        <w:numPr>
          <w:ilvl w:val="0"/>
          <w:numId w:val="6"/>
        </w:numPr>
        <w:jc w:val="both"/>
        <w:rPr>
          <w:rFonts w:ascii="Lato" w:hAnsi="Lato" w:cs="Arial Narrow"/>
          <w:sz w:val="22"/>
          <w:szCs w:val="22"/>
          <w:lang w:val="en-US"/>
        </w:rPr>
      </w:pPr>
      <w:r w:rsidRPr="008E7EEB">
        <w:rPr>
          <w:rFonts w:ascii="Lato" w:hAnsi="Lato" w:cs="Arial Narrow"/>
          <w:sz w:val="22"/>
          <w:szCs w:val="22"/>
          <w:lang w:val="en-US"/>
        </w:rPr>
        <w:t>World Vision reserves the right to accept or reject any application without assigning reasons.</w:t>
      </w:r>
    </w:p>
    <w:p w14:paraId="46FAB7EE" w14:textId="77777777" w:rsidR="008E7EEB" w:rsidRPr="008E7EEB" w:rsidRDefault="008E7EEB" w:rsidP="004C11EA">
      <w:pPr>
        <w:jc w:val="both"/>
        <w:rPr>
          <w:rFonts w:ascii="Lato" w:hAnsi="Lato" w:cs="Arial Narrow"/>
          <w:sz w:val="22"/>
          <w:szCs w:val="22"/>
          <w:lang w:val="en-US"/>
        </w:rPr>
      </w:pPr>
    </w:p>
    <w:p w14:paraId="3E5BAF75" w14:textId="77777777" w:rsidR="004C11EA" w:rsidRPr="008E7EEB" w:rsidRDefault="004C11EA" w:rsidP="004C11EA">
      <w:pPr>
        <w:jc w:val="both"/>
        <w:rPr>
          <w:rFonts w:ascii="Lato" w:hAnsi="Lato" w:cs="Arial Narrow"/>
          <w:sz w:val="22"/>
          <w:szCs w:val="22"/>
        </w:rPr>
      </w:pPr>
    </w:p>
    <w:p w14:paraId="7EF39E58" w14:textId="1FE469E8" w:rsidR="007E6A4D" w:rsidRDefault="007E6A4D" w:rsidP="004C11EA"/>
    <w:sectPr w:rsidR="007E6A4D" w:rsidSect="004C11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Albertus MT Lt">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8C9"/>
    <w:multiLevelType w:val="hybridMultilevel"/>
    <w:tmpl w:val="7DF4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52C2F"/>
    <w:multiLevelType w:val="multilevel"/>
    <w:tmpl w:val="63A6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918DD"/>
    <w:multiLevelType w:val="hybridMultilevel"/>
    <w:tmpl w:val="F6A2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A35A6"/>
    <w:multiLevelType w:val="hybridMultilevel"/>
    <w:tmpl w:val="D56652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34136"/>
    <w:multiLevelType w:val="hybridMultilevel"/>
    <w:tmpl w:val="0A56D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4159C"/>
    <w:multiLevelType w:val="hybridMultilevel"/>
    <w:tmpl w:val="58D45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5F291E"/>
    <w:multiLevelType w:val="hybridMultilevel"/>
    <w:tmpl w:val="867A7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657449">
    <w:abstractNumId w:val="3"/>
  </w:num>
  <w:num w:numId="2" w16cid:durableId="1908303078">
    <w:abstractNumId w:val="1"/>
  </w:num>
  <w:num w:numId="3" w16cid:durableId="1163550612">
    <w:abstractNumId w:val="4"/>
  </w:num>
  <w:num w:numId="4" w16cid:durableId="1355155223">
    <w:abstractNumId w:val="2"/>
  </w:num>
  <w:num w:numId="5" w16cid:durableId="856163477">
    <w:abstractNumId w:val="0"/>
  </w:num>
  <w:num w:numId="6" w16cid:durableId="17783189">
    <w:abstractNumId w:val="6"/>
  </w:num>
  <w:num w:numId="7" w16cid:durableId="284237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EA"/>
    <w:rsid w:val="00003326"/>
    <w:rsid w:val="000051AF"/>
    <w:rsid w:val="0007060F"/>
    <w:rsid w:val="000C2258"/>
    <w:rsid w:val="00143362"/>
    <w:rsid w:val="001534D0"/>
    <w:rsid w:val="001A2E7D"/>
    <w:rsid w:val="002349D4"/>
    <w:rsid w:val="002C5587"/>
    <w:rsid w:val="00315C11"/>
    <w:rsid w:val="0032775D"/>
    <w:rsid w:val="00331991"/>
    <w:rsid w:val="003657BF"/>
    <w:rsid w:val="00394010"/>
    <w:rsid w:val="003B3B9D"/>
    <w:rsid w:val="00406382"/>
    <w:rsid w:val="0049095D"/>
    <w:rsid w:val="004937BB"/>
    <w:rsid w:val="004C11EA"/>
    <w:rsid w:val="004C4BD3"/>
    <w:rsid w:val="005739E3"/>
    <w:rsid w:val="00621629"/>
    <w:rsid w:val="0062375E"/>
    <w:rsid w:val="006A5FA3"/>
    <w:rsid w:val="006B16B1"/>
    <w:rsid w:val="006C0ABC"/>
    <w:rsid w:val="00713CA6"/>
    <w:rsid w:val="00714AFC"/>
    <w:rsid w:val="00777C96"/>
    <w:rsid w:val="007867FC"/>
    <w:rsid w:val="0078795E"/>
    <w:rsid w:val="007E199B"/>
    <w:rsid w:val="007E6A4D"/>
    <w:rsid w:val="00821CDE"/>
    <w:rsid w:val="00851171"/>
    <w:rsid w:val="00867445"/>
    <w:rsid w:val="00871A5B"/>
    <w:rsid w:val="008D547C"/>
    <w:rsid w:val="008E7EEB"/>
    <w:rsid w:val="008F48EA"/>
    <w:rsid w:val="00912D0E"/>
    <w:rsid w:val="00957D43"/>
    <w:rsid w:val="009D7AF8"/>
    <w:rsid w:val="009E3406"/>
    <w:rsid w:val="00A15C1B"/>
    <w:rsid w:val="00A4725A"/>
    <w:rsid w:val="00A86E0F"/>
    <w:rsid w:val="00B1411B"/>
    <w:rsid w:val="00B15689"/>
    <w:rsid w:val="00BB5109"/>
    <w:rsid w:val="00C02BEF"/>
    <w:rsid w:val="00C17837"/>
    <w:rsid w:val="00C64F57"/>
    <w:rsid w:val="00D506B0"/>
    <w:rsid w:val="00D62A22"/>
    <w:rsid w:val="00D63EB7"/>
    <w:rsid w:val="00D64BFE"/>
    <w:rsid w:val="00D92A24"/>
    <w:rsid w:val="00D94400"/>
    <w:rsid w:val="00DA0452"/>
    <w:rsid w:val="00DF12F1"/>
    <w:rsid w:val="00E85502"/>
    <w:rsid w:val="00F027D4"/>
    <w:rsid w:val="00F56760"/>
    <w:rsid w:val="00F64A29"/>
    <w:rsid w:val="00F95F40"/>
    <w:rsid w:val="00F963D3"/>
    <w:rsid w:val="00FC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27FF8"/>
  <w15:chartTrackingRefBased/>
  <w15:docId w15:val="{AFC75782-D820-43D0-9724-2163DF4C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1E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C1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1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11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11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11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11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1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1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1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1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11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11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11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11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1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1EA"/>
    <w:rPr>
      <w:rFonts w:eastAsiaTheme="majorEastAsia" w:cstheme="majorBidi"/>
      <w:color w:val="272727" w:themeColor="text1" w:themeTint="D8"/>
    </w:rPr>
  </w:style>
  <w:style w:type="paragraph" w:styleId="Title">
    <w:name w:val="Title"/>
    <w:basedOn w:val="Normal"/>
    <w:next w:val="Normal"/>
    <w:link w:val="TitleChar"/>
    <w:uiPriority w:val="10"/>
    <w:qFormat/>
    <w:rsid w:val="004C11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1EA"/>
    <w:pPr>
      <w:spacing w:before="160"/>
      <w:jc w:val="center"/>
    </w:pPr>
    <w:rPr>
      <w:i/>
      <w:iCs/>
      <w:color w:val="404040" w:themeColor="text1" w:themeTint="BF"/>
    </w:rPr>
  </w:style>
  <w:style w:type="character" w:customStyle="1" w:styleId="QuoteChar">
    <w:name w:val="Quote Char"/>
    <w:basedOn w:val="DefaultParagraphFont"/>
    <w:link w:val="Quote"/>
    <w:uiPriority w:val="29"/>
    <w:rsid w:val="004C11EA"/>
    <w:rPr>
      <w:i/>
      <w:iCs/>
      <w:color w:val="404040" w:themeColor="text1" w:themeTint="BF"/>
    </w:rPr>
  </w:style>
  <w:style w:type="paragraph" w:styleId="ListParagraph">
    <w:name w:val="List Paragraph"/>
    <w:basedOn w:val="Normal"/>
    <w:uiPriority w:val="34"/>
    <w:qFormat/>
    <w:rsid w:val="004C11EA"/>
    <w:pPr>
      <w:ind w:left="720"/>
      <w:contextualSpacing/>
    </w:pPr>
  </w:style>
  <w:style w:type="character" w:styleId="IntenseEmphasis">
    <w:name w:val="Intense Emphasis"/>
    <w:basedOn w:val="DefaultParagraphFont"/>
    <w:uiPriority w:val="21"/>
    <w:qFormat/>
    <w:rsid w:val="004C11EA"/>
    <w:rPr>
      <w:i/>
      <w:iCs/>
      <w:color w:val="2F5496" w:themeColor="accent1" w:themeShade="BF"/>
    </w:rPr>
  </w:style>
  <w:style w:type="paragraph" w:styleId="IntenseQuote">
    <w:name w:val="Intense Quote"/>
    <w:basedOn w:val="Normal"/>
    <w:next w:val="Normal"/>
    <w:link w:val="IntenseQuoteChar"/>
    <w:uiPriority w:val="30"/>
    <w:qFormat/>
    <w:rsid w:val="004C1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11EA"/>
    <w:rPr>
      <w:i/>
      <w:iCs/>
      <w:color w:val="2F5496" w:themeColor="accent1" w:themeShade="BF"/>
    </w:rPr>
  </w:style>
  <w:style w:type="character" w:styleId="IntenseReference">
    <w:name w:val="Intense Reference"/>
    <w:basedOn w:val="DefaultParagraphFont"/>
    <w:uiPriority w:val="32"/>
    <w:qFormat/>
    <w:rsid w:val="004C11EA"/>
    <w:rPr>
      <w:b/>
      <w:bCs/>
      <w:smallCaps/>
      <w:color w:val="2F5496" w:themeColor="accent1" w:themeShade="BF"/>
      <w:spacing w:val="5"/>
    </w:rPr>
  </w:style>
  <w:style w:type="paragraph" w:styleId="NormalWeb">
    <w:name w:val="Normal (Web)"/>
    <w:basedOn w:val="Normal"/>
    <w:uiPriority w:val="99"/>
    <w:unhideWhenUsed/>
    <w:rsid w:val="004C11EA"/>
    <w:pPr>
      <w:overflowPunct/>
      <w:autoSpaceDE/>
      <w:autoSpaceDN/>
      <w:adjustRightInd/>
      <w:spacing w:before="100" w:beforeAutospacing="1" w:after="100" w:afterAutospacing="1"/>
      <w:textAlignment w:val="auto"/>
    </w:pPr>
    <w:rPr>
      <w:lang w:val="en-US" w:eastAsia="en-US"/>
    </w:rPr>
  </w:style>
  <w:style w:type="paragraph" w:styleId="BodyText">
    <w:name w:val="Body Text"/>
    <w:basedOn w:val="Normal"/>
    <w:link w:val="BodyTextChar"/>
    <w:uiPriority w:val="99"/>
    <w:rsid w:val="004C11EA"/>
  </w:style>
  <w:style w:type="character" w:customStyle="1" w:styleId="BodyTextChar">
    <w:name w:val="Body Text Char"/>
    <w:basedOn w:val="DefaultParagraphFont"/>
    <w:link w:val="BodyText"/>
    <w:uiPriority w:val="99"/>
    <w:rsid w:val="004C11EA"/>
    <w:rPr>
      <w:rFonts w:ascii="Times New Roman" w:eastAsia="Times New Roman" w:hAnsi="Times New Roman" w:cs="Times New Roman"/>
      <w:sz w:val="24"/>
      <w:szCs w:val="24"/>
      <w:lang w:val="en-GB" w:eastAsia="en-GB"/>
    </w:rPr>
  </w:style>
  <w:style w:type="character" w:styleId="Hyperlink">
    <w:name w:val="Hyperlink"/>
    <w:uiPriority w:val="99"/>
    <w:unhideWhenUsed/>
    <w:rsid w:val="004C11EA"/>
    <w:rPr>
      <w:color w:val="0563C1"/>
      <w:u w:val="single"/>
    </w:rPr>
  </w:style>
  <w:style w:type="character" w:styleId="UnresolvedMention">
    <w:name w:val="Unresolved Mention"/>
    <w:basedOn w:val="DefaultParagraphFont"/>
    <w:uiPriority w:val="99"/>
    <w:semiHidden/>
    <w:unhideWhenUsed/>
    <w:rsid w:val="006B16B1"/>
    <w:rPr>
      <w:color w:val="605E5C"/>
      <w:shd w:val="clear" w:color="auto" w:fill="E1DFDD"/>
    </w:rPr>
  </w:style>
  <w:style w:type="character" w:styleId="Strong">
    <w:name w:val="Strong"/>
    <w:basedOn w:val="DefaultParagraphFont"/>
    <w:uiPriority w:val="22"/>
    <w:qFormat/>
    <w:rsid w:val="00FC6E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_joel@wvi.org" TargetMode="External"/><Relationship Id="rId3" Type="http://schemas.openxmlformats.org/officeDocument/2006/relationships/settings" Target="settings.xml"/><Relationship Id="rId7" Type="http://schemas.openxmlformats.org/officeDocument/2006/relationships/hyperlink" Target="mailto:toc_no@wv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vi.org/south-suda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3752</Characters>
  <Application>Microsoft Office Word</Application>
  <DocSecurity>0</DocSecurity>
  <Lines>87</Lines>
  <Paragraphs>67</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Joel</dc:creator>
  <cp:keywords/>
  <dc:description/>
  <cp:lastModifiedBy>David Joel</cp:lastModifiedBy>
  <cp:revision>2</cp:revision>
  <cp:lastPrinted>2025-10-06T12:27:00Z</cp:lastPrinted>
  <dcterms:created xsi:type="dcterms:W3CDTF">2025-11-11T08:35:00Z</dcterms:created>
  <dcterms:modified xsi:type="dcterms:W3CDTF">2025-11-11T08:35:00Z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238d0e80-b070-4e01-8024-28b2c9a76b16</vt:lpwstr>
  </property>
</Properties>
</file>