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5D8E" w14:textId="63C2D671" w:rsidR="001C0E21" w:rsidRDefault="00C649BB" w:rsidP="00226725">
      <w:pPr>
        <w:pStyle w:val="Default"/>
        <w:rPr>
          <w:rFonts w:ascii="Arial" w:hAnsi="Arial" w:cs="Arial"/>
          <w:b/>
          <w:sz w:val="20"/>
        </w:rPr>
      </w:pPr>
      <w:r w:rsidRPr="00F42394">
        <w:rPr>
          <w:rFonts w:ascii="Arial" w:hAnsi="Arial" w:cs="Arial"/>
          <w:b/>
          <w:sz w:val="20"/>
        </w:rPr>
        <w:t>REF</w:t>
      </w:r>
      <w:r w:rsidR="00F42394" w:rsidRPr="00F42394">
        <w:rPr>
          <w:rFonts w:ascii="Arial" w:hAnsi="Arial" w:cs="Arial"/>
          <w:b/>
          <w:sz w:val="20"/>
        </w:rPr>
        <w:t xml:space="preserve">: </w:t>
      </w:r>
      <w:r w:rsidR="003C2644">
        <w:rPr>
          <w:rFonts w:ascii="Arial" w:hAnsi="Arial" w:cs="Arial"/>
          <w:b/>
          <w:sz w:val="20"/>
        </w:rPr>
        <w:t>CEF</w:t>
      </w:r>
      <w:r w:rsidRPr="00F42394">
        <w:rPr>
          <w:rFonts w:ascii="Arial" w:hAnsi="Arial" w:cs="Arial"/>
          <w:b/>
          <w:sz w:val="20"/>
        </w:rPr>
        <w:t>/</w:t>
      </w:r>
      <w:r w:rsidR="003C2644">
        <w:rPr>
          <w:rFonts w:ascii="Arial" w:hAnsi="Arial" w:cs="Arial"/>
          <w:b/>
          <w:sz w:val="20"/>
        </w:rPr>
        <w:t>000</w:t>
      </w:r>
      <w:r w:rsidR="007018C2">
        <w:rPr>
          <w:rFonts w:ascii="Arial" w:hAnsi="Arial" w:cs="Arial"/>
          <w:b/>
          <w:sz w:val="20"/>
        </w:rPr>
        <w:t>5</w:t>
      </w:r>
      <w:r w:rsidR="00203B55">
        <w:rPr>
          <w:rFonts w:ascii="Arial" w:hAnsi="Arial" w:cs="Arial"/>
          <w:b/>
          <w:sz w:val="20"/>
        </w:rPr>
        <w:t>J</w:t>
      </w:r>
      <w:r w:rsidR="003C2644">
        <w:rPr>
          <w:rFonts w:ascii="Arial" w:hAnsi="Arial" w:cs="Arial"/>
          <w:b/>
          <w:sz w:val="20"/>
        </w:rPr>
        <w:t>/</w:t>
      </w:r>
      <w:r w:rsidR="002B24DF">
        <w:rPr>
          <w:rFonts w:ascii="Arial" w:hAnsi="Arial" w:cs="Arial"/>
          <w:b/>
          <w:sz w:val="20"/>
        </w:rPr>
        <w:t>PRF- 0</w:t>
      </w:r>
      <w:r w:rsidR="007018C2">
        <w:rPr>
          <w:rFonts w:ascii="Arial" w:hAnsi="Arial" w:cs="Arial"/>
          <w:b/>
          <w:sz w:val="20"/>
        </w:rPr>
        <w:t>3</w:t>
      </w:r>
      <w:r w:rsidR="0056048A">
        <w:rPr>
          <w:rFonts w:ascii="Arial" w:hAnsi="Arial" w:cs="Arial"/>
          <w:b/>
          <w:sz w:val="20"/>
        </w:rPr>
        <w:t xml:space="preserve"> -</w:t>
      </w:r>
      <w:r w:rsidR="002B24DF">
        <w:rPr>
          <w:rFonts w:ascii="Arial" w:hAnsi="Arial" w:cs="Arial"/>
          <w:b/>
          <w:sz w:val="20"/>
        </w:rPr>
        <w:t>000</w:t>
      </w:r>
      <w:r w:rsidR="007018C2">
        <w:rPr>
          <w:rFonts w:ascii="Arial" w:hAnsi="Arial" w:cs="Arial"/>
          <w:b/>
          <w:sz w:val="20"/>
        </w:rPr>
        <w:t>5</w:t>
      </w:r>
    </w:p>
    <w:p w14:paraId="371DF524" w14:textId="77777777" w:rsidR="005A07B4" w:rsidRPr="00F42394" w:rsidRDefault="005A07B4" w:rsidP="00226725">
      <w:pPr>
        <w:pStyle w:val="Default"/>
        <w:rPr>
          <w:rFonts w:ascii="Arial" w:hAnsi="Arial" w:cs="Arial"/>
          <w:b/>
          <w:sz w:val="20"/>
        </w:rPr>
      </w:pPr>
    </w:p>
    <w:p w14:paraId="135236C7" w14:textId="6C32FD6F" w:rsidR="00226725" w:rsidRDefault="005A07B4" w:rsidP="00226725">
      <w:pPr>
        <w:pStyle w:val="Defaul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Subject</w:t>
      </w:r>
      <w:r w:rsidR="00781BA0" w:rsidRPr="00F42394">
        <w:rPr>
          <w:rFonts w:ascii="Arial" w:hAnsi="Arial" w:cs="Arial"/>
          <w:b/>
          <w:bCs/>
          <w:sz w:val="20"/>
          <w:u w:val="single"/>
        </w:rPr>
        <w:t xml:space="preserve">: </w:t>
      </w:r>
      <w:r w:rsidR="00047DDB">
        <w:rPr>
          <w:rFonts w:ascii="Arial" w:hAnsi="Arial" w:cs="Arial"/>
          <w:b/>
          <w:bCs/>
          <w:sz w:val="20"/>
          <w:u w:val="single"/>
        </w:rPr>
        <w:t>Request for</w:t>
      </w:r>
      <w:r w:rsidR="003F0302">
        <w:rPr>
          <w:rFonts w:ascii="Arial" w:hAnsi="Arial" w:cs="Arial"/>
          <w:b/>
          <w:bCs/>
          <w:sz w:val="20"/>
          <w:u w:val="single"/>
        </w:rPr>
        <w:t xml:space="preserve"> </w:t>
      </w:r>
      <w:r w:rsidR="00047DDB">
        <w:rPr>
          <w:rFonts w:ascii="Arial" w:hAnsi="Arial" w:cs="Arial"/>
          <w:b/>
          <w:bCs/>
          <w:sz w:val="20"/>
          <w:u w:val="single"/>
        </w:rPr>
        <w:t xml:space="preserve">Quotation </w:t>
      </w:r>
      <w:r w:rsidR="003F0302">
        <w:rPr>
          <w:rFonts w:ascii="Arial" w:hAnsi="Arial" w:cs="Arial"/>
          <w:b/>
          <w:bCs/>
          <w:sz w:val="20"/>
          <w:u w:val="single"/>
        </w:rPr>
        <w:t>for the</w:t>
      </w:r>
      <w:r w:rsidR="00047DDB">
        <w:rPr>
          <w:rFonts w:ascii="Arial" w:hAnsi="Arial" w:cs="Arial"/>
          <w:b/>
          <w:bCs/>
          <w:sz w:val="20"/>
          <w:u w:val="single"/>
        </w:rPr>
        <w:t xml:space="preserve"> </w:t>
      </w:r>
      <w:r w:rsidR="00EC30CF">
        <w:rPr>
          <w:rFonts w:ascii="Arial" w:hAnsi="Arial" w:cs="Arial"/>
          <w:b/>
          <w:bCs/>
          <w:sz w:val="20"/>
          <w:u w:val="single"/>
        </w:rPr>
        <w:t xml:space="preserve">Construction of </w:t>
      </w:r>
      <w:r w:rsidR="003F0302">
        <w:rPr>
          <w:rFonts w:ascii="Arial" w:hAnsi="Arial" w:cs="Arial"/>
          <w:b/>
          <w:bCs/>
          <w:sz w:val="20"/>
          <w:u w:val="single"/>
        </w:rPr>
        <w:t>one</w:t>
      </w:r>
      <w:r w:rsidR="00EC30CF">
        <w:rPr>
          <w:rFonts w:ascii="Arial" w:hAnsi="Arial" w:cs="Arial"/>
          <w:b/>
          <w:bCs/>
          <w:sz w:val="20"/>
          <w:u w:val="single"/>
        </w:rPr>
        <w:t xml:space="preserve"> Gender based segregated Pit Latrines in Awerial county- Tomorok Primary school Using the available materials.  </w:t>
      </w:r>
    </w:p>
    <w:p w14:paraId="540C3BD2" w14:textId="77777777" w:rsidR="007B5257" w:rsidRPr="00F42394" w:rsidRDefault="007B5257" w:rsidP="00226725">
      <w:pPr>
        <w:pStyle w:val="Default"/>
        <w:rPr>
          <w:rFonts w:ascii="Arial" w:hAnsi="Arial" w:cs="Arial"/>
          <w:sz w:val="22"/>
          <w:u w:val="single"/>
        </w:rPr>
      </w:pPr>
    </w:p>
    <w:p w14:paraId="745FC4B9" w14:textId="2253D925" w:rsidR="000F1186" w:rsidRDefault="003C2644" w:rsidP="00F42394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CEF</w:t>
      </w:r>
      <w:r w:rsidR="002B24DF">
        <w:rPr>
          <w:rFonts w:ascii="Arial" w:hAnsi="Arial" w:cs="Arial"/>
          <w:b/>
          <w:sz w:val="18"/>
        </w:rPr>
        <w:t xml:space="preserve"> </w:t>
      </w:r>
      <w:r w:rsidR="002B24DF">
        <w:rPr>
          <w:rFonts w:ascii="Arial" w:hAnsi="Arial" w:cs="Arial"/>
          <w:sz w:val="18"/>
        </w:rPr>
        <w:t>requesting submission of quotation</w:t>
      </w:r>
      <w:r w:rsidR="002B24DF">
        <w:rPr>
          <w:rFonts w:ascii="Arial" w:hAnsi="Arial" w:cs="Arial"/>
          <w:b/>
          <w:sz w:val="18"/>
        </w:rPr>
        <w:t xml:space="preserve"> </w:t>
      </w:r>
      <w:r w:rsidR="002B24DF">
        <w:rPr>
          <w:rFonts w:ascii="Arial" w:hAnsi="Arial" w:cs="Arial"/>
          <w:sz w:val="18"/>
        </w:rPr>
        <w:t>from interested vendors</w:t>
      </w:r>
      <w:r w:rsidR="00047DDB">
        <w:rPr>
          <w:rFonts w:ascii="Arial" w:hAnsi="Arial" w:cs="Arial"/>
          <w:sz w:val="18"/>
        </w:rPr>
        <w:t xml:space="preserve"> for</w:t>
      </w:r>
      <w:r w:rsidR="007B5257">
        <w:rPr>
          <w:rFonts w:ascii="Arial" w:hAnsi="Arial" w:cs="Arial"/>
          <w:sz w:val="18"/>
        </w:rPr>
        <w:t xml:space="preserve"> the </w:t>
      </w:r>
      <w:r w:rsidR="00EC30CF">
        <w:rPr>
          <w:rFonts w:ascii="Arial" w:hAnsi="Arial" w:cs="Arial"/>
          <w:sz w:val="18"/>
        </w:rPr>
        <w:t>construction of Gender segregated Pit latrines in Tomorok Primary school</w:t>
      </w:r>
      <w:r w:rsidR="00047DDB">
        <w:rPr>
          <w:rFonts w:ascii="Arial" w:hAnsi="Arial" w:cs="Arial"/>
          <w:sz w:val="18"/>
        </w:rPr>
        <w:t xml:space="preserve"> </w:t>
      </w:r>
      <w:r w:rsidR="002B24DF">
        <w:rPr>
          <w:rFonts w:ascii="Arial" w:hAnsi="Arial" w:cs="Arial"/>
          <w:sz w:val="18"/>
        </w:rPr>
        <w:t xml:space="preserve">as </w:t>
      </w:r>
      <w:r w:rsidR="00047DDB">
        <w:rPr>
          <w:rFonts w:ascii="Arial" w:hAnsi="Arial" w:cs="Arial"/>
          <w:sz w:val="18"/>
        </w:rPr>
        <w:t xml:space="preserve">described </w:t>
      </w:r>
      <w:r w:rsidR="002B24DF">
        <w:rPr>
          <w:rFonts w:ascii="Arial" w:hAnsi="Arial" w:cs="Arial"/>
          <w:sz w:val="18"/>
        </w:rPr>
        <w:t xml:space="preserve">in the </w:t>
      </w:r>
      <w:r w:rsidR="00047DDB">
        <w:rPr>
          <w:rFonts w:ascii="Arial" w:hAnsi="Arial" w:cs="Arial"/>
          <w:sz w:val="18"/>
        </w:rPr>
        <w:t>below</w:t>
      </w:r>
      <w:r w:rsidR="002B24DF">
        <w:rPr>
          <w:rFonts w:ascii="Arial" w:hAnsi="Arial" w:cs="Arial"/>
          <w:sz w:val="18"/>
        </w:rPr>
        <w:t xml:space="preserve"> table</w:t>
      </w:r>
      <w:r w:rsidR="007B5257">
        <w:rPr>
          <w:rFonts w:ascii="Arial" w:hAnsi="Arial" w:cs="Arial"/>
          <w:sz w:val="18"/>
        </w:rPr>
        <w:t xml:space="preserve">. The delivery of the goods shall </w:t>
      </w:r>
      <w:r w:rsidR="00203B55">
        <w:rPr>
          <w:rFonts w:ascii="Arial" w:hAnsi="Arial" w:cs="Arial"/>
          <w:sz w:val="18"/>
        </w:rPr>
        <w:t>be at</w:t>
      </w:r>
      <w:r>
        <w:rPr>
          <w:rFonts w:ascii="Arial" w:hAnsi="Arial" w:cs="Arial"/>
          <w:sz w:val="18"/>
        </w:rPr>
        <w:t xml:space="preserve"> CEF</w:t>
      </w:r>
      <w:r w:rsidR="00C55F6F">
        <w:rPr>
          <w:rFonts w:ascii="Arial" w:hAnsi="Arial" w:cs="Arial"/>
          <w:sz w:val="18"/>
        </w:rPr>
        <w:t xml:space="preserve"> </w:t>
      </w:r>
      <w:r w:rsidR="0048144F">
        <w:rPr>
          <w:rFonts w:ascii="Arial" w:hAnsi="Arial" w:cs="Arial"/>
          <w:sz w:val="18"/>
        </w:rPr>
        <w:t>field office in Awerial</w:t>
      </w:r>
      <w:r w:rsidR="00697F2D">
        <w:rPr>
          <w:rFonts w:ascii="Arial" w:hAnsi="Arial" w:cs="Arial"/>
          <w:sz w:val="18"/>
        </w:rPr>
        <w:t xml:space="preserve"> </w:t>
      </w:r>
      <w:r w:rsidR="007A453E">
        <w:rPr>
          <w:rFonts w:ascii="Arial" w:hAnsi="Arial" w:cs="Arial"/>
          <w:sz w:val="18"/>
        </w:rPr>
        <w:t>County.</w:t>
      </w:r>
    </w:p>
    <w:p w14:paraId="190ADA75" w14:textId="77777777" w:rsidR="00047DDB" w:rsidRDefault="00047DDB" w:rsidP="00F42394">
      <w:pPr>
        <w:pStyle w:val="Default"/>
        <w:rPr>
          <w:rFonts w:ascii="Arial" w:hAnsi="Arial" w:cs="Arial"/>
          <w:sz w:val="18"/>
        </w:rPr>
      </w:pPr>
    </w:p>
    <w:p w14:paraId="506B67AF" w14:textId="77777777" w:rsidR="005A07B4" w:rsidRPr="00047DDB" w:rsidRDefault="00047DDB" w:rsidP="00F42394">
      <w:pPr>
        <w:pStyle w:val="Default"/>
        <w:rPr>
          <w:rFonts w:ascii="Arial" w:hAnsi="Arial" w:cs="Arial"/>
          <w:sz w:val="18"/>
          <w:u w:val="single"/>
        </w:rPr>
      </w:pPr>
      <w:r w:rsidRPr="002B24DF">
        <w:rPr>
          <w:rFonts w:ascii="Arial" w:hAnsi="Arial" w:cs="Arial"/>
          <w:b/>
          <w:color w:val="auto"/>
          <w:sz w:val="18"/>
          <w:u w:val="single"/>
        </w:rPr>
        <w:t>List of Goods</w:t>
      </w:r>
      <w:r w:rsidR="002B24DF">
        <w:rPr>
          <w:rFonts w:ascii="Arial" w:hAnsi="Arial" w:cs="Arial"/>
          <w:b/>
          <w:color w:val="auto"/>
          <w:sz w:val="18"/>
          <w:u w:val="single"/>
        </w:rPr>
        <w:t>/Services</w:t>
      </w:r>
      <w:r w:rsidRPr="00047DDB">
        <w:rPr>
          <w:rFonts w:ascii="Arial" w:hAnsi="Arial" w:cs="Arial"/>
          <w:sz w:val="18"/>
          <w:u w:val="single"/>
        </w:rPr>
        <w:t>:</w:t>
      </w:r>
    </w:p>
    <w:tbl>
      <w:tblPr>
        <w:tblStyle w:val="TableGrid"/>
        <w:tblW w:w="10443" w:type="dxa"/>
        <w:tblLook w:val="04A0" w:firstRow="1" w:lastRow="0" w:firstColumn="1" w:lastColumn="0" w:noHBand="0" w:noVBand="1"/>
      </w:tblPr>
      <w:tblGrid>
        <w:gridCol w:w="621"/>
        <w:gridCol w:w="5157"/>
        <w:gridCol w:w="1472"/>
        <w:gridCol w:w="1229"/>
        <w:gridCol w:w="979"/>
        <w:gridCol w:w="985"/>
      </w:tblGrid>
      <w:tr w:rsidR="007B5257" w:rsidRPr="00F42394" w14:paraId="49313022" w14:textId="77777777" w:rsidTr="00C55F6F">
        <w:trPr>
          <w:trHeight w:val="497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437592B8" w14:textId="77777777" w:rsidR="007B5257" w:rsidRDefault="007B5257" w:rsidP="007B5257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S/N</w:t>
            </w:r>
          </w:p>
        </w:tc>
        <w:tc>
          <w:tcPr>
            <w:tcW w:w="5157" w:type="dxa"/>
            <w:shd w:val="clear" w:color="auto" w:fill="BFBFBF" w:themeFill="background1" w:themeFillShade="BF"/>
            <w:vAlign w:val="center"/>
          </w:tcPr>
          <w:p w14:paraId="108A7723" w14:textId="77777777" w:rsidR="007B5257" w:rsidRPr="00F42394" w:rsidRDefault="007B5257" w:rsidP="0063203B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F42394">
              <w:rPr>
                <w:rFonts w:ascii="Arial" w:hAnsi="Arial" w:cs="Arial"/>
                <w:sz w:val="18"/>
              </w:rPr>
              <w:t xml:space="preserve">escriptions 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14:paraId="2B092879" w14:textId="77777777" w:rsidR="007B5257" w:rsidRPr="00F42394" w:rsidRDefault="007B5257" w:rsidP="0063203B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F42394">
              <w:rPr>
                <w:rFonts w:ascii="Arial" w:hAnsi="Arial" w:cs="Arial"/>
                <w:sz w:val="18"/>
              </w:rPr>
              <w:t>Units</w:t>
            </w:r>
            <w:r>
              <w:rPr>
                <w:rFonts w:ascii="Arial" w:hAnsi="Arial" w:cs="Arial"/>
                <w:sz w:val="18"/>
              </w:rPr>
              <w:t xml:space="preserve"> of measure</w:t>
            </w:r>
          </w:p>
          <w:p w14:paraId="19626A9F" w14:textId="77777777" w:rsidR="007B5257" w:rsidRPr="00F42394" w:rsidRDefault="007B5257" w:rsidP="0063203B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FA1263B" w14:textId="77777777" w:rsidR="007B5257" w:rsidRPr="00F42394" w:rsidRDefault="007B5257" w:rsidP="0063203B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1444A8C9" w14:textId="77777777" w:rsidR="007B5257" w:rsidRPr="00F42394" w:rsidRDefault="007B5257" w:rsidP="00047DDB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Unit price </w:t>
            </w:r>
          </w:p>
        </w:tc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290BEA88" w14:textId="77777777" w:rsidR="007B5257" w:rsidRPr="00F42394" w:rsidRDefault="007B5257" w:rsidP="00047DDB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price </w:t>
            </w:r>
          </w:p>
        </w:tc>
      </w:tr>
      <w:tr w:rsidR="007B5257" w:rsidRPr="00F42394" w14:paraId="00EB1DC6" w14:textId="77777777" w:rsidTr="00C55F6F">
        <w:trPr>
          <w:trHeight w:val="349"/>
        </w:trPr>
        <w:tc>
          <w:tcPr>
            <w:tcW w:w="621" w:type="dxa"/>
          </w:tcPr>
          <w:p w14:paraId="7F106230" w14:textId="77777777" w:rsidR="007B5257" w:rsidRPr="00F42394" w:rsidRDefault="00203B55" w:rsidP="00047DDB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157" w:type="dxa"/>
            <w:vAlign w:val="center"/>
          </w:tcPr>
          <w:p w14:paraId="1975C07B" w14:textId="77777777" w:rsidR="00386EF8" w:rsidRDefault="007018C2" w:rsidP="00047DDB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Example: </w:t>
            </w:r>
            <w:r w:rsidR="00CB773C">
              <w:rPr>
                <w:rFonts w:ascii="Arial" w:hAnsi="Arial" w:cs="Arial"/>
                <w:sz w:val="18"/>
              </w:rPr>
              <w:t>- A</w:t>
            </w:r>
            <w:r w:rsidR="00A94430">
              <w:rPr>
                <w:rFonts w:ascii="Arial" w:hAnsi="Arial" w:cs="Arial"/>
                <w:sz w:val="18"/>
              </w:rPr>
              <w:t>ctivities</w:t>
            </w:r>
            <w:r w:rsidR="00CB773C">
              <w:rPr>
                <w:rFonts w:ascii="Arial" w:hAnsi="Arial" w:cs="Arial"/>
                <w:sz w:val="18"/>
              </w:rPr>
              <w:t xml:space="preserve"> breakdown as per</w:t>
            </w:r>
            <w:r w:rsidR="000E2C5D">
              <w:rPr>
                <w:rFonts w:ascii="Arial" w:hAnsi="Arial" w:cs="Arial"/>
                <w:sz w:val="18"/>
              </w:rPr>
              <w:t xml:space="preserve"> the vendors</w:t>
            </w:r>
            <w:r w:rsidR="00CB773C">
              <w:rPr>
                <w:rFonts w:ascii="Arial" w:hAnsi="Arial" w:cs="Arial"/>
                <w:sz w:val="18"/>
              </w:rPr>
              <w:t xml:space="preserve"> sample</w:t>
            </w:r>
            <w:r w:rsidR="00386EF8">
              <w:rPr>
                <w:rFonts w:ascii="Arial" w:hAnsi="Arial" w:cs="Arial"/>
                <w:sz w:val="18"/>
              </w:rPr>
              <w:t>,</w:t>
            </w:r>
          </w:p>
          <w:p w14:paraId="3293C379" w14:textId="5D2B232D" w:rsidR="007B5257" w:rsidRPr="00F42394" w:rsidRDefault="00386EF8" w:rsidP="00047DDB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Kindly attached a separate work sheet in excel format</w:t>
            </w:r>
            <w:r w:rsidR="00FC3234">
              <w:rPr>
                <w:rFonts w:ascii="Arial" w:hAnsi="Arial" w:cs="Arial"/>
                <w:sz w:val="18"/>
              </w:rPr>
              <w:t xml:space="preserve"> to justify your quotes</w:t>
            </w:r>
            <w:r>
              <w:rPr>
                <w:rFonts w:ascii="Arial" w:hAnsi="Arial" w:cs="Arial"/>
                <w:sz w:val="18"/>
              </w:rPr>
              <w:t>.</w:t>
            </w:r>
            <w:r w:rsidR="00CB773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69BED27E" w14:textId="39EF3E7C" w:rsidR="007B5257" w:rsidRPr="00F42394" w:rsidRDefault="007B5257" w:rsidP="001C0E21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589E2E4C" w14:textId="740789E5" w:rsidR="007B5257" w:rsidRPr="00F42394" w:rsidRDefault="007B5257" w:rsidP="000A374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979" w:type="dxa"/>
          </w:tcPr>
          <w:p w14:paraId="4763037C" w14:textId="77777777" w:rsidR="007B5257" w:rsidRPr="00F42394" w:rsidRDefault="007B5257" w:rsidP="00226725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14:paraId="3C8978C6" w14:textId="77777777" w:rsidR="007B5257" w:rsidRPr="00F42394" w:rsidRDefault="007B5257" w:rsidP="00226725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7B5257" w:rsidRPr="00F42394" w14:paraId="610A2105" w14:textId="77777777" w:rsidTr="00C55F6F">
        <w:trPr>
          <w:trHeight w:val="460"/>
        </w:trPr>
        <w:tc>
          <w:tcPr>
            <w:tcW w:w="621" w:type="dxa"/>
          </w:tcPr>
          <w:p w14:paraId="56E1E03D" w14:textId="77777777" w:rsidR="007B5257" w:rsidRPr="00F42394" w:rsidRDefault="008B598E" w:rsidP="0063203B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57" w:type="dxa"/>
            <w:vAlign w:val="center"/>
          </w:tcPr>
          <w:p w14:paraId="32645D8D" w14:textId="70E5B56A" w:rsidR="007B5257" w:rsidRPr="00F42394" w:rsidRDefault="007B5257" w:rsidP="0063203B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1472" w:type="dxa"/>
            <w:vAlign w:val="center"/>
          </w:tcPr>
          <w:p w14:paraId="4F65C3E9" w14:textId="129A80D9" w:rsidR="007B5257" w:rsidRPr="00F42394" w:rsidRDefault="007B5257" w:rsidP="008B598E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0E19ABBF" w14:textId="5C768270" w:rsidR="007B5257" w:rsidRPr="00F42394" w:rsidRDefault="007B5257" w:rsidP="000A374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979" w:type="dxa"/>
          </w:tcPr>
          <w:p w14:paraId="09DE79A9" w14:textId="77777777" w:rsidR="007B5257" w:rsidRPr="00F42394" w:rsidRDefault="007B5257" w:rsidP="00226725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14:paraId="36EDEF82" w14:textId="77777777" w:rsidR="007B5257" w:rsidRPr="00F42394" w:rsidRDefault="007B5257" w:rsidP="00226725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7B5257" w:rsidRPr="00F42394" w14:paraId="234EC6E5" w14:textId="77777777" w:rsidTr="00C55F6F">
        <w:trPr>
          <w:trHeight w:val="386"/>
        </w:trPr>
        <w:tc>
          <w:tcPr>
            <w:tcW w:w="7250" w:type="dxa"/>
            <w:gridSpan w:val="3"/>
            <w:tcBorders>
              <w:right w:val="single" w:sz="4" w:space="0" w:color="auto"/>
            </w:tcBorders>
            <w:vAlign w:val="center"/>
          </w:tcPr>
          <w:p w14:paraId="5CA1B201" w14:textId="750BFACA" w:rsidR="007B5257" w:rsidRPr="00203B55" w:rsidRDefault="007B5257" w:rsidP="007B5257">
            <w:pPr>
              <w:pStyle w:val="Default"/>
              <w:rPr>
                <w:rFonts w:ascii="Arial" w:hAnsi="Arial" w:cs="Arial"/>
                <w:b/>
                <w:sz w:val="18"/>
              </w:rPr>
            </w:pPr>
            <w:r w:rsidRPr="00203B55">
              <w:rPr>
                <w:rFonts w:ascii="Arial" w:hAnsi="Arial" w:cs="Arial"/>
                <w:b/>
                <w:sz w:val="18"/>
              </w:rPr>
              <w:t>Total amount</w:t>
            </w:r>
            <w:r w:rsidR="00BA6E21">
              <w:rPr>
                <w:rFonts w:ascii="Arial" w:hAnsi="Arial" w:cs="Arial"/>
                <w:b/>
                <w:sz w:val="18"/>
              </w:rPr>
              <w:t xml:space="preserve"> in USD 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4236AD80" w14:textId="77777777" w:rsidR="007B5257" w:rsidRDefault="007B5257" w:rsidP="00630F99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6AAD8DF" w14:textId="77777777" w:rsidR="007B5257" w:rsidRPr="00F42394" w:rsidRDefault="007B5257" w:rsidP="00455F70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5257" w:rsidRPr="00F42394" w14:paraId="23E13708" w14:textId="77777777" w:rsidTr="00C55F6F">
        <w:trPr>
          <w:trHeight w:val="358"/>
        </w:trPr>
        <w:tc>
          <w:tcPr>
            <w:tcW w:w="7250" w:type="dxa"/>
            <w:gridSpan w:val="3"/>
            <w:tcBorders>
              <w:right w:val="single" w:sz="4" w:space="0" w:color="auto"/>
            </w:tcBorders>
            <w:vAlign w:val="center"/>
          </w:tcPr>
          <w:p w14:paraId="2030F78A" w14:textId="718E2860" w:rsidR="007B5257" w:rsidRPr="00203B55" w:rsidRDefault="007B5257" w:rsidP="007B5257">
            <w:pPr>
              <w:pStyle w:val="Default"/>
              <w:rPr>
                <w:rFonts w:ascii="Arial" w:hAnsi="Arial" w:cs="Arial"/>
                <w:b/>
                <w:sz w:val="18"/>
              </w:rPr>
            </w:pPr>
            <w:r w:rsidRPr="00203B55">
              <w:rPr>
                <w:rFonts w:ascii="Arial" w:hAnsi="Arial" w:cs="Arial"/>
                <w:b/>
                <w:sz w:val="18"/>
              </w:rPr>
              <w:t>Currency of quote</w:t>
            </w:r>
            <w:r w:rsidR="00BA6E21">
              <w:rPr>
                <w:rFonts w:ascii="Arial" w:hAnsi="Arial" w:cs="Arial"/>
                <w:b/>
                <w:sz w:val="18"/>
              </w:rPr>
              <w:t xml:space="preserve"> in USD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vAlign w:val="center"/>
          </w:tcPr>
          <w:p w14:paraId="11953364" w14:textId="77777777" w:rsidR="007B5257" w:rsidRPr="00F42394" w:rsidRDefault="007B5257" w:rsidP="00455F70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5257" w:rsidRPr="00F42394" w14:paraId="5A132E3B" w14:textId="77777777" w:rsidTr="00C55F6F">
        <w:trPr>
          <w:trHeight w:val="358"/>
        </w:trPr>
        <w:tc>
          <w:tcPr>
            <w:tcW w:w="7250" w:type="dxa"/>
            <w:gridSpan w:val="3"/>
            <w:tcBorders>
              <w:right w:val="single" w:sz="4" w:space="0" w:color="auto"/>
            </w:tcBorders>
            <w:vAlign w:val="center"/>
          </w:tcPr>
          <w:p w14:paraId="1208EE1F" w14:textId="5A2EBD93" w:rsidR="007B5257" w:rsidRPr="00203B55" w:rsidRDefault="007B5257" w:rsidP="007B5257">
            <w:pPr>
              <w:pStyle w:val="Default"/>
              <w:rPr>
                <w:rFonts w:ascii="Arial" w:hAnsi="Arial" w:cs="Arial"/>
                <w:b/>
                <w:sz w:val="18"/>
              </w:rPr>
            </w:pPr>
            <w:r w:rsidRPr="00203B55">
              <w:rPr>
                <w:rFonts w:ascii="Arial" w:hAnsi="Arial" w:cs="Arial"/>
                <w:b/>
                <w:sz w:val="18"/>
              </w:rPr>
              <w:t xml:space="preserve">Delivery </w:t>
            </w:r>
            <w:r w:rsidR="008140A6" w:rsidRPr="00203B55">
              <w:rPr>
                <w:rFonts w:ascii="Arial" w:hAnsi="Arial" w:cs="Arial"/>
                <w:b/>
                <w:sz w:val="18"/>
              </w:rPr>
              <w:t>period from</w:t>
            </w:r>
            <w:r w:rsidRPr="00203B55">
              <w:rPr>
                <w:rFonts w:ascii="Arial" w:hAnsi="Arial" w:cs="Arial"/>
                <w:b/>
                <w:sz w:val="18"/>
              </w:rPr>
              <w:t xml:space="preserve"> date of order (</w:t>
            </w:r>
            <w:r w:rsidR="008140A6">
              <w:rPr>
                <w:rFonts w:ascii="Arial" w:hAnsi="Arial" w:cs="Arial"/>
                <w:b/>
                <w:sz w:val="18"/>
              </w:rPr>
              <w:t>7</w:t>
            </w:r>
            <w:r w:rsidRPr="00203B55">
              <w:rPr>
                <w:rFonts w:ascii="Arial" w:hAnsi="Arial" w:cs="Arial"/>
                <w:b/>
                <w:sz w:val="18"/>
              </w:rPr>
              <w:t>days)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vAlign w:val="center"/>
          </w:tcPr>
          <w:p w14:paraId="7BA3E849" w14:textId="77777777" w:rsidR="007B5257" w:rsidRPr="00F42394" w:rsidRDefault="007B5257" w:rsidP="00455F70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5257" w:rsidRPr="00F42394" w14:paraId="29E36CB8" w14:textId="77777777" w:rsidTr="00C55F6F">
        <w:trPr>
          <w:trHeight w:val="358"/>
        </w:trPr>
        <w:tc>
          <w:tcPr>
            <w:tcW w:w="7250" w:type="dxa"/>
            <w:gridSpan w:val="3"/>
            <w:tcBorders>
              <w:right w:val="single" w:sz="4" w:space="0" w:color="auto"/>
            </w:tcBorders>
            <w:vAlign w:val="center"/>
          </w:tcPr>
          <w:p w14:paraId="2CE17510" w14:textId="0462FC3A" w:rsidR="007B5257" w:rsidRPr="00203B55" w:rsidRDefault="007B5257" w:rsidP="007B5257">
            <w:pPr>
              <w:pStyle w:val="Default"/>
              <w:rPr>
                <w:rFonts w:ascii="Arial" w:hAnsi="Arial" w:cs="Arial"/>
                <w:b/>
                <w:sz w:val="18"/>
              </w:rPr>
            </w:pPr>
            <w:r w:rsidRPr="00203B55">
              <w:rPr>
                <w:rFonts w:ascii="Arial" w:hAnsi="Arial" w:cs="Arial"/>
                <w:b/>
                <w:sz w:val="18"/>
              </w:rPr>
              <w:t>Terms of payment</w:t>
            </w:r>
            <w:r w:rsidR="008140A6">
              <w:rPr>
                <w:rFonts w:ascii="Arial" w:hAnsi="Arial" w:cs="Arial"/>
                <w:b/>
                <w:sz w:val="18"/>
              </w:rPr>
              <w:t xml:space="preserve"> (Cheque)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vAlign w:val="center"/>
          </w:tcPr>
          <w:p w14:paraId="6054A24E" w14:textId="77777777" w:rsidR="007B5257" w:rsidRPr="00F42394" w:rsidRDefault="007B5257" w:rsidP="00455F70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5257" w:rsidRPr="00F42394" w14:paraId="72F40F97" w14:textId="77777777" w:rsidTr="00C55F6F">
        <w:trPr>
          <w:trHeight w:val="358"/>
        </w:trPr>
        <w:tc>
          <w:tcPr>
            <w:tcW w:w="7250" w:type="dxa"/>
            <w:gridSpan w:val="3"/>
            <w:tcBorders>
              <w:right w:val="single" w:sz="4" w:space="0" w:color="auto"/>
            </w:tcBorders>
            <w:vAlign w:val="center"/>
          </w:tcPr>
          <w:p w14:paraId="14CE9548" w14:textId="52AD2E6A" w:rsidR="007B5257" w:rsidRPr="00203B55" w:rsidRDefault="007B5257" w:rsidP="008140A6">
            <w:pPr>
              <w:pStyle w:val="Default"/>
              <w:ind w:left="720" w:hanging="720"/>
              <w:rPr>
                <w:rFonts w:ascii="Arial" w:hAnsi="Arial" w:cs="Arial"/>
                <w:b/>
                <w:sz w:val="18"/>
              </w:rPr>
            </w:pPr>
            <w:r w:rsidRPr="00203B55">
              <w:rPr>
                <w:rFonts w:ascii="Arial" w:hAnsi="Arial" w:cs="Arial"/>
                <w:b/>
                <w:sz w:val="18"/>
              </w:rPr>
              <w:t>Validity of offer</w:t>
            </w:r>
            <w:r w:rsidR="008140A6">
              <w:rPr>
                <w:rFonts w:ascii="Arial" w:hAnsi="Arial" w:cs="Arial"/>
                <w:b/>
                <w:sz w:val="18"/>
              </w:rPr>
              <w:t xml:space="preserve"> </w:t>
            </w:r>
            <w:r w:rsidR="00964C3F">
              <w:rPr>
                <w:rFonts w:ascii="Arial" w:hAnsi="Arial" w:cs="Arial"/>
                <w:b/>
                <w:sz w:val="18"/>
              </w:rPr>
              <w:t>(one month</w:t>
            </w:r>
            <w:r w:rsidR="008140A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vAlign w:val="center"/>
          </w:tcPr>
          <w:p w14:paraId="544194BE" w14:textId="77777777" w:rsidR="007B5257" w:rsidRPr="00F42394" w:rsidRDefault="007B5257" w:rsidP="00455F70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8071A81" w14:textId="77777777" w:rsidR="00226725" w:rsidRPr="00F42394" w:rsidRDefault="00226725" w:rsidP="00226725">
      <w:pPr>
        <w:pStyle w:val="Default"/>
        <w:rPr>
          <w:rFonts w:ascii="Arial" w:hAnsi="Arial" w:cs="Arial"/>
          <w:sz w:val="18"/>
        </w:rPr>
      </w:pPr>
    </w:p>
    <w:p w14:paraId="63908A12" w14:textId="77777777" w:rsidR="00057F94" w:rsidRPr="003C2644" w:rsidRDefault="00510C2F" w:rsidP="003C2644">
      <w:pPr>
        <w:pStyle w:val="NoSpacing"/>
        <w:rPr>
          <w:b/>
          <w:i/>
        </w:rPr>
      </w:pPr>
      <w:r w:rsidRPr="003C2644">
        <w:rPr>
          <w:b/>
          <w:i/>
        </w:rPr>
        <w:t>GENERAL TERMS &amp; CONDITIONS OF SUPPLY:</w:t>
      </w:r>
    </w:p>
    <w:p w14:paraId="3B0DD21F" w14:textId="77777777" w:rsidR="00557C94" w:rsidRDefault="00557C94" w:rsidP="00C0422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 w:rsidRPr="00557C94">
        <w:rPr>
          <w:rFonts w:cs="Arial"/>
          <w:bCs/>
          <w:sz w:val="18"/>
        </w:rPr>
        <w:t xml:space="preserve">Our standard terms and conditions will apply to any orders placed in conjunction </w:t>
      </w:r>
      <w:r w:rsidR="00203B55" w:rsidRPr="00557C94">
        <w:rPr>
          <w:rFonts w:cs="Arial"/>
          <w:bCs/>
          <w:sz w:val="18"/>
        </w:rPr>
        <w:t>with this</w:t>
      </w:r>
      <w:r w:rsidRPr="00557C94">
        <w:rPr>
          <w:rFonts w:cs="Arial"/>
          <w:bCs/>
          <w:sz w:val="18"/>
        </w:rPr>
        <w:t xml:space="preserve"> RFQ</w:t>
      </w:r>
      <w:r w:rsidR="007B5257">
        <w:rPr>
          <w:rFonts w:cs="Arial"/>
          <w:bCs/>
          <w:sz w:val="18"/>
        </w:rPr>
        <w:t>.</w:t>
      </w:r>
    </w:p>
    <w:p w14:paraId="1C42B339" w14:textId="77777777" w:rsidR="00E115EB" w:rsidRPr="00C04225" w:rsidRDefault="00C04225" w:rsidP="00C0422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>
        <w:rPr>
          <w:rFonts w:cs="Arial"/>
          <w:bCs/>
          <w:sz w:val="18"/>
        </w:rPr>
        <w:t>All conditions affecting PRICE, service delivery or terms of payment must be indicated in this form.</w:t>
      </w:r>
    </w:p>
    <w:p w14:paraId="45E261E1" w14:textId="77777777" w:rsidR="00C04225" w:rsidRDefault="00047DDB" w:rsidP="00F4239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>
        <w:rPr>
          <w:rFonts w:cs="Arial"/>
          <w:bCs/>
          <w:sz w:val="18"/>
        </w:rPr>
        <w:t>Bidders must clearly indicate currency of</w:t>
      </w:r>
      <w:r w:rsidR="00C04225" w:rsidRPr="00C04225">
        <w:rPr>
          <w:rFonts w:cs="Arial"/>
          <w:bCs/>
          <w:sz w:val="18"/>
        </w:rPr>
        <w:t xml:space="preserve"> quote</w:t>
      </w:r>
      <w:r w:rsidR="007B5257">
        <w:rPr>
          <w:rFonts w:cs="Arial"/>
          <w:bCs/>
          <w:sz w:val="18"/>
        </w:rPr>
        <w:t>.</w:t>
      </w:r>
    </w:p>
    <w:p w14:paraId="18D1DC38" w14:textId="77777777" w:rsidR="00557C94" w:rsidRDefault="00557C94" w:rsidP="00F4239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 w:rsidRPr="00557C94">
        <w:rPr>
          <w:rFonts w:cs="Arial"/>
          <w:bCs/>
          <w:sz w:val="18"/>
        </w:rPr>
        <w:t>This RFQ is not an offer to purchase but rather represents an invitation to recipients to submit</w:t>
      </w:r>
      <w:r w:rsidR="00443164">
        <w:rPr>
          <w:rFonts w:cs="Arial"/>
          <w:bCs/>
          <w:sz w:val="18"/>
        </w:rPr>
        <w:t xml:space="preserve"> </w:t>
      </w:r>
      <w:r w:rsidRPr="00557C94">
        <w:rPr>
          <w:rFonts w:cs="Arial"/>
          <w:bCs/>
          <w:sz w:val="18"/>
        </w:rPr>
        <w:t xml:space="preserve">a response to our </w:t>
      </w:r>
      <w:r>
        <w:rPr>
          <w:rFonts w:cs="Arial"/>
          <w:bCs/>
          <w:sz w:val="18"/>
        </w:rPr>
        <w:t>re</w:t>
      </w:r>
      <w:r w:rsidRPr="00557C94">
        <w:rPr>
          <w:rFonts w:cs="Arial"/>
          <w:bCs/>
          <w:sz w:val="18"/>
        </w:rPr>
        <w:t>qu</w:t>
      </w:r>
      <w:r>
        <w:rPr>
          <w:rFonts w:cs="Arial"/>
          <w:bCs/>
          <w:sz w:val="18"/>
        </w:rPr>
        <w:t>i</w:t>
      </w:r>
      <w:r w:rsidRPr="00557C94">
        <w:rPr>
          <w:rFonts w:cs="Arial"/>
          <w:bCs/>
          <w:sz w:val="18"/>
        </w:rPr>
        <w:t>sition.</w:t>
      </w:r>
      <w:r w:rsidR="007B5257">
        <w:rPr>
          <w:rFonts w:cs="Arial"/>
          <w:bCs/>
          <w:sz w:val="18"/>
        </w:rPr>
        <w:t xml:space="preserve"> </w:t>
      </w:r>
    </w:p>
    <w:p w14:paraId="45F9FDE6" w14:textId="77777777" w:rsidR="00D1243E" w:rsidRDefault="00D1243E" w:rsidP="00F4239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>
        <w:rPr>
          <w:rFonts w:cs="Arial"/>
          <w:bCs/>
          <w:sz w:val="18"/>
        </w:rPr>
        <w:t xml:space="preserve">Vendors are strongly recommended to </w:t>
      </w:r>
      <w:r w:rsidR="00203B55">
        <w:rPr>
          <w:rFonts w:cs="Arial"/>
          <w:bCs/>
          <w:sz w:val="18"/>
        </w:rPr>
        <w:t>attach</w:t>
      </w:r>
      <w:r>
        <w:rPr>
          <w:rFonts w:cs="Arial"/>
          <w:bCs/>
          <w:sz w:val="18"/>
        </w:rPr>
        <w:t xml:space="preserve"> c</w:t>
      </w:r>
      <w:r w:rsidR="00443164">
        <w:rPr>
          <w:rFonts w:cs="Arial"/>
          <w:bCs/>
          <w:sz w:val="18"/>
        </w:rPr>
        <w:t xml:space="preserve">atalogue of the </w:t>
      </w:r>
      <w:r w:rsidR="00203B55">
        <w:rPr>
          <w:rFonts w:cs="Arial"/>
          <w:bCs/>
          <w:sz w:val="18"/>
        </w:rPr>
        <w:t>items with</w:t>
      </w:r>
      <w:r>
        <w:rPr>
          <w:rFonts w:cs="Arial"/>
          <w:bCs/>
          <w:sz w:val="18"/>
        </w:rPr>
        <w:t xml:space="preserve"> quotes</w:t>
      </w:r>
      <w:r w:rsidR="007B5257">
        <w:rPr>
          <w:rFonts w:cs="Arial"/>
          <w:bCs/>
          <w:sz w:val="18"/>
        </w:rPr>
        <w:t>.</w:t>
      </w:r>
    </w:p>
    <w:p w14:paraId="228E4B2E" w14:textId="77777777" w:rsidR="00C04225" w:rsidRDefault="00C04225" w:rsidP="00F4239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>
        <w:rPr>
          <w:rFonts w:cs="Arial"/>
          <w:bCs/>
          <w:sz w:val="18"/>
        </w:rPr>
        <w:t xml:space="preserve">If you do not intend to quote, please return this bid document marked </w:t>
      </w:r>
      <w:proofErr w:type="gramStart"/>
      <w:r>
        <w:rPr>
          <w:rFonts w:cs="Arial"/>
          <w:bCs/>
          <w:sz w:val="18"/>
        </w:rPr>
        <w:t>‘ WILL</w:t>
      </w:r>
      <w:proofErr w:type="gramEnd"/>
      <w:r>
        <w:rPr>
          <w:rFonts w:cs="Arial"/>
          <w:bCs/>
          <w:sz w:val="18"/>
        </w:rPr>
        <w:t xml:space="preserve"> NOT BID’</w:t>
      </w:r>
    </w:p>
    <w:p w14:paraId="47E6E965" w14:textId="77777777" w:rsidR="00015B7C" w:rsidRDefault="00A7356F" w:rsidP="00F4239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proofErr w:type="gramStart"/>
      <w:r>
        <w:rPr>
          <w:rFonts w:cs="Arial"/>
          <w:bCs/>
          <w:sz w:val="18"/>
        </w:rPr>
        <w:t xml:space="preserve">CEF </w:t>
      </w:r>
      <w:r w:rsidR="007B5257">
        <w:rPr>
          <w:rFonts w:cs="Arial"/>
          <w:bCs/>
          <w:sz w:val="18"/>
        </w:rPr>
        <w:t xml:space="preserve"> reserves</w:t>
      </w:r>
      <w:proofErr w:type="gramEnd"/>
      <w:r w:rsidR="007B5257">
        <w:rPr>
          <w:rFonts w:cs="Arial"/>
          <w:bCs/>
          <w:sz w:val="18"/>
        </w:rPr>
        <w:t xml:space="preserve"> the right to award in whole or in part, unless otherwise is stipulated </w:t>
      </w:r>
      <w:r>
        <w:rPr>
          <w:rFonts w:cs="Arial"/>
          <w:bCs/>
          <w:sz w:val="18"/>
        </w:rPr>
        <w:t>by the vendor, in which case CEF</w:t>
      </w:r>
      <w:r w:rsidR="007B5257">
        <w:rPr>
          <w:rFonts w:cs="Arial"/>
          <w:bCs/>
          <w:sz w:val="18"/>
        </w:rPr>
        <w:t xml:space="preserve"> will consider all factors at the time of evaluating the bids.</w:t>
      </w:r>
    </w:p>
    <w:p w14:paraId="00949EB0" w14:textId="77777777" w:rsidR="00C649BB" w:rsidRDefault="00DC08C3" w:rsidP="00C649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>
        <w:rPr>
          <w:rFonts w:cs="Arial"/>
          <w:bCs/>
          <w:sz w:val="18"/>
        </w:rPr>
        <w:t>Items that include artwork, a sample for approval will be required before production/ mass printing.</w:t>
      </w:r>
    </w:p>
    <w:p w14:paraId="609874FE" w14:textId="77777777" w:rsidR="003C2644" w:rsidRDefault="003C2644" w:rsidP="00C649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sz w:val="18"/>
        </w:rPr>
      </w:pPr>
      <w:r>
        <w:rPr>
          <w:rFonts w:cs="Arial"/>
          <w:bCs/>
          <w:sz w:val="18"/>
        </w:rPr>
        <w:t xml:space="preserve">Any question should be </w:t>
      </w:r>
      <w:proofErr w:type="gramStart"/>
      <w:r>
        <w:rPr>
          <w:rFonts w:cs="Arial"/>
          <w:bCs/>
          <w:sz w:val="18"/>
        </w:rPr>
        <w:t>send</w:t>
      </w:r>
      <w:proofErr w:type="gramEnd"/>
      <w:r>
        <w:rPr>
          <w:rFonts w:cs="Arial"/>
          <w:bCs/>
          <w:sz w:val="18"/>
        </w:rPr>
        <w:t xml:space="preserve"> to </w:t>
      </w:r>
      <w:hyperlink r:id="rId8" w:history="1">
        <w:r w:rsidR="00BF4E81" w:rsidRPr="000A52F8">
          <w:rPr>
            <w:rFonts w:ascii="Gill Sans MT" w:eastAsiaTheme="minorHAnsi" w:hAnsi="Gill Sans MT" w:cstheme="minorBidi"/>
            <w:color w:val="0000FF" w:themeColor="hyperlink"/>
            <w:u w:val="single"/>
          </w:rPr>
          <w:t>admin@cef-ss.org</w:t>
        </w:r>
      </w:hyperlink>
      <w:r>
        <w:rPr>
          <w:rFonts w:cs="Arial"/>
          <w:bCs/>
          <w:sz w:val="18"/>
        </w:rPr>
        <w:t xml:space="preserve"> </w:t>
      </w:r>
    </w:p>
    <w:p w14:paraId="53CD10CF" w14:textId="77777777" w:rsidR="003C2644" w:rsidRPr="003C2644" w:rsidRDefault="003C2644" w:rsidP="003C2644">
      <w:pPr>
        <w:autoSpaceDE w:val="0"/>
        <w:autoSpaceDN w:val="0"/>
        <w:adjustRightInd w:val="0"/>
        <w:rPr>
          <w:rFonts w:cs="Arial"/>
          <w:bCs/>
          <w:sz w:val="18"/>
        </w:rPr>
      </w:pPr>
    </w:p>
    <w:p w14:paraId="7D0AC703" w14:textId="061F124C" w:rsidR="00C649BB" w:rsidRPr="00EF6461" w:rsidRDefault="00C649BB" w:rsidP="00C64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42394">
        <w:rPr>
          <w:rFonts w:ascii="Arial" w:hAnsi="Arial" w:cs="Arial"/>
          <w:sz w:val="18"/>
          <w:szCs w:val="24"/>
        </w:rPr>
        <w:t xml:space="preserve">Quotations should reach the above address not later than </w:t>
      </w:r>
      <w:r w:rsidR="00D71D41">
        <w:rPr>
          <w:rFonts w:ascii="Arial" w:hAnsi="Arial" w:cs="Arial"/>
          <w:b/>
          <w:bCs/>
          <w:sz w:val="18"/>
          <w:szCs w:val="24"/>
        </w:rPr>
        <w:t>15</w:t>
      </w:r>
      <w:r w:rsidR="0027370C" w:rsidRPr="0027370C">
        <w:rPr>
          <w:rFonts w:ascii="Arial" w:hAnsi="Arial" w:cs="Arial"/>
          <w:b/>
          <w:bCs/>
          <w:sz w:val="18"/>
          <w:szCs w:val="24"/>
          <w:vertAlign w:val="superscript"/>
        </w:rPr>
        <w:t>th</w:t>
      </w:r>
      <w:r w:rsidR="0027370C">
        <w:rPr>
          <w:rFonts w:ascii="Arial" w:hAnsi="Arial" w:cs="Arial"/>
          <w:b/>
          <w:bCs/>
          <w:sz w:val="18"/>
          <w:szCs w:val="24"/>
        </w:rPr>
        <w:t xml:space="preserve"> </w:t>
      </w:r>
      <w:r w:rsidR="00CC2473">
        <w:rPr>
          <w:rFonts w:ascii="Arial" w:hAnsi="Arial" w:cs="Arial"/>
          <w:b/>
          <w:bCs/>
          <w:sz w:val="18"/>
          <w:szCs w:val="24"/>
        </w:rPr>
        <w:t>September</w:t>
      </w:r>
      <w:r w:rsidR="00203B55">
        <w:rPr>
          <w:rFonts w:ascii="Arial" w:hAnsi="Arial" w:cs="Arial"/>
          <w:b/>
          <w:bCs/>
          <w:sz w:val="18"/>
          <w:szCs w:val="24"/>
        </w:rPr>
        <w:t xml:space="preserve"> </w:t>
      </w:r>
      <w:r w:rsidR="00291226">
        <w:rPr>
          <w:rFonts w:ascii="Arial" w:hAnsi="Arial" w:cs="Arial"/>
          <w:b/>
          <w:bCs/>
          <w:sz w:val="18"/>
          <w:szCs w:val="24"/>
        </w:rPr>
        <w:t>202</w:t>
      </w:r>
      <w:r w:rsidR="000A3746">
        <w:rPr>
          <w:rFonts w:ascii="Arial" w:hAnsi="Arial" w:cs="Arial"/>
          <w:b/>
          <w:bCs/>
          <w:sz w:val="18"/>
          <w:szCs w:val="24"/>
        </w:rPr>
        <w:t>2</w:t>
      </w:r>
      <w:r w:rsidR="00CE573D">
        <w:rPr>
          <w:rFonts w:ascii="Arial" w:hAnsi="Arial" w:cs="Arial"/>
          <w:b/>
          <w:bCs/>
          <w:sz w:val="18"/>
          <w:szCs w:val="24"/>
        </w:rPr>
        <w:t xml:space="preserve"> at </w:t>
      </w:r>
      <w:r w:rsidR="00CC2473">
        <w:rPr>
          <w:rFonts w:ascii="Arial" w:hAnsi="Arial" w:cs="Arial"/>
          <w:b/>
          <w:bCs/>
          <w:sz w:val="18"/>
          <w:szCs w:val="24"/>
        </w:rPr>
        <w:t>11: 00A.M</w:t>
      </w:r>
    </w:p>
    <w:p w14:paraId="2181BAEC" w14:textId="77777777" w:rsidR="00C649BB" w:rsidRPr="00F42394" w:rsidRDefault="00EF6461" w:rsidP="00C64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 xml:space="preserve">Late quotes will </w:t>
      </w:r>
      <w:r w:rsidR="0068181A">
        <w:rPr>
          <w:rFonts w:ascii="Arial" w:hAnsi="Arial" w:cs="Arial"/>
          <w:b/>
          <w:bCs/>
          <w:sz w:val="18"/>
          <w:szCs w:val="24"/>
        </w:rPr>
        <w:t xml:space="preserve">NOT </w:t>
      </w:r>
      <w:r w:rsidR="008A53BC">
        <w:rPr>
          <w:rFonts w:ascii="Arial" w:hAnsi="Arial" w:cs="Arial"/>
          <w:b/>
          <w:bCs/>
          <w:sz w:val="18"/>
          <w:szCs w:val="24"/>
        </w:rPr>
        <w:t xml:space="preserve">be accepted nor </w:t>
      </w:r>
      <w:r w:rsidR="0068181A">
        <w:rPr>
          <w:rFonts w:ascii="Arial" w:hAnsi="Arial" w:cs="Arial"/>
          <w:b/>
          <w:bCs/>
          <w:sz w:val="18"/>
          <w:szCs w:val="24"/>
        </w:rPr>
        <w:t>conside</w:t>
      </w:r>
      <w:r w:rsidR="0068181A" w:rsidRPr="00F42394">
        <w:rPr>
          <w:rFonts w:ascii="Arial" w:hAnsi="Arial" w:cs="Arial"/>
          <w:b/>
          <w:bCs/>
          <w:sz w:val="18"/>
          <w:szCs w:val="24"/>
        </w:rPr>
        <w:t>red</w:t>
      </w:r>
      <w:r w:rsidR="008A53BC">
        <w:rPr>
          <w:rFonts w:ascii="Arial" w:hAnsi="Arial" w:cs="Arial"/>
          <w:b/>
          <w:bCs/>
          <w:sz w:val="18"/>
          <w:szCs w:val="24"/>
        </w:rPr>
        <w:t>.</w:t>
      </w:r>
    </w:p>
    <w:p w14:paraId="08ECBAE4" w14:textId="77777777" w:rsidR="00EF6461" w:rsidRDefault="00C649BB" w:rsidP="00F42394">
      <w:pPr>
        <w:spacing w:after="0" w:line="360" w:lineRule="auto"/>
        <w:rPr>
          <w:rFonts w:ascii="Arial" w:hAnsi="Arial" w:cs="Arial"/>
          <w:b/>
          <w:sz w:val="18"/>
          <w:szCs w:val="24"/>
        </w:rPr>
      </w:pPr>
      <w:r w:rsidRPr="00F42394">
        <w:rPr>
          <w:rFonts w:ascii="Arial" w:hAnsi="Arial" w:cs="Arial"/>
          <w:b/>
          <w:sz w:val="18"/>
          <w:szCs w:val="24"/>
        </w:rPr>
        <w:t>Disclaimer</w:t>
      </w:r>
      <w:r w:rsidR="00601D8A" w:rsidRPr="00F42394">
        <w:rPr>
          <w:rFonts w:ascii="Arial" w:hAnsi="Arial" w:cs="Arial"/>
          <w:b/>
          <w:sz w:val="18"/>
          <w:szCs w:val="24"/>
        </w:rPr>
        <w:t>:</w:t>
      </w:r>
    </w:p>
    <w:p w14:paraId="7CCA776B" w14:textId="77777777" w:rsidR="00047DDB" w:rsidRDefault="00291226" w:rsidP="00F42394">
      <w:pPr>
        <w:spacing w:after="0"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Charity and Empowerment Foundation (CEF</w:t>
      </w:r>
      <w:r w:rsidR="00C649BB" w:rsidRPr="00F42394">
        <w:rPr>
          <w:rFonts w:ascii="Arial" w:hAnsi="Arial" w:cs="Arial"/>
          <w:sz w:val="18"/>
          <w:szCs w:val="24"/>
        </w:rPr>
        <w:t>) is not bound to accept lower or any price either in whole or part any Reque</w:t>
      </w:r>
      <w:r w:rsidR="00F71075">
        <w:rPr>
          <w:rFonts w:ascii="Arial" w:hAnsi="Arial" w:cs="Arial"/>
          <w:sz w:val="18"/>
          <w:szCs w:val="24"/>
        </w:rPr>
        <w:t>st for quotation application</w:t>
      </w:r>
      <w:r w:rsidR="00C649BB" w:rsidRPr="00F42394">
        <w:rPr>
          <w:rFonts w:ascii="Arial" w:hAnsi="Arial" w:cs="Arial"/>
          <w:sz w:val="18"/>
          <w:szCs w:val="24"/>
        </w:rPr>
        <w:t xml:space="preserve"> may not assign any reasons thereof.</w:t>
      </w:r>
    </w:p>
    <w:p w14:paraId="7E5445B8" w14:textId="77777777" w:rsidR="00047DDB" w:rsidRDefault="00047DDB" w:rsidP="00047DDB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 of </w:t>
      </w:r>
      <w:r w:rsidR="00E70518">
        <w:rPr>
          <w:rFonts w:ascii="Arial" w:hAnsi="Arial" w:cs="Arial"/>
          <w:sz w:val="18"/>
        </w:rPr>
        <w:t>Supplier</w:t>
      </w:r>
      <w:r>
        <w:rPr>
          <w:rFonts w:ascii="Arial" w:hAnsi="Arial" w:cs="Arial"/>
          <w:sz w:val="18"/>
        </w:rPr>
        <w:t>:</w:t>
      </w:r>
    </w:p>
    <w:p w14:paraId="02039BCF" w14:textId="77777777" w:rsidR="00047DDB" w:rsidRDefault="00047DDB" w:rsidP="00047DDB">
      <w:pPr>
        <w:pStyle w:val="Default"/>
        <w:rPr>
          <w:rFonts w:ascii="Arial" w:hAnsi="Arial" w:cs="Arial"/>
          <w:sz w:val="18"/>
        </w:rPr>
      </w:pPr>
    </w:p>
    <w:p w14:paraId="5F7D0055" w14:textId="77777777" w:rsidR="00047DDB" w:rsidRDefault="00047DDB" w:rsidP="00047DDB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</w:t>
      </w:r>
      <w:r w:rsidR="0075298D">
        <w:rPr>
          <w:rFonts w:ascii="Arial" w:hAnsi="Arial" w:cs="Arial"/>
          <w:sz w:val="18"/>
        </w:rPr>
        <w:tab/>
      </w:r>
      <w:r w:rsidR="0075298D">
        <w:rPr>
          <w:rFonts w:ascii="Arial" w:hAnsi="Arial" w:cs="Arial"/>
          <w:sz w:val="18"/>
        </w:rPr>
        <w:tab/>
      </w:r>
      <w:r w:rsidR="0075298D">
        <w:rPr>
          <w:rFonts w:ascii="Arial" w:hAnsi="Arial" w:cs="Arial"/>
          <w:sz w:val="18"/>
        </w:rPr>
        <w:tab/>
      </w:r>
      <w:r w:rsidR="0075298D">
        <w:rPr>
          <w:rFonts w:ascii="Arial" w:hAnsi="Arial" w:cs="Arial"/>
          <w:sz w:val="18"/>
        </w:rPr>
        <w:tab/>
      </w:r>
      <w:r w:rsidR="0075298D">
        <w:rPr>
          <w:rFonts w:ascii="Arial" w:hAnsi="Arial" w:cs="Arial"/>
          <w:sz w:val="18"/>
        </w:rPr>
        <w:tab/>
      </w:r>
      <w:r w:rsidR="0075298D">
        <w:rPr>
          <w:rFonts w:ascii="Arial" w:hAnsi="Arial" w:cs="Arial"/>
          <w:sz w:val="18"/>
        </w:rPr>
        <w:tab/>
      </w:r>
      <w:r w:rsidR="008A53BC" w:rsidRPr="008A53BC">
        <w:rPr>
          <w:rFonts w:ascii="Arial" w:hAnsi="Arial" w:cs="Arial"/>
          <w:sz w:val="18"/>
        </w:rPr>
        <w:t>Telephone contact:</w:t>
      </w:r>
    </w:p>
    <w:p w14:paraId="59829632" w14:textId="77777777" w:rsidR="00047DDB" w:rsidRDefault="00047DDB" w:rsidP="00047DDB">
      <w:pPr>
        <w:pStyle w:val="Default"/>
        <w:rPr>
          <w:rFonts w:ascii="Arial" w:hAnsi="Arial" w:cs="Arial"/>
          <w:sz w:val="18"/>
        </w:rPr>
      </w:pPr>
    </w:p>
    <w:p w14:paraId="01C8DA6E" w14:textId="77777777" w:rsidR="00047DDB" w:rsidRDefault="00047DDB" w:rsidP="00047DDB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Contact person:                                               </w:t>
      </w:r>
      <w:r w:rsidR="0075298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Email address:                           </w:t>
      </w:r>
    </w:p>
    <w:p w14:paraId="11704E68" w14:textId="77777777" w:rsidR="008A53BC" w:rsidRDefault="008A53BC" w:rsidP="00047DDB">
      <w:pPr>
        <w:pStyle w:val="Default"/>
        <w:rPr>
          <w:rFonts w:ascii="Arial" w:hAnsi="Arial" w:cs="Arial"/>
          <w:sz w:val="18"/>
        </w:rPr>
      </w:pPr>
    </w:p>
    <w:p w14:paraId="1C7CB837" w14:textId="77777777" w:rsidR="00047DDB" w:rsidRPr="00F42394" w:rsidRDefault="008D53FE" w:rsidP="00047DDB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3C495" wp14:editId="46898795">
                <wp:simplePos x="0" y="0"/>
                <wp:positionH relativeFrom="column">
                  <wp:posOffset>2181225</wp:posOffset>
                </wp:positionH>
                <wp:positionV relativeFrom="paragraph">
                  <wp:posOffset>144145</wp:posOffset>
                </wp:positionV>
                <wp:extent cx="1905000" cy="7620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58CC" w14:textId="77777777" w:rsidR="0075298D" w:rsidRDefault="0075298D" w:rsidP="0075298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91F6334" w14:textId="77777777" w:rsidR="0075298D" w:rsidRDefault="0075298D" w:rsidP="0075298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42D743F" w14:textId="77777777" w:rsidR="0075298D" w:rsidRPr="0075298D" w:rsidRDefault="0075298D" w:rsidP="0075298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5298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 w:rsidR="00F710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Vendor/supplier </w:t>
                            </w:r>
                            <w:r w:rsidRPr="0075298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C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11.35pt;width:15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">
                <v:textbox>
                  <w:txbxContent>
                    <w:p w14:paraId="4F9458CC" w14:textId="77777777" w:rsidR="0075298D" w:rsidRDefault="0075298D" w:rsidP="0075298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91F6334" w14:textId="77777777" w:rsidR="0075298D" w:rsidRDefault="0075298D" w:rsidP="0075298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42D743F" w14:textId="77777777" w:rsidR="0075298D" w:rsidRPr="0075298D" w:rsidRDefault="0075298D" w:rsidP="0075298D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5298D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r w:rsidR="00F710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Vendor/supplier </w:t>
                      </w:r>
                      <w:r w:rsidRPr="0075298D">
                        <w:rPr>
                          <w:rFonts w:ascii="Arial Narrow" w:hAnsi="Arial Narrow"/>
                          <w:sz w:val="16"/>
                          <w:szCs w:val="16"/>
                        </w:rPr>
                        <w:t>Stamp)</w:t>
                      </w:r>
                    </w:p>
                  </w:txbxContent>
                </v:textbox>
              </v:shape>
            </w:pict>
          </mc:Fallback>
        </mc:AlternateContent>
      </w:r>
      <w:r w:rsidR="00047DDB">
        <w:rPr>
          <w:rFonts w:ascii="Arial" w:hAnsi="Arial" w:cs="Arial"/>
          <w:sz w:val="18"/>
        </w:rPr>
        <w:t xml:space="preserve">Date: </w:t>
      </w:r>
    </w:p>
    <w:sectPr w:rsidR="00047DDB" w:rsidRPr="00F42394" w:rsidSect="00DC08C3">
      <w:headerReference w:type="default" r:id="rId9"/>
      <w:foot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79A6" w14:textId="77777777" w:rsidR="002347D2" w:rsidRDefault="002347D2" w:rsidP="00664365">
      <w:pPr>
        <w:spacing w:after="0" w:line="240" w:lineRule="auto"/>
      </w:pPr>
      <w:r>
        <w:separator/>
      </w:r>
    </w:p>
  </w:endnote>
  <w:endnote w:type="continuationSeparator" w:id="0">
    <w:p w14:paraId="7B31CBD8" w14:textId="77777777" w:rsidR="002347D2" w:rsidRDefault="002347D2" w:rsidP="0066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5210" w14:textId="77777777" w:rsidR="00665F4F" w:rsidRPr="00665F4F" w:rsidRDefault="00291226" w:rsidP="00665F4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Last revision: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8515" w14:textId="77777777" w:rsidR="002347D2" w:rsidRDefault="002347D2" w:rsidP="00664365">
      <w:pPr>
        <w:spacing w:after="0" w:line="240" w:lineRule="auto"/>
      </w:pPr>
      <w:r>
        <w:separator/>
      </w:r>
    </w:p>
  </w:footnote>
  <w:footnote w:type="continuationSeparator" w:id="0">
    <w:p w14:paraId="343D546A" w14:textId="77777777" w:rsidR="002347D2" w:rsidRDefault="002347D2" w:rsidP="0066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976E" w14:textId="77777777" w:rsidR="007B5257" w:rsidRDefault="006D131B" w:rsidP="00CA4367">
    <w:pPr>
      <w:pStyle w:val="Header"/>
      <w:rPr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6001284" wp14:editId="5BD32DE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8175" cy="54245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B7991B09-E37E-419D-AF86-B97E3DD4A6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7991B09-E37E-419D-AF86-B97E3DD4A6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4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80E7C" w14:textId="77777777" w:rsidR="007B5257" w:rsidRPr="007B5257" w:rsidRDefault="00CA4367" w:rsidP="00CA436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</w:t>
    </w:r>
    <w:r w:rsidR="002B24DF">
      <w:rPr>
        <w:b/>
        <w:sz w:val="32"/>
        <w:szCs w:val="32"/>
      </w:rPr>
      <w:t xml:space="preserve">           </w:t>
    </w:r>
    <w:r>
      <w:rPr>
        <w:b/>
        <w:sz w:val="32"/>
        <w:szCs w:val="32"/>
      </w:rPr>
      <w:t>REQUEST OR QUOTATION</w:t>
    </w:r>
  </w:p>
  <w:p w14:paraId="46007560" w14:textId="77777777" w:rsidR="000F1186" w:rsidRPr="002B24DF" w:rsidRDefault="002B24DF">
    <w:pPr>
      <w:pStyle w:val="Header"/>
      <w:rPr>
        <w:rFonts w:ascii="Arial Narrow" w:hAnsi="Arial Narrow"/>
        <w:sz w:val="16"/>
        <w:szCs w:val="16"/>
      </w:rPr>
    </w:pPr>
    <w:r w:rsidRPr="002B24DF">
      <w:rPr>
        <w:rFonts w:ascii="Arial Narrow" w:hAnsi="Arial Narrow"/>
        <w:color w:val="00B0F0"/>
        <w:sz w:val="16"/>
        <w:szCs w:val="16"/>
      </w:rPr>
      <w:t>Charity and Empowerment Foundation</w:t>
    </w:r>
  </w:p>
  <w:p w14:paraId="1AA3C4E9" w14:textId="77777777" w:rsidR="00047DDB" w:rsidRDefault="00047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1E0"/>
    <w:multiLevelType w:val="hybridMultilevel"/>
    <w:tmpl w:val="03FE6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153A"/>
    <w:multiLevelType w:val="hybridMultilevel"/>
    <w:tmpl w:val="2B30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1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221CF"/>
    <w:multiLevelType w:val="hybridMultilevel"/>
    <w:tmpl w:val="6CFA5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7004E"/>
    <w:multiLevelType w:val="hybridMultilevel"/>
    <w:tmpl w:val="DCAA19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2362">
    <w:abstractNumId w:val="2"/>
  </w:num>
  <w:num w:numId="2" w16cid:durableId="620919505">
    <w:abstractNumId w:val="4"/>
  </w:num>
  <w:num w:numId="3" w16cid:durableId="1466267340">
    <w:abstractNumId w:val="0"/>
  </w:num>
  <w:num w:numId="4" w16cid:durableId="1562134387">
    <w:abstractNumId w:val="3"/>
  </w:num>
  <w:num w:numId="5" w16cid:durableId="129783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25"/>
    <w:rsid w:val="00015B7C"/>
    <w:rsid w:val="00023014"/>
    <w:rsid w:val="00031C91"/>
    <w:rsid w:val="000440F7"/>
    <w:rsid w:val="00047DDB"/>
    <w:rsid w:val="0005420C"/>
    <w:rsid w:val="00057A3A"/>
    <w:rsid w:val="00057F94"/>
    <w:rsid w:val="000A3746"/>
    <w:rsid w:val="000B275C"/>
    <w:rsid w:val="000D19BE"/>
    <w:rsid w:val="000E2C5D"/>
    <w:rsid w:val="000E5F04"/>
    <w:rsid w:val="000F1186"/>
    <w:rsid w:val="0011289E"/>
    <w:rsid w:val="00174B79"/>
    <w:rsid w:val="00183C7D"/>
    <w:rsid w:val="001848EE"/>
    <w:rsid w:val="001A5FB4"/>
    <w:rsid w:val="001B582B"/>
    <w:rsid w:val="001C0CBE"/>
    <w:rsid w:val="001C0E21"/>
    <w:rsid w:val="001C3B56"/>
    <w:rsid w:val="001C653A"/>
    <w:rsid w:val="001F5AD2"/>
    <w:rsid w:val="00203B55"/>
    <w:rsid w:val="00226725"/>
    <w:rsid w:val="002347D2"/>
    <w:rsid w:val="002724B8"/>
    <w:rsid w:val="0027370C"/>
    <w:rsid w:val="00291226"/>
    <w:rsid w:val="002B24DF"/>
    <w:rsid w:val="002C2F1B"/>
    <w:rsid w:val="002C3FD4"/>
    <w:rsid w:val="002D4544"/>
    <w:rsid w:val="002E2845"/>
    <w:rsid w:val="002F1843"/>
    <w:rsid w:val="00315728"/>
    <w:rsid w:val="00316E12"/>
    <w:rsid w:val="00364757"/>
    <w:rsid w:val="00375A34"/>
    <w:rsid w:val="00386EF8"/>
    <w:rsid w:val="003A0C71"/>
    <w:rsid w:val="003A36F1"/>
    <w:rsid w:val="003A591D"/>
    <w:rsid w:val="003C2644"/>
    <w:rsid w:val="003F0302"/>
    <w:rsid w:val="0041150F"/>
    <w:rsid w:val="00421959"/>
    <w:rsid w:val="00431CBD"/>
    <w:rsid w:val="0043771F"/>
    <w:rsid w:val="00443164"/>
    <w:rsid w:val="00445131"/>
    <w:rsid w:val="00455F70"/>
    <w:rsid w:val="00477C13"/>
    <w:rsid w:val="0048144F"/>
    <w:rsid w:val="004A5294"/>
    <w:rsid w:val="004D05F3"/>
    <w:rsid w:val="004E4E59"/>
    <w:rsid w:val="004F301B"/>
    <w:rsid w:val="005068D6"/>
    <w:rsid w:val="00510C2F"/>
    <w:rsid w:val="00522E04"/>
    <w:rsid w:val="00550822"/>
    <w:rsid w:val="00557C94"/>
    <w:rsid w:val="0056048A"/>
    <w:rsid w:val="00594EA6"/>
    <w:rsid w:val="005A07B4"/>
    <w:rsid w:val="005A3464"/>
    <w:rsid w:val="005C2E01"/>
    <w:rsid w:val="005F46BD"/>
    <w:rsid w:val="00601D8A"/>
    <w:rsid w:val="00630F99"/>
    <w:rsid w:val="0063203B"/>
    <w:rsid w:val="0064289F"/>
    <w:rsid w:val="006568A5"/>
    <w:rsid w:val="00663D9F"/>
    <w:rsid w:val="00664365"/>
    <w:rsid w:val="00664396"/>
    <w:rsid w:val="00665F4F"/>
    <w:rsid w:val="0068181A"/>
    <w:rsid w:val="00685D39"/>
    <w:rsid w:val="00693C94"/>
    <w:rsid w:val="00697F2D"/>
    <w:rsid w:val="006D131B"/>
    <w:rsid w:val="007018C2"/>
    <w:rsid w:val="00701AB2"/>
    <w:rsid w:val="0075298D"/>
    <w:rsid w:val="00763DCB"/>
    <w:rsid w:val="00781BA0"/>
    <w:rsid w:val="007A453E"/>
    <w:rsid w:val="007B0575"/>
    <w:rsid w:val="007B5257"/>
    <w:rsid w:val="007C60E9"/>
    <w:rsid w:val="007D6EAC"/>
    <w:rsid w:val="007F4EBE"/>
    <w:rsid w:val="008140A6"/>
    <w:rsid w:val="00851985"/>
    <w:rsid w:val="0087184E"/>
    <w:rsid w:val="008A53BC"/>
    <w:rsid w:val="008B598E"/>
    <w:rsid w:val="008C07F7"/>
    <w:rsid w:val="008D53FE"/>
    <w:rsid w:val="009176BB"/>
    <w:rsid w:val="009257BD"/>
    <w:rsid w:val="009412CA"/>
    <w:rsid w:val="00951C49"/>
    <w:rsid w:val="00964C3F"/>
    <w:rsid w:val="0097018B"/>
    <w:rsid w:val="009827C7"/>
    <w:rsid w:val="009A7A0A"/>
    <w:rsid w:val="00A224BD"/>
    <w:rsid w:val="00A24D53"/>
    <w:rsid w:val="00A46AA4"/>
    <w:rsid w:val="00A71484"/>
    <w:rsid w:val="00A7356F"/>
    <w:rsid w:val="00A84813"/>
    <w:rsid w:val="00A85090"/>
    <w:rsid w:val="00A94430"/>
    <w:rsid w:val="00AA22E5"/>
    <w:rsid w:val="00AA5C08"/>
    <w:rsid w:val="00AB36A5"/>
    <w:rsid w:val="00AB7F93"/>
    <w:rsid w:val="00AC3AF6"/>
    <w:rsid w:val="00AF5241"/>
    <w:rsid w:val="00AF6CFA"/>
    <w:rsid w:val="00B05B46"/>
    <w:rsid w:val="00B1509D"/>
    <w:rsid w:val="00B4151A"/>
    <w:rsid w:val="00B502FB"/>
    <w:rsid w:val="00B636CF"/>
    <w:rsid w:val="00B72544"/>
    <w:rsid w:val="00B736BC"/>
    <w:rsid w:val="00BA6E21"/>
    <w:rsid w:val="00BE6438"/>
    <w:rsid w:val="00BF4E81"/>
    <w:rsid w:val="00C04225"/>
    <w:rsid w:val="00C158B7"/>
    <w:rsid w:val="00C40751"/>
    <w:rsid w:val="00C55F6F"/>
    <w:rsid w:val="00C62AC6"/>
    <w:rsid w:val="00C649BB"/>
    <w:rsid w:val="00C71014"/>
    <w:rsid w:val="00CA4367"/>
    <w:rsid w:val="00CB3B34"/>
    <w:rsid w:val="00CB773C"/>
    <w:rsid w:val="00CB7E87"/>
    <w:rsid w:val="00CC2473"/>
    <w:rsid w:val="00CE573D"/>
    <w:rsid w:val="00CF2F06"/>
    <w:rsid w:val="00CF5108"/>
    <w:rsid w:val="00D1243E"/>
    <w:rsid w:val="00D14A1A"/>
    <w:rsid w:val="00D71D41"/>
    <w:rsid w:val="00DC08C3"/>
    <w:rsid w:val="00DC615A"/>
    <w:rsid w:val="00DD54DF"/>
    <w:rsid w:val="00E115EB"/>
    <w:rsid w:val="00E4579E"/>
    <w:rsid w:val="00E70518"/>
    <w:rsid w:val="00EC30CF"/>
    <w:rsid w:val="00EF6461"/>
    <w:rsid w:val="00F01C59"/>
    <w:rsid w:val="00F42394"/>
    <w:rsid w:val="00F71075"/>
    <w:rsid w:val="00F955A9"/>
    <w:rsid w:val="00FA197E"/>
    <w:rsid w:val="00FB5293"/>
    <w:rsid w:val="00FC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D53E8"/>
  <w15:docId w15:val="{89A1DE14-F7D1-4E63-A3F0-62C212AC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6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510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C2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6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65"/>
  </w:style>
  <w:style w:type="paragraph" w:styleId="Footer">
    <w:name w:val="footer"/>
    <w:basedOn w:val="Normal"/>
    <w:link w:val="FooterChar"/>
    <w:uiPriority w:val="99"/>
    <w:unhideWhenUsed/>
    <w:rsid w:val="0066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65"/>
  </w:style>
  <w:style w:type="paragraph" w:styleId="BalloonText">
    <w:name w:val="Balloon Text"/>
    <w:basedOn w:val="Normal"/>
    <w:link w:val="BalloonTextChar"/>
    <w:uiPriority w:val="99"/>
    <w:semiHidden/>
    <w:unhideWhenUsed/>
    <w:rsid w:val="006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ef-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05AF-0070-4C71-BE44-D1D22CB2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Duot Abraham Atem</cp:lastModifiedBy>
  <cp:revision>20</cp:revision>
  <cp:lastPrinted>2015-07-22T08:56:00Z</cp:lastPrinted>
  <dcterms:created xsi:type="dcterms:W3CDTF">2022-09-05T08:04:00Z</dcterms:created>
  <dcterms:modified xsi:type="dcterms:W3CDTF">2022-09-12T12:27:00Z</dcterms:modified>
</cp:coreProperties>
</file>