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CAAA1" w14:textId="7A24B0E2" w:rsidR="00C76FF6" w:rsidRPr="00E05611" w:rsidRDefault="0065583F" w:rsidP="00C76FF6">
      <w:pPr>
        <w:spacing w:after="0"/>
        <w:ind w:left="977"/>
        <w:rPr>
          <w:rFonts w:asciiTheme="minorHAnsi" w:hAnsiTheme="minorHAnsi" w:cstheme="minorHAnsi"/>
        </w:rPr>
      </w:pPr>
      <w:r w:rsidRPr="00E05611">
        <w:rPr>
          <w:rFonts w:asciiTheme="minorHAnsi" w:hAnsiTheme="minorHAnsi" w:cstheme="minorHAnsi"/>
          <w:color w:val="61A534"/>
          <w:sz w:val="72"/>
        </w:rPr>
        <w:t xml:space="preserve">South Sudan IT Coordinator </w:t>
      </w:r>
    </w:p>
    <w:p w14:paraId="02EA9691" w14:textId="77777777" w:rsidR="00C76FF6" w:rsidRPr="00E05611" w:rsidRDefault="00C76FF6" w:rsidP="00C76FF6">
      <w:pPr>
        <w:spacing w:after="10"/>
        <w:ind w:left="151"/>
        <w:jc w:val="center"/>
        <w:rPr>
          <w:rFonts w:asciiTheme="minorHAnsi" w:hAnsiTheme="minorHAnsi" w:cstheme="minorHAnsi"/>
        </w:rPr>
      </w:pPr>
      <w:r w:rsidRPr="00E05611">
        <w:rPr>
          <w:rFonts w:asciiTheme="minorHAnsi" w:hAnsiTheme="minorHAnsi" w:cstheme="minorHAnsi"/>
          <w:color w:val="FF0000"/>
        </w:rPr>
        <w:t xml:space="preserve"> </w:t>
      </w:r>
    </w:p>
    <w:tbl>
      <w:tblPr>
        <w:tblStyle w:val="TableGrid"/>
        <w:tblW w:w="10188" w:type="dxa"/>
        <w:tblInd w:w="22" w:type="dxa"/>
        <w:tblCellMar>
          <w:top w:w="48" w:type="dxa"/>
          <w:left w:w="91" w:type="dxa"/>
          <w:right w:w="58" w:type="dxa"/>
        </w:tblCellMar>
        <w:tblLook w:val="04A0" w:firstRow="1" w:lastRow="0" w:firstColumn="1" w:lastColumn="0" w:noHBand="0" w:noVBand="1"/>
      </w:tblPr>
      <w:tblGrid>
        <w:gridCol w:w="3524"/>
        <w:gridCol w:w="6664"/>
      </w:tblGrid>
      <w:tr w:rsidR="00C76FF6" w:rsidRPr="00E05611" w14:paraId="7937F5EF" w14:textId="77777777" w:rsidTr="00562EF9">
        <w:trPr>
          <w:trHeight w:val="428"/>
        </w:trPr>
        <w:tc>
          <w:tcPr>
            <w:tcW w:w="10188" w:type="dxa"/>
            <w:gridSpan w:val="2"/>
            <w:shd w:val="clear" w:color="auto" w:fill="92D050"/>
          </w:tcPr>
          <w:p w14:paraId="7C9EF55D" w14:textId="77777777" w:rsidR="00C76FF6" w:rsidRPr="00E05611" w:rsidRDefault="00C76FF6" w:rsidP="000E382A">
            <w:pPr>
              <w:ind w:left="36"/>
              <w:rPr>
                <w:rFonts w:asciiTheme="minorHAnsi" w:hAnsiTheme="minorHAnsi" w:cstheme="minorHAnsi"/>
              </w:rPr>
            </w:pPr>
            <w:r w:rsidRPr="00E05611">
              <w:rPr>
                <w:rFonts w:asciiTheme="minorHAnsi" w:hAnsiTheme="minorHAnsi" w:cstheme="minorHAnsi"/>
                <w:b/>
                <w:color w:val="FFFFFF"/>
                <w:sz w:val="28"/>
              </w:rPr>
              <w:t>JOB DETAILS</w:t>
            </w:r>
            <w:r w:rsidRPr="00E05611">
              <w:rPr>
                <w:rFonts w:asciiTheme="minorHAnsi" w:hAnsiTheme="minorHAnsi" w:cstheme="minorHAnsi"/>
                <w:color w:val="FFFFFF"/>
                <w:sz w:val="28"/>
              </w:rPr>
              <w:t xml:space="preserve"> </w:t>
            </w:r>
          </w:p>
        </w:tc>
      </w:tr>
      <w:tr w:rsidR="00C76FF6" w:rsidRPr="00E05611" w14:paraId="7D32224D" w14:textId="77777777" w:rsidTr="00562EF9">
        <w:trPr>
          <w:trHeight w:val="719"/>
        </w:trPr>
        <w:tc>
          <w:tcPr>
            <w:tcW w:w="3524" w:type="dxa"/>
          </w:tcPr>
          <w:p w14:paraId="72E2BA0C" w14:textId="2EDF8930" w:rsidR="00C76FF6" w:rsidRPr="00E05611" w:rsidRDefault="00C76FF6" w:rsidP="000E382A">
            <w:pPr>
              <w:rPr>
                <w:rFonts w:asciiTheme="minorHAnsi" w:hAnsiTheme="minorHAnsi" w:cstheme="minorHAnsi"/>
              </w:rPr>
            </w:pPr>
            <w:r w:rsidRPr="00E05611">
              <w:rPr>
                <w:rFonts w:asciiTheme="minorHAnsi" w:hAnsiTheme="minorHAnsi" w:cstheme="minorHAnsi"/>
                <w:b/>
              </w:rPr>
              <w:t xml:space="preserve">DIVISION: </w:t>
            </w:r>
            <w:r w:rsidR="000F5C2F" w:rsidRPr="00E05611">
              <w:rPr>
                <w:rFonts w:asciiTheme="minorHAnsi" w:hAnsiTheme="minorHAnsi" w:cstheme="minorHAnsi"/>
                <w:b/>
              </w:rPr>
              <w:t>International</w:t>
            </w:r>
          </w:p>
        </w:tc>
        <w:tc>
          <w:tcPr>
            <w:tcW w:w="6663" w:type="dxa"/>
          </w:tcPr>
          <w:p w14:paraId="7F0851AC" w14:textId="36D5B8F1" w:rsidR="00C76FF6" w:rsidRPr="00E05611" w:rsidRDefault="00C76FF6" w:rsidP="000E382A">
            <w:pPr>
              <w:ind w:left="17"/>
              <w:rPr>
                <w:rFonts w:asciiTheme="minorHAnsi" w:hAnsiTheme="minorHAnsi" w:cstheme="minorHAnsi"/>
              </w:rPr>
            </w:pPr>
            <w:r w:rsidRPr="004A7166">
              <w:rPr>
                <w:rFonts w:asciiTheme="minorHAnsi" w:hAnsiTheme="minorHAnsi" w:cstheme="minorHAnsi"/>
                <w:b/>
              </w:rPr>
              <w:t>TEAM:</w:t>
            </w:r>
            <w:r w:rsidRPr="00E05611">
              <w:rPr>
                <w:rFonts w:asciiTheme="minorHAnsi" w:hAnsiTheme="minorHAnsi" w:cstheme="minorHAnsi"/>
                <w:b/>
              </w:rPr>
              <w:t xml:space="preserve"> </w:t>
            </w:r>
            <w:r w:rsidR="004A7166">
              <w:rPr>
                <w:rFonts w:asciiTheme="minorHAnsi" w:hAnsiTheme="minorHAnsi" w:cstheme="minorHAnsi"/>
                <w:b/>
              </w:rPr>
              <w:t>Service Operations</w:t>
            </w:r>
          </w:p>
        </w:tc>
      </w:tr>
      <w:tr w:rsidR="00C76FF6" w:rsidRPr="00E05611" w14:paraId="4BBA58C2" w14:textId="77777777" w:rsidTr="00562EF9">
        <w:trPr>
          <w:trHeight w:val="720"/>
        </w:trPr>
        <w:tc>
          <w:tcPr>
            <w:tcW w:w="3524" w:type="dxa"/>
          </w:tcPr>
          <w:p w14:paraId="075AD6B1" w14:textId="6050DCCA" w:rsidR="00C76FF6" w:rsidRPr="00E05611" w:rsidRDefault="00C76FF6" w:rsidP="000E382A">
            <w:pPr>
              <w:rPr>
                <w:rFonts w:asciiTheme="minorHAnsi" w:hAnsiTheme="minorHAnsi" w:cstheme="minorHAnsi"/>
              </w:rPr>
            </w:pPr>
            <w:r w:rsidRPr="00E05611">
              <w:rPr>
                <w:rFonts w:asciiTheme="minorHAnsi" w:hAnsiTheme="minorHAnsi" w:cstheme="minorHAnsi"/>
                <w:b/>
              </w:rPr>
              <w:t>LOCATION:</w:t>
            </w:r>
            <w:r w:rsidR="005A26E5" w:rsidRPr="00E05611">
              <w:rPr>
                <w:rFonts w:asciiTheme="minorHAnsi" w:hAnsiTheme="minorHAnsi" w:cstheme="minorHAnsi"/>
                <w:b/>
              </w:rPr>
              <w:t xml:space="preserve"> Juba, South Sudan</w:t>
            </w:r>
            <w:r w:rsidRPr="00E05611">
              <w:rPr>
                <w:rFonts w:asciiTheme="minorHAnsi" w:hAnsiTheme="minorHAnsi" w:cstheme="minorHAnsi"/>
                <w:b/>
              </w:rPr>
              <w:t xml:space="preserve"> </w:t>
            </w:r>
          </w:p>
        </w:tc>
        <w:tc>
          <w:tcPr>
            <w:tcW w:w="6663" w:type="dxa"/>
          </w:tcPr>
          <w:p w14:paraId="42EAFB60" w14:textId="3CF562AD" w:rsidR="00C76FF6" w:rsidRPr="00E05611" w:rsidRDefault="00C76FF6" w:rsidP="000E382A">
            <w:pPr>
              <w:ind w:left="17"/>
              <w:rPr>
                <w:rFonts w:asciiTheme="minorHAnsi" w:hAnsiTheme="minorHAnsi" w:cstheme="minorHAnsi"/>
              </w:rPr>
            </w:pPr>
            <w:r w:rsidRPr="00E05611">
              <w:rPr>
                <w:rFonts w:asciiTheme="minorHAnsi" w:hAnsiTheme="minorHAnsi" w:cstheme="minorHAnsi"/>
                <w:b/>
              </w:rPr>
              <w:t>CONTRACT TYPE: O</w:t>
            </w:r>
            <w:r w:rsidR="00C77D25">
              <w:rPr>
                <w:rFonts w:asciiTheme="minorHAnsi" w:hAnsiTheme="minorHAnsi" w:cstheme="minorHAnsi"/>
                <w:b/>
              </w:rPr>
              <w:t>ne Year (With Possibility of Extension)</w:t>
            </w:r>
            <w:r w:rsidRPr="00E05611">
              <w:rPr>
                <w:rFonts w:asciiTheme="minorHAnsi" w:hAnsiTheme="minorHAnsi" w:cstheme="minorHAnsi"/>
                <w:b/>
              </w:rPr>
              <w:t xml:space="preserve"> </w:t>
            </w:r>
            <w:r w:rsidRPr="00E05611">
              <w:rPr>
                <w:rFonts w:asciiTheme="minorHAnsi" w:hAnsiTheme="minorHAnsi" w:cstheme="minorHAnsi"/>
              </w:rPr>
              <w:t xml:space="preserve"> </w:t>
            </w:r>
          </w:p>
        </w:tc>
      </w:tr>
      <w:tr w:rsidR="00C76FF6" w:rsidRPr="00E05611" w14:paraId="624807BE" w14:textId="77777777" w:rsidTr="00562EF9">
        <w:trPr>
          <w:trHeight w:val="809"/>
        </w:trPr>
        <w:tc>
          <w:tcPr>
            <w:tcW w:w="3524" w:type="dxa"/>
            <w:vAlign w:val="center"/>
          </w:tcPr>
          <w:p w14:paraId="46EBDDDF" w14:textId="56F17A59" w:rsidR="00C76FF6" w:rsidRPr="00E05611" w:rsidRDefault="00C76FF6" w:rsidP="000E382A">
            <w:pPr>
              <w:spacing w:after="33"/>
              <w:rPr>
                <w:rFonts w:asciiTheme="minorHAnsi" w:hAnsiTheme="minorHAnsi" w:cstheme="minorHAnsi"/>
              </w:rPr>
            </w:pPr>
            <w:r w:rsidRPr="00E05611">
              <w:rPr>
                <w:rFonts w:asciiTheme="minorHAnsi" w:hAnsiTheme="minorHAnsi" w:cstheme="minorHAnsi"/>
                <w:b/>
              </w:rPr>
              <w:t>GRADE: C2 (</w:t>
            </w:r>
            <w:r w:rsidR="000F5C2F" w:rsidRPr="00E05611">
              <w:rPr>
                <w:rFonts w:asciiTheme="minorHAnsi" w:hAnsiTheme="minorHAnsi" w:cstheme="minorHAnsi"/>
                <w:b/>
              </w:rPr>
              <w:t>South Sudan)</w:t>
            </w:r>
          </w:p>
          <w:p w14:paraId="61AB9438" w14:textId="77777777" w:rsidR="00C76FF6" w:rsidRPr="00E05611" w:rsidRDefault="00C76FF6" w:rsidP="000E382A">
            <w:pPr>
              <w:rPr>
                <w:rFonts w:asciiTheme="minorHAnsi" w:hAnsiTheme="minorHAnsi" w:cstheme="minorHAnsi"/>
              </w:rPr>
            </w:pPr>
            <w:r w:rsidRPr="00E05611">
              <w:rPr>
                <w:rFonts w:asciiTheme="minorHAnsi" w:hAnsiTheme="minorHAnsi" w:cstheme="minorHAnsi"/>
                <w:i/>
                <w:color w:val="FF0000"/>
              </w:rPr>
              <w:t xml:space="preserve"> </w:t>
            </w:r>
            <w:r w:rsidRPr="00E05611">
              <w:rPr>
                <w:rFonts w:asciiTheme="minorHAnsi" w:hAnsiTheme="minorHAnsi" w:cstheme="minorHAnsi"/>
                <w:i/>
                <w:color w:val="FF0000"/>
              </w:rPr>
              <w:tab/>
            </w:r>
            <w:r w:rsidRPr="00E05611">
              <w:rPr>
                <w:rFonts w:asciiTheme="minorHAnsi" w:hAnsiTheme="minorHAnsi" w:cstheme="minorHAnsi"/>
                <w:b/>
              </w:rPr>
              <w:t xml:space="preserve"> </w:t>
            </w:r>
          </w:p>
        </w:tc>
        <w:tc>
          <w:tcPr>
            <w:tcW w:w="6663" w:type="dxa"/>
          </w:tcPr>
          <w:p w14:paraId="0E620AE1" w14:textId="77777777" w:rsidR="00C76FF6" w:rsidRPr="00E05611" w:rsidRDefault="00C76FF6" w:rsidP="000E382A">
            <w:pPr>
              <w:ind w:left="17"/>
              <w:rPr>
                <w:rFonts w:asciiTheme="minorHAnsi" w:hAnsiTheme="minorHAnsi" w:cstheme="minorHAnsi"/>
              </w:rPr>
            </w:pPr>
            <w:r w:rsidRPr="00E05611">
              <w:rPr>
                <w:rFonts w:asciiTheme="minorHAnsi" w:hAnsiTheme="minorHAnsi" w:cstheme="minorHAnsi"/>
                <w:b/>
              </w:rPr>
              <w:t>JOB FAMILY:  Information Systems</w:t>
            </w:r>
            <w:r w:rsidRPr="00E05611">
              <w:rPr>
                <w:rFonts w:asciiTheme="minorHAnsi" w:hAnsiTheme="minorHAnsi" w:cstheme="minorHAnsi"/>
                <w:i/>
                <w:color w:val="FF0000"/>
              </w:rPr>
              <w:t xml:space="preserve"> </w:t>
            </w:r>
          </w:p>
        </w:tc>
      </w:tr>
      <w:tr w:rsidR="00C76FF6" w:rsidRPr="00E05611" w14:paraId="137A96E0" w14:textId="77777777" w:rsidTr="00562EF9">
        <w:trPr>
          <w:trHeight w:val="718"/>
        </w:trPr>
        <w:tc>
          <w:tcPr>
            <w:tcW w:w="3524" w:type="dxa"/>
          </w:tcPr>
          <w:p w14:paraId="005DF219" w14:textId="71DF419E" w:rsidR="00C76FF6" w:rsidRPr="00E05611" w:rsidRDefault="00C76FF6" w:rsidP="000E382A">
            <w:pPr>
              <w:rPr>
                <w:rFonts w:asciiTheme="minorHAnsi" w:hAnsiTheme="minorHAnsi" w:cstheme="minorHAnsi"/>
              </w:rPr>
            </w:pPr>
            <w:r w:rsidRPr="00AD6C56">
              <w:rPr>
                <w:rFonts w:asciiTheme="minorHAnsi" w:hAnsiTheme="minorHAnsi" w:cstheme="minorHAnsi"/>
                <w:b/>
                <w:highlight w:val="yellow"/>
              </w:rPr>
              <w:t xml:space="preserve">SALARY: </w:t>
            </w:r>
            <w:r w:rsidR="00836943" w:rsidRPr="00AD6C56">
              <w:rPr>
                <w:rFonts w:asciiTheme="minorHAnsi" w:hAnsiTheme="minorHAnsi" w:cstheme="minorHAnsi"/>
                <w:b/>
                <w:highlight w:val="yellow"/>
              </w:rPr>
              <w:t>USD</w:t>
            </w:r>
            <w:r w:rsidRPr="00E05611">
              <w:rPr>
                <w:rFonts w:asciiTheme="minorHAnsi" w:hAnsiTheme="minorHAnsi" w:cstheme="minorHAnsi"/>
                <w:b/>
              </w:rPr>
              <w:t xml:space="preserve"> </w:t>
            </w:r>
          </w:p>
        </w:tc>
        <w:tc>
          <w:tcPr>
            <w:tcW w:w="6663" w:type="dxa"/>
          </w:tcPr>
          <w:p w14:paraId="2F1D560A" w14:textId="13775ADC" w:rsidR="00C76FF6" w:rsidRPr="00E05611" w:rsidRDefault="00C76FF6" w:rsidP="000E382A">
            <w:pPr>
              <w:ind w:left="17"/>
              <w:rPr>
                <w:rFonts w:asciiTheme="minorHAnsi" w:hAnsiTheme="minorHAnsi" w:cstheme="minorHAnsi"/>
              </w:rPr>
            </w:pPr>
            <w:r w:rsidRPr="00ED24D4">
              <w:rPr>
                <w:rFonts w:asciiTheme="minorHAnsi" w:hAnsiTheme="minorHAnsi" w:cstheme="minorHAnsi"/>
                <w:b/>
              </w:rPr>
              <w:t>HOURS:</w:t>
            </w:r>
            <w:r w:rsidRPr="00E05611">
              <w:rPr>
                <w:rFonts w:asciiTheme="minorHAnsi" w:hAnsiTheme="minorHAnsi" w:cstheme="minorHAnsi"/>
                <w:b/>
              </w:rPr>
              <w:t xml:space="preserve"> </w:t>
            </w:r>
            <w:r w:rsidR="00C77D25">
              <w:rPr>
                <w:rFonts w:asciiTheme="minorHAnsi" w:hAnsiTheme="minorHAnsi" w:cstheme="minorHAnsi"/>
                <w:b/>
              </w:rPr>
              <w:t>40</w:t>
            </w:r>
          </w:p>
        </w:tc>
      </w:tr>
      <w:tr w:rsidR="00C76FF6" w:rsidRPr="00E05611" w14:paraId="1D10A25A" w14:textId="77777777" w:rsidTr="00562EF9">
        <w:trPr>
          <w:trHeight w:val="1236"/>
        </w:trPr>
        <w:tc>
          <w:tcPr>
            <w:tcW w:w="10188" w:type="dxa"/>
            <w:gridSpan w:val="2"/>
            <w:vAlign w:val="center"/>
          </w:tcPr>
          <w:p w14:paraId="60FADE0C" w14:textId="77777777" w:rsidR="00C76FF6" w:rsidRPr="00E05611" w:rsidRDefault="00C76FF6" w:rsidP="000E382A">
            <w:pPr>
              <w:spacing w:after="139"/>
              <w:rPr>
                <w:rFonts w:asciiTheme="minorHAnsi" w:hAnsiTheme="minorHAnsi" w:cstheme="minorHAnsi"/>
              </w:rPr>
            </w:pPr>
            <w:r w:rsidRPr="00E05611">
              <w:rPr>
                <w:rFonts w:asciiTheme="minorHAnsi" w:hAnsiTheme="minorHAnsi" w:cstheme="minorHAnsi"/>
                <w:b/>
              </w:rPr>
              <w:t>FLEXIBILE WORKING</w:t>
            </w:r>
            <w:r w:rsidRPr="00E05611">
              <w:rPr>
                <w:rFonts w:asciiTheme="minorHAnsi" w:hAnsiTheme="minorHAnsi" w:cstheme="minorHAnsi"/>
                <w:i/>
              </w:rPr>
              <w:t xml:space="preserve"> </w:t>
            </w:r>
            <w:r w:rsidRPr="00E05611">
              <w:rPr>
                <w:rFonts w:asciiTheme="minorHAnsi" w:hAnsiTheme="minorHAnsi" w:cstheme="minorHAnsi"/>
              </w:rPr>
              <w:t xml:space="preserve"> </w:t>
            </w:r>
          </w:p>
          <w:p w14:paraId="132567ED" w14:textId="4024CA85" w:rsidR="00C76FF6" w:rsidRPr="00E05611" w:rsidRDefault="00C76FF6" w:rsidP="000E382A">
            <w:pPr>
              <w:ind w:right="21"/>
              <w:rPr>
                <w:rFonts w:asciiTheme="minorHAnsi" w:hAnsiTheme="minorHAnsi" w:cstheme="minorHAnsi"/>
              </w:rPr>
            </w:pPr>
            <w:r w:rsidRPr="00E05611">
              <w:rPr>
                <w:rFonts w:asciiTheme="minorHAnsi" w:hAnsiTheme="minorHAnsi" w:cstheme="minorHAnsi"/>
              </w:rPr>
              <w:t xml:space="preserve">We believe flexible working is key to building the Oxfam of the future, so we’re open to talking through the type of flexible arrangements which might work for you. </w:t>
            </w:r>
          </w:p>
        </w:tc>
      </w:tr>
      <w:tr w:rsidR="00C76FF6" w:rsidRPr="00E05611" w14:paraId="5C4FA79A" w14:textId="77777777" w:rsidTr="00562EF9">
        <w:trPr>
          <w:trHeight w:val="3212"/>
        </w:trPr>
        <w:tc>
          <w:tcPr>
            <w:tcW w:w="10188" w:type="dxa"/>
            <w:gridSpan w:val="2"/>
            <w:vAlign w:val="center"/>
          </w:tcPr>
          <w:p w14:paraId="22311377" w14:textId="605A0AA9" w:rsidR="00C76FF6" w:rsidRPr="00E05611" w:rsidRDefault="00C76FF6" w:rsidP="000E382A">
            <w:pPr>
              <w:spacing w:after="121" w:line="275" w:lineRule="auto"/>
              <w:rPr>
                <w:rFonts w:asciiTheme="minorHAnsi" w:hAnsiTheme="minorHAnsi" w:cstheme="minorHAnsi"/>
              </w:rPr>
            </w:pPr>
            <w:r w:rsidRPr="00E05611">
              <w:rPr>
                <w:rFonts w:asciiTheme="minorHAnsi" w:hAnsiTheme="minorHAnsi" w:cstheme="minorHAnsi"/>
                <w:b/>
              </w:rPr>
              <w:t xml:space="preserve">DIVISION PURPOSE: </w:t>
            </w:r>
            <w:r w:rsidRPr="00E05611">
              <w:rPr>
                <w:rFonts w:asciiTheme="minorHAnsi" w:hAnsiTheme="minorHAnsi" w:cstheme="minorHAnsi"/>
              </w:rPr>
              <w:t xml:space="preserve">Partnering across Oxfam GB (OGB) and the confederation, to create an efficient, safe, secure, feminist and partner led working environment, to deliver integrated services and enable </w:t>
            </w:r>
            <w:r w:rsidR="00E06612" w:rsidRPr="00E05611">
              <w:rPr>
                <w:rFonts w:asciiTheme="minorHAnsi" w:hAnsiTheme="minorHAnsi" w:cstheme="minorHAnsi"/>
              </w:rPr>
              <w:t>organizational</w:t>
            </w:r>
            <w:r w:rsidRPr="00E05611">
              <w:rPr>
                <w:rFonts w:asciiTheme="minorHAnsi" w:hAnsiTheme="minorHAnsi" w:cstheme="minorHAnsi"/>
              </w:rPr>
              <w:t xml:space="preserve"> evolution based on our values and culture.  </w:t>
            </w:r>
          </w:p>
          <w:p w14:paraId="4FC47B9F" w14:textId="3455B1B7" w:rsidR="00C76FF6" w:rsidRPr="00E05611" w:rsidRDefault="00C76FF6" w:rsidP="000E382A">
            <w:pPr>
              <w:spacing w:after="122" w:line="275" w:lineRule="auto"/>
              <w:rPr>
                <w:rFonts w:asciiTheme="minorHAnsi" w:hAnsiTheme="minorHAnsi" w:cstheme="minorHAnsi"/>
              </w:rPr>
            </w:pPr>
            <w:r w:rsidRPr="00E05611">
              <w:rPr>
                <w:rFonts w:asciiTheme="minorHAnsi" w:hAnsiTheme="minorHAnsi" w:cstheme="minorHAnsi"/>
                <w:b/>
              </w:rPr>
              <w:t>TEAM PURPOSE</w:t>
            </w:r>
            <w:r w:rsidRPr="00E05611">
              <w:rPr>
                <w:rFonts w:asciiTheme="minorHAnsi" w:hAnsiTheme="minorHAnsi" w:cstheme="minorHAnsi"/>
              </w:rPr>
              <w:t xml:space="preserve">: Our team provides a single point of contact, at an operational level, for the delivery of ‘live’ IS services to a defined customer base. We maintain relationships with all business divisions and </w:t>
            </w:r>
            <w:r w:rsidR="00836943" w:rsidRPr="00E05611">
              <w:rPr>
                <w:rFonts w:asciiTheme="minorHAnsi" w:hAnsiTheme="minorHAnsi" w:cstheme="minorHAnsi"/>
              </w:rPr>
              <w:t>endeavor</w:t>
            </w:r>
            <w:r w:rsidRPr="00E05611">
              <w:rPr>
                <w:rFonts w:asciiTheme="minorHAnsi" w:hAnsiTheme="minorHAnsi" w:cstheme="minorHAnsi"/>
              </w:rPr>
              <w:t xml:space="preserve"> to meet or exceed customer expectations in the delivery of all IS services we support.  </w:t>
            </w:r>
          </w:p>
          <w:p w14:paraId="3FC74FDD" w14:textId="3D0A9C1C" w:rsidR="00C76FF6" w:rsidRPr="00E05611" w:rsidRDefault="00C76FF6" w:rsidP="000E382A">
            <w:pPr>
              <w:rPr>
                <w:rFonts w:asciiTheme="minorHAnsi" w:hAnsiTheme="minorHAnsi" w:cstheme="minorHAnsi"/>
              </w:rPr>
            </w:pPr>
            <w:r w:rsidRPr="00B7031C">
              <w:rPr>
                <w:rFonts w:asciiTheme="minorHAnsi" w:hAnsiTheme="minorHAnsi" w:cstheme="minorHAnsi"/>
                <w:b/>
              </w:rPr>
              <w:t>JOB PURPOSE:</w:t>
            </w:r>
            <w:r w:rsidRPr="00E05611">
              <w:rPr>
                <w:rFonts w:asciiTheme="minorHAnsi" w:hAnsiTheme="minorHAnsi" w:cstheme="minorHAnsi"/>
                <w:b/>
              </w:rPr>
              <w:t xml:space="preserve"> </w:t>
            </w:r>
            <w:r w:rsidR="00A9705C" w:rsidRPr="00E05611">
              <w:rPr>
                <w:rFonts w:asciiTheme="minorHAnsi" w:hAnsiTheme="minorHAnsi" w:cstheme="minorHAnsi"/>
              </w:rPr>
              <w:t>To provide effective leadership</w:t>
            </w:r>
            <w:r w:rsidR="00066810" w:rsidRPr="00E05611">
              <w:rPr>
                <w:rFonts w:asciiTheme="minorHAnsi" w:hAnsiTheme="minorHAnsi" w:cstheme="minorHAnsi"/>
              </w:rPr>
              <w:t xml:space="preserve">, technical and strategic IS and Communications guidance to the </w:t>
            </w:r>
            <w:r w:rsidR="00A740CE" w:rsidRPr="00E05611">
              <w:rPr>
                <w:rFonts w:asciiTheme="minorHAnsi" w:hAnsiTheme="minorHAnsi" w:cstheme="minorHAnsi"/>
              </w:rPr>
              <w:t xml:space="preserve">South Sudan </w:t>
            </w:r>
            <w:r w:rsidR="00066810" w:rsidRPr="00E05611">
              <w:rPr>
                <w:rFonts w:asciiTheme="minorHAnsi" w:hAnsiTheme="minorHAnsi" w:cstheme="minorHAnsi"/>
              </w:rPr>
              <w:t>country programme, ensuring managers and field teams receive timely</w:t>
            </w:r>
            <w:r w:rsidR="00C81EEE" w:rsidRPr="00E05611">
              <w:rPr>
                <w:rFonts w:asciiTheme="minorHAnsi" w:hAnsiTheme="minorHAnsi" w:cstheme="minorHAnsi"/>
              </w:rPr>
              <w:t xml:space="preserve"> and consistent </w:t>
            </w:r>
            <w:r w:rsidR="006F2D31">
              <w:rPr>
                <w:rFonts w:asciiTheme="minorHAnsi" w:hAnsiTheme="minorHAnsi" w:cstheme="minorHAnsi"/>
              </w:rPr>
              <w:t xml:space="preserve">technical </w:t>
            </w:r>
            <w:r w:rsidR="00C81EEE" w:rsidRPr="00E05611">
              <w:rPr>
                <w:rFonts w:asciiTheme="minorHAnsi" w:hAnsiTheme="minorHAnsi" w:cstheme="minorHAnsi"/>
              </w:rPr>
              <w:t>advice and support</w:t>
            </w:r>
            <w:r w:rsidR="006F2D31">
              <w:rPr>
                <w:rFonts w:asciiTheme="minorHAnsi" w:hAnsiTheme="minorHAnsi" w:cstheme="minorHAnsi"/>
              </w:rPr>
              <w:t xml:space="preserve"> for productive and effective use of</w:t>
            </w:r>
            <w:r w:rsidR="00916DC0">
              <w:rPr>
                <w:rFonts w:asciiTheme="minorHAnsi" w:hAnsiTheme="minorHAnsi" w:cstheme="minorHAnsi"/>
              </w:rPr>
              <w:t xml:space="preserve"> IT Systems in the Programme.</w:t>
            </w:r>
          </w:p>
        </w:tc>
      </w:tr>
      <w:tr w:rsidR="00C76FF6" w:rsidRPr="00E05611" w14:paraId="51C9D9D8" w14:textId="77777777" w:rsidTr="00562EF9">
        <w:trPr>
          <w:trHeight w:val="497"/>
        </w:trPr>
        <w:tc>
          <w:tcPr>
            <w:tcW w:w="3524" w:type="dxa"/>
            <w:vAlign w:val="center"/>
          </w:tcPr>
          <w:p w14:paraId="76DDA25F" w14:textId="77777777" w:rsidR="00C76FF6" w:rsidRPr="00E05611" w:rsidRDefault="00C76FF6" w:rsidP="000E382A">
            <w:pPr>
              <w:rPr>
                <w:rFonts w:asciiTheme="minorHAnsi" w:hAnsiTheme="minorHAnsi" w:cstheme="minorHAnsi"/>
              </w:rPr>
            </w:pPr>
            <w:r w:rsidRPr="00E05611">
              <w:rPr>
                <w:rFonts w:asciiTheme="minorHAnsi" w:hAnsiTheme="minorHAnsi" w:cstheme="minorHAnsi"/>
                <w:b/>
              </w:rPr>
              <w:t xml:space="preserve">POST HOLDER REPORTS TO </w:t>
            </w:r>
          </w:p>
        </w:tc>
        <w:tc>
          <w:tcPr>
            <w:tcW w:w="6663" w:type="dxa"/>
            <w:vAlign w:val="center"/>
          </w:tcPr>
          <w:p w14:paraId="2FAB1824" w14:textId="147CFAE1" w:rsidR="00C76FF6" w:rsidRPr="00E05611" w:rsidRDefault="00D82049" w:rsidP="000E382A">
            <w:pPr>
              <w:ind w:left="17"/>
              <w:rPr>
                <w:rFonts w:asciiTheme="minorHAnsi" w:hAnsiTheme="minorHAnsi" w:cstheme="minorHAnsi"/>
              </w:rPr>
            </w:pPr>
            <w:r w:rsidRPr="00B7031C">
              <w:rPr>
                <w:rFonts w:asciiTheme="minorHAnsi" w:hAnsiTheme="minorHAnsi" w:cstheme="minorHAnsi"/>
              </w:rPr>
              <w:t>D</w:t>
            </w:r>
            <w:r w:rsidR="00B7031C" w:rsidRPr="00B7031C">
              <w:rPr>
                <w:rFonts w:asciiTheme="minorHAnsi" w:hAnsiTheme="minorHAnsi" w:cstheme="minorHAnsi"/>
              </w:rPr>
              <w:t xml:space="preserve">eputy </w:t>
            </w:r>
            <w:r w:rsidRPr="00B7031C">
              <w:rPr>
                <w:rFonts w:asciiTheme="minorHAnsi" w:hAnsiTheme="minorHAnsi" w:cstheme="minorHAnsi"/>
              </w:rPr>
              <w:t>C</w:t>
            </w:r>
            <w:r w:rsidR="00B7031C" w:rsidRPr="00B7031C">
              <w:rPr>
                <w:rFonts w:asciiTheme="minorHAnsi" w:hAnsiTheme="minorHAnsi" w:cstheme="minorHAnsi"/>
              </w:rPr>
              <w:t xml:space="preserve">ountry </w:t>
            </w:r>
            <w:r w:rsidRPr="00B7031C">
              <w:rPr>
                <w:rFonts w:asciiTheme="minorHAnsi" w:hAnsiTheme="minorHAnsi" w:cstheme="minorHAnsi"/>
              </w:rPr>
              <w:t>D</w:t>
            </w:r>
            <w:r w:rsidR="00B7031C" w:rsidRPr="00B7031C">
              <w:rPr>
                <w:rFonts w:asciiTheme="minorHAnsi" w:hAnsiTheme="minorHAnsi" w:cstheme="minorHAnsi"/>
              </w:rPr>
              <w:t xml:space="preserve">irector, </w:t>
            </w:r>
            <w:r w:rsidR="002E1FB7" w:rsidRPr="00B7031C">
              <w:rPr>
                <w:rFonts w:asciiTheme="minorHAnsi" w:hAnsiTheme="minorHAnsi" w:cstheme="minorHAnsi"/>
              </w:rPr>
              <w:t>Operations</w:t>
            </w:r>
            <w:r w:rsidR="00B7031C">
              <w:rPr>
                <w:rFonts w:asciiTheme="minorHAnsi" w:hAnsiTheme="minorHAnsi" w:cstheme="minorHAnsi"/>
              </w:rPr>
              <w:t xml:space="preserve">; </w:t>
            </w:r>
            <w:r w:rsidR="00FA3DD2" w:rsidRPr="00E05611">
              <w:rPr>
                <w:rFonts w:asciiTheme="minorHAnsi" w:hAnsiTheme="minorHAnsi" w:cstheme="minorHAnsi"/>
              </w:rPr>
              <w:t>with Matrix Management by IS Service</w:t>
            </w:r>
            <w:r w:rsidR="008C3C7D">
              <w:rPr>
                <w:rFonts w:asciiTheme="minorHAnsi" w:hAnsiTheme="minorHAnsi" w:cstheme="minorHAnsi"/>
              </w:rPr>
              <w:t xml:space="preserve"> Operations</w:t>
            </w:r>
            <w:r w:rsidR="00FA3DD2" w:rsidRPr="00E05611">
              <w:rPr>
                <w:rFonts w:asciiTheme="minorHAnsi" w:hAnsiTheme="minorHAnsi" w:cstheme="minorHAnsi"/>
              </w:rPr>
              <w:t xml:space="preserve"> Manager</w:t>
            </w:r>
            <w:r w:rsidR="008C3C7D">
              <w:rPr>
                <w:rFonts w:asciiTheme="minorHAnsi" w:hAnsiTheme="minorHAnsi" w:cstheme="minorHAnsi"/>
              </w:rPr>
              <w:t xml:space="preserve">, </w:t>
            </w:r>
            <w:r w:rsidR="00FA3DD2" w:rsidRPr="00E05611">
              <w:rPr>
                <w:rFonts w:asciiTheme="minorHAnsi" w:hAnsiTheme="minorHAnsi" w:cstheme="minorHAnsi"/>
              </w:rPr>
              <w:t>Africa</w:t>
            </w:r>
          </w:p>
        </w:tc>
      </w:tr>
      <w:tr w:rsidR="00C76FF6" w:rsidRPr="00E05611" w14:paraId="400E1784" w14:textId="77777777" w:rsidTr="00562EF9">
        <w:trPr>
          <w:trHeight w:val="499"/>
        </w:trPr>
        <w:tc>
          <w:tcPr>
            <w:tcW w:w="3524" w:type="dxa"/>
            <w:vAlign w:val="center"/>
          </w:tcPr>
          <w:p w14:paraId="47B71939" w14:textId="77777777" w:rsidR="00C76FF6" w:rsidRPr="00E05611" w:rsidRDefault="00C76FF6" w:rsidP="000E382A">
            <w:pPr>
              <w:rPr>
                <w:rFonts w:asciiTheme="minorHAnsi" w:hAnsiTheme="minorHAnsi" w:cstheme="minorHAnsi"/>
              </w:rPr>
            </w:pPr>
            <w:r w:rsidRPr="00E05611">
              <w:rPr>
                <w:rFonts w:asciiTheme="minorHAnsi" w:hAnsiTheme="minorHAnsi" w:cstheme="minorHAnsi"/>
                <w:b/>
              </w:rPr>
              <w:t xml:space="preserve">JOBS REPORTING TO THIS POST </w:t>
            </w:r>
          </w:p>
        </w:tc>
        <w:tc>
          <w:tcPr>
            <w:tcW w:w="6663" w:type="dxa"/>
            <w:vAlign w:val="center"/>
          </w:tcPr>
          <w:p w14:paraId="564F6CCF" w14:textId="1741E499" w:rsidR="00C76FF6" w:rsidRPr="00E05611" w:rsidRDefault="00513D93" w:rsidP="000E382A">
            <w:pPr>
              <w:ind w:left="17"/>
              <w:rPr>
                <w:rFonts w:asciiTheme="minorHAnsi" w:hAnsiTheme="minorHAnsi" w:cstheme="minorHAnsi"/>
              </w:rPr>
            </w:pPr>
            <w:r w:rsidRPr="00B7031C">
              <w:rPr>
                <w:rFonts w:asciiTheme="minorHAnsi" w:hAnsiTheme="minorHAnsi" w:cstheme="minorHAnsi"/>
              </w:rPr>
              <w:t>Roving IT Officer and Country IT officer</w:t>
            </w:r>
          </w:p>
        </w:tc>
      </w:tr>
      <w:tr w:rsidR="00C76FF6" w:rsidRPr="00E05611" w14:paraId="41CED96A" w14:textId="77777777" w:rsidTr="00562EF9">
        <w:trPr>
          <w:trHeight w:val="499"/>
        </w:trPr>
        <w:tc>
          <w:tcPr>
            <w:tcW w:w="3524" w:type="dxa"/>
            <w:vAlign w:val="center"/>
          </w:tcPr>
          <w:p w14:paraId="77A90661" w14:textId="77777777" w:rsidR="00C76FF6" w:rsidRPr="00E05611" w:rsidRDefault="00C76FF6" w:rsidP="000E382A">
            <w:pPr>
              <w:rPr>
                <w:rFonts w:asciiTheme="minorHAnsi" w:hAnsiTheme="minorHAnsi" w:cstheme="minorHAnsi"/>
              </w:rPr>
            </w:pPr>
            <w:r w:rsidRPr="00E05611">
              <w:rPr>
                <w:rFonts w:asciiTheme="minorHAnsi" w:hAnsiTheme="minorHAnsi" w:cstheme="minorHAnsi"/>
                <w:b/>
              </w:rPr>
              <w:t xml:space="preserve">BUDGET RESPONSIBILITY  </w:t>
            </w:r>
          </w:p>
        </w:tc>
        <w:tc>
          <w:tcPr>
            <w:tcW w:w="6663" w:type="dxa"/>
            <w:vAlign w:val="center"/>
          </w:tcPr>
          <w:p w14:paraId="2A66B8DE" w14:textId="77777777" w:rsidR="00C76FF6" w:rsidRPr="00E05611" w:rsidRDefault="00C76FF6" w:rsidP="000E382A">
            <w:pPr>
              <w:ind w:left="17"/>
              <w:rPr>
                <w:rFonts w:asciiTheme="minorHAnsi" w:hAnsiTheme="minorHAnsi" w:cstheme="minorHAnsi"/>
              </w:rPr>
            </w:pPr>
            <w:r w:rsidRPr="00B7031C">
              <w:rPr>
                <w:rFonts w:asciiTheme="minorHAnsi" w:hAnsiTheme="minorHAnsi" w:cstheme="minorHAnsi"/>
              </w:rPr>
              <w:t>No</w:t>
            </w:r>
            <w:r w:rsidRPr="00E05611">
              <w:rPr>
                <w:rFonts w:asciiTheme="minorHAnsi" w:hAnsiTheme="minorHAnsi" w:cstheme="minorHAnsi"/>
              </w:rPr>
              <w:t xml:space="preserve"> </w:t>
            </w:r>
          </w:p>
        </w:tc>
      </w:tr>
      <w:tr w:rsidR="00C76FF6" w:rsidRPr="00E05611" w14:paraId="4D5A25BB" w14:textId="77777777" w:rsidTr="00562EF9">
        <w:trPr>
          <w:trHeight w:val="3457"/>
        </w:trPr>
        <w:tc>
          <w:tcPr>
            <w:tcW w:w="10188" w:type="dxa"/>
            <w:gridSpan w:val="2"/>
          </w:tcPr>
          <w:p w14:paraId="37779D43" w14:textId="77777777" w:rsidR="00C76FF6" w:rsidRPr="00E05611" w:rsidRDefault="00C76FF6" w:rsidP="000E382A">
            <w:pPr>
              <w:spacing w:after="324"/>
              <w:rPr>
                <w:rFonts w:asciiTheme="minorHAnsi" w:hAnsiTheme="minorHAnsi" w:cstheme="minorHAnsi"/>
              </w:rPr>
            </w:pPr>
            <w:r w:rsidRPr="00E05611">
              <w:rPr>
                <w:rFonts w:asciiTheme="minorHAnsi" w:hAnsiTheme="minorHAnsi" w:cstheme="minorHAnsi"/>
                <w:b/>
              </w:rPr>
              <w:t xml:space="preserve">DIMENSIONS OF THE ROLE </w:t>
            </w:r>
          </w:p>
          <w:p w14:paraId="42A2EC1E" w14:textId="4CFDDA51"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Managing and planning</w:t>
            </w:r>
            <w:r w:rsidR="009A3D9C">
              <w:rPr>
                <w:rFonts w:asciiTheme="minorHAnsi" w:eastAsia="Calibri" w:hAnsiTheme="minorHAnsi" w:cstheme="minorHAnsi"/>
                <w:color w:val="000000"/>
                <w:sz w:val="22"/>
                <w:szCs w:val="22"/>
                <w:lang w:val="en-US" w:eastAsia="en-US"/>
              </w:rPr>
              <w:t xml:space="preserve"> IT</w:t>
            </w:r>
            <w:r w:rsidRPr="00916DC0">
              <w:rPr>
                <w:rFonts w:asciiTheme="minorHAnsi" w:eastAsia="Calibri" w:hAnsiTheme="minorHAnsi" w:cstheme="minorHAnsi"/>
                <w:color w:val="000000"/>
                <w:sz w:val="22"/>
                <w:szCs w:val="22"/>
                <w:lang w:val="en-US" w:eastAsia="en-US"/>
              </w:rPr>
              <w:t xml:space="preserve"> resource allocation of people and assets.</w:t>
            </w:r>
          </w:p>
          <w:p w14:paraId="7F4925AB" w14:textId="15D828B4"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 xml:space="preserve">Providing </w:t>
            </w:r>
            <w:r w:rsidR="00E06612">
              <w:rPr>
                <w:rFonts w:asciiTheme="minorHAnsi" w:eastAsia="Calibri" w:hAnsiTheme="minorHAnsi" w:cstheme="minorHAnsi"/>
                <w:color w:val="000000"/>
                <w:sz w:val="22"/>
                <w:szCs w:val="22"/>
                <w:lang w:val="en-US" w:eastAsia="en-US"/>
              </w:rPr>
              <w:t xml:space="preserve">IT </w:t>
            </w:r>
            <w:r w:rsidRPr="00916DC0">
              <w:rPr>
                <w:rFonts w:asciiTheme="minorHAnsi" w:eastAsia="Calibri" w:hAnsiTheme="minorHAnsi" w:cstheme="minorHAnsi"/>
                <w:color w:val="000000"/>
                <w:sz w:val="22"/>
                <w:szCs w:val="22"/>
                <w:lang w:val="en-US" w:eastAsia="en-US"/>
              </w:rPr>
              <w:t>business critical technical expertise using a unique knowledge set.</w:t>
            </w:r>
          </w:p>
          <w:p w14:paraId="34370B1B" w14:textId="77777777"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Coordinating the flow of work within a group of people for specific tasks</w:t>
            </w:r>
          </w:p>
          <w:p w14:paraId="3EB1D98F" w14:textId="71FA02D8"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Communicating with business managers and staff to advise, influence and determine</w:t>
            </w:r>
            <w:r w:rsidR="009A3D9C">
              <w:rPr>
                <w:rFonts w:asciiTheme="minorHAnsi" w:eastAsia="Calibri" w:hAnsiTheme="minorHAnsi" w:cstheme="minorHAnsi"/>
                <w:color w:val="000000"/>
                <w:sz w:val="22"/>
                <w:szCs w:val="22"/>
                <w:lang w:val="en-US" w:eastAsia="en-US"/>
              </w:rPr>
              <w:t xml:space="preserve"> IT</w:t>
            </w:r>
            <w:r w:rsidRPr="00916DC0">
              <w:rPr>
                <w:rFonts w:asciiTheme="minorHAnsi" w:eastAsia="Calibri" w:hAnsiTheme="minorHAnsi" w:cstheme="minorHAnsi"/>
                <w:color w:val="000000"/>
                <w:sz w:val="22"/>
                <w:szCs w:val="22"/>
                <w:lang w:val="en-US" w:eastAsia="en-US"/>
              </w:rPr>
              <w:t xml:space="preserve"> operational business needs.</w:t>
            </w:r>
          </w:p>
          <w:p w14:paraId="47F4191E" w14:textId="3DFF2308"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 xml:space="preserve">Managing relationships with external </w:t>
            </w:r>
            <w:r w:rsidR="009A3D9C" w:rsidRPr="00916DC0">
              <w:rPr>
                <w:rFonts w:asciiTheme="minorHAnsi" w:eastAsia="Calibri" w:hAnsiTheme="minorHAnsi" w:cstheme="minorHAnsi"/>
                <w:color w:val="000000"/>
                <w:sz w:val="22"/>
                <w:szCs w:val="22"/>
                <w:lang w:val="en-US" w:eastAsia="en-US"/>
              </w:rPr>
              <w:t>organizations</w:t>
            </w:r>
            <w:r w:rsidRPr="00916DC0">
              <w:rPr>
                <w:rFonts w:asciiTheme="minorHAnsi" w:eastAsia="Calibri" w:hAnsiTheme="minorHAnsi" w:cstheme="minorHAnsi"/>
                <w:color w:val="000000"/>
                <w:sz w:val="22"/>
                <w:szCs w:val="22"/>
                <w:lang w:val="en-US" w:eastAsia="en-US"/>
              </w:rPr>
              <w:t xml:space="preserve"> and agreeing major </w:t>
            </w:r>
            <w:r w:rsidR="009A3D9C">
              <w:rPr>
                <w:rFonts w:asciiTheme="minorHAnsi" w:eastAsia="Calibri" w:hAnsiTheme="minorHAnsi" w:cstheme="minorHAnsi"/>
                <w:color w:val="000000"/>
                <w:sz w:val="22"/>
                <w:szCs w:val="22"/>
                <w:lang w:val="en-US" w:eastAsia="en-US"/>
              </w:rPr>
              <w:t xml:space="preserve">IT related </w:t>
            </w:r>
            <w:r w:rsidRPr="00916DC0">
              <w:rPr>
                <w:rFonts w:asciiTheme="minorHAnsi" w:eastAsia="Calibri" w:hAnsiTheme="minorHAnsi" w:cstheme="minorHAnsi"/>
                <w:color w:val="000000"/>
                <w:sz w:val="22"/>
                <w:szCs w:val="22"/>
                <w:lang w:val="en-US" w:eastAsia="en-US"/>
              </w:rPr>
              <w:t>contracts.</w:t>
            </w:r>
          </w:p>
          <w:p w14:paraId="7A746963" w14:textId="00163BD6"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 xml:space="preserve">Advising senior management on </w:t>
            </w:r>
            <w:r w:rsidR="00B7321F" w:rsidRPr="00916DC0">
              <w:rPr>
                <w:rFonts w:asciiTheme="minorHAnsi" w:eastAsia="Calibri" w:hAnsiTheme="minorHAnsi" w:cstheme="minorHAnsi"/>
                <w:color w:val="000000"/>
                <w:sz w:val="22"/>
                <w:szCs w:val="22"/>
                <w:lang w:val="en-US" w:eastAsia="en-US"/>
              </w:rPr>
              <w:t>specialized</w:t>
            </w:r>
            <w:r w:rsidRPr="00916DC0">
              <w:rPr>
                <w:rFonts w:asciiTheme="minorHAnsi" w:eastAsia="Calibri" w:hAnsiTheme="minorHAnsi" w:cstheme="minorHAnsi"/>
                <w:color w:val="000000"/>
                <w:sz w:val="22"/>
                <w:szCs w:val="22"/>
                <w:lang w:val="en-US" w:eastAsia="en-US"/>
              </w:rPr>
              <w:t xml:space="preserve"> areas of expertise.</w:t>
            </w:r>
          </w:p>
          <w:p w14:paraId="5EFC04D5" w14:textId="77777777"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Solving operational/technical problems within their own area of expertise which may often be complex.</w:t>
            </w:r>
          </w:p>
          <w:p w14:paraId="0552419D" w14:textId="77777777" w:rsidR="008C5E58" w:rsidRPr="00916DC0" w:rsidRDefault="008C5E58" w:rsidP="008A5C6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 xml:space="preserve">Impact is significant across a department and/or limited across Oxfam at all levels. </w:t>
            </w:r>
          </w:p>
          <w:p w14:paraId="5C29DEEE" w14:textId="4A1DD708" w:rsidR="00C76FF6" w:rsidRPr="007B4BBE" w:rsidRDefault="008C5E58" w:rsidP="008C5E58">
            <w:pPr>
              <w:pStyle w:val="BodyText"/>
              <w:numPr>
                <w:ilvl w:val="0"/>
                <w:numId w:val="12"/>
              </w:numPr>
              <w:suppressAutoHyphens w:val="0"/>
              <w:rPr>
                <w:rFonts w:asciiTheme="minorHAnsi" w:eastAsia="Calibri" w:hAnsiTheme="minorHAnsi" w:cstheme="minorHAnsi"/>
                <w:color w:val="000000"/>
                <w:sz w:val="22"/>
                <w:szCs w:val="22"/>
                <w:lang w:val="en-US" w:eastAsia="en-US"/>
              </w:rPr>
            </w:pPr>
            <w:r w:rsidRPr="00916DC0">
              <w:rPr>
                <w:rFonts w:asciiTheme="minorHAnsi" w:eastAsia="Calibri" w:hAnsiTheme="minorHAnsi" w:cstheme="minorHAnsi"/>
                <w:color w:val="000000"/>
                <w:sz w:val="22"/>
                <w:szCs w:val="22"/>
                <w:lang w:val="en-US" w:eastAsia="en-US"/>
              </w:rPr>
              <w:t>On the job training/guidance of junior staff.</w:t>
            </w:r>
          </w:p>
        </w:tc>
      </w:tr>
    </w:tbl>
    <w:p w14:paraId="16664589" w14:textId="77777777" w:rsidR="00C76FF6" w:rsidRPr="00E05611" w:rsidRDefault="00C76FF6" w:rsidP="00C76FF6">
      <w:pPr>
        <w:spacing w:after="0"/>
        <w:ind w:left="-720" w:right="156"/>
        <w:rPr>
          <w:rFonts w:asciiTheme="minorHAnsi" w:hAnsiTheme="minorHAnsi" w:cstheme="minorHAnsi"/>
        </w:rPr>
      </w:pPr>
    </w:p>
    <w:tbl>
      <w:tblPr>
        <w:tblStyle w:val="TableGrid"/>
        <w:tblW w:w="10204" w:type="dxa"/>
        <w:tblInd w:w="5" w:type="dxa"/>
        <w:tblCellMar>
          <w:left w:w="91" w:type="dxa"/>
          <w:right w:w="67" w:type="dxa"/>
        </w:tblCellMar>
        <w:tblLook w:val="04A0" w:firstRow="1" w:lastRow="0" w:firstColumn="1" w:lastColumn="0" w:noHBand="0" w:noVBand="1"/>
      </w:tblPr>
      <w:tblGrid>
        <w:gridCol w:w="17"/>
        <w:gridCol w:w="10170"/>
        <w:gridCol w:w="17"/>
      </w:tblGrid>
      <w:tr w:rsidR="00751484" w:rsidRPr="00E05611" w14:paraId="40C22FEC" w14:textId="77777777" w:rsidTr="007B4BBE">
        <w:trPr>
          <w:gridAfter w:val="1"/>
          <w:wAfter w:w="17" w:type="dxa"/>
          <w:trHeight w:val="9175"/>
        </w:trPr>
        <w:tc>
          <w:tcPr>
            <w:tcW w:w="10187" w:type="dxa"/>
            <w:gridSpan w:val="2"/>
            <w:tcBorders>
              <w:top w:val="single" w:sz="4" w:space="0" w:color="000000"/>
              <w:left w:val="single" w:sz="4" w:space="0" w:color="000000"/>
              <w:bottom w:val="single" w:sz="4" w:space="0" w:color="000000"/>
              <w:right w:val="single" w:sz="4" w:space="0" w:color="000000"/>
            </w:tcBorders>
          </w:tcPr>
          <w:p w14:paraId="764FB9BC" w14:textId="333D45BC" w:rsidR="00751484" w:rsidRPr="00287739" w:rsidRDefault="00751484" w:rsidP="00B32A49">
            <w:pPr>
              <w:spacing w:after="324"/>
              <w:rPr>
                <w:rFonts w:asciiTheme="minorHAnsi" w:hAnsiTheme="minorHAnsi" w:cstheme="minorHAnsi"/>
                <w:b/>
              </w:rPr>
            </w:pPr>
            <w:r w:rsidRPr="00287739">
              <w:rPr>
                <w:rFonts w:asciiTheme="minorHAnsi" w:hAnsiTheme="minorHAnsi" w:cstheme="minorHAnsi"/>
                <w:b/>
              </w:rPr>
              <w:t xml:space="preserve">KEY RESPONSIBILITIES: </w:t>
            </w:r>
          </w:p>
          <w:p w14:paraId="6B95544F" w14:textId="77777777" w:rsidR="00751484" w:rsidRPr="00287739" w:rsidRDefault="00751484" w:rsidP="00B32A49">
            <w:pPr>
              <w:spacing w:after="324"/>
              <w:rPr>
                <w:rFonts w:asciiTheme="minorHAnsi" w:hAnsiTheme="minorHAnsi" w:cstheme="minorHAnsi"/>
                <w:b/>
              </w:rPr>
            </w:pPr>
            <w:r w:rsidRPr="00287739">
              <w:rPr>
                <w:rFonts w:asciiTheme="minorHAnsi" w:hAnsiTheme="minorHAnsi" w:cstheme="minorHAnsi"/>
                <w:b/>
              </w:rPr>
              <w:t xml:space="preserve">Management and Leadership: </w:t>
            </w:r>
          </w:p>
          <w:p w14:paraId="5AD05402" w14:textId="3FDF65DB" w:rsidR="00751484" w:rsidRPr="00287739" w:rsidRDefault="00244C01"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M</w:t>
            </w:r>
            <w:r w:rsidR="00751484" w:rsidRPr="00287739">
              <w:rPr>
                <w:rFonts w:asciiTheme="minorHAnsi" w:eastAsia="Calibri" w:hAnsiTheme="minorHAnsi" w:cstheme="minorHAnsi"/>
                <w:color w:val="000000"/>
                <w:sz w:val="22"/>
                <w:szCs w:val="22"/>
                <w:lang w:val="en-US" w:eastAsia="en-US"/>
              </w:rPr>
              <w:t xml:space="preserve">anagement </w:t>
            </w:r>
            <w:r w:rsidRPr="00287739">
              <w:rPr>
                <w:rFonts w:asciiTheme="minorHAnsi" w:eastAsia="Calibri" w:hAnsiTheme="minorHAnsi" w:cstheme="minorHAnsi"/>
                <w:color w:val="000000"/>
                <w:sz w:val="22"/>
                <w:szCs w:val="22"/>
                <w:lang w:val="en-US" w:eastAsia="en-US"/>
              </w:rPr>
              <w:t xml:space="preserve">of the </w:t>
            </w:r>
            <w:r w:rsidR="005D199B" w:rsidRPr="00287739">
              <w:rPr>
                <w:rFonts w:asciiTheme="minorHAnsi" w:eastAsia="Calibri" w:hAnsiTheme="minorHAnsi" w:cstheme="minorHAnsi"/>
                <w:color w:val="000000"/>
                <w:sz w:val="22"/>
                <w:szCs w:val="22"/>
                <w:lang w:val="en-US" w:eastAsia="en-US"/>
              </w:rPr>
              <w:t>IS Function in South Sudan</w:t>
            </w:r>
            <w:r w:rsidR="00751484" w:rsidRPr="00287739">
              <w:rPr>
                <w:rFonts w:asciiTheme="minorHAnsi" w:eastAsia="Calibri" w:hAnsiTheme="minorHAnsi" w:cstheme="minorHAnsi"/>
                <w:color w:val="000000"/>
                <w:sz w:val="22"/>
                <w:szCs w:val="22"/>
                <w:lang w:val="en-US" w:eastAsia="en-US"/>
              </w:rPr>
              <w:t xml:space="preserve"> </w:t>
            </w:r>
            <w:r w:rsidR="00A61C93" w:rsidRPr="00287739">
              <w:rPr>
                <w:rFonts w:asciiTheme="minorHAnsi" w:eastAsia="Calibri" w:hAnsiTheme="minorHAnsi" w:cstheme="minorHAnsi"/>
                <w:color w:val="000000"/>
                <w:sz w:val="22"/>
                <w:szCs w:val="22"/>
                <w:lang w:val="en-US" w:eastAsia="en-US"/>
              </w:rPr>
              <w:t xml:space="preserve">(Juba and Field </w:t>
            </w:r>
            <w:r w:rsidR="003F055C" w:rsidRPr="00287739">
              <w:rPr>
                <w:rFonts w:asciiTheme="minorHAnsi" w:eastAsia="Calibri" w:hAnsiTheme="minorHAnsi" w:cstheme="minorHAnsi"/>
                <w:color w:val="000000"/>
                <w:sz w:val="22"/>
                <w:szCs w:val="22"/>
                <w:lang w:val="en-US" w:eastAsia="en-US"/>
              </w:rPr>
              <w:t>Offices) through</w:t>
            </w:r>
            <w:r w:rsidR="00845986" w:rsidRPr="00287739">
              <w:rPr>
                <w:rFonts w:asciiTheme="minorHAnsi" w:eastAsia="Calibri" w:hAnsiTheme="minorHAnsi" w:cstheme="minorHAnsi"/>
                <w:color w:val="000000"/>
                <w:sz w:val="22"/>
                <w:szCs w:val="22"/>
                <w:lang w:val="en-US" w:eastAsia="en-US"/>
              </w:rPr>
              <w:t xml:space="preserve"> proactive </w:t>
            </w:r>
            <w:r w:rsidR="003F055C" w:rsidRPr="00287739">
              <w:rPr>
                <w:rFonts w:asciiTheme="minorHAnsi" w:eastAsia="Calibri" w:hAnsiTheme="minorHAnsi" w:cstheme="minorHAnsi"/>
                <w:color w:val="000000"/>
                <w:sz w:val="22"/>
                <w:szCs w:val="22"/>
                <w:lang w:val="en-US" w:eastAsia="en-US"/>
              </w:rPr>
              <w:t>work, planning</w:t>
            </w:r>
            <w:r w:rsidR="00A61C93" w:rsidRPr="00287739">
              <w:rPr>
                <w:rFonts w:asciiTheme="minorHAnsi" w:eastAsia="Calibri" w:hAnsiTheme="minorHAnsi" w:cstheme="minorHAnsi"/>
                <w:color w:val="000000"/>
                <w:sz w:val="22"/>
                <w:szCs w:val="22"/>
                <w:lang w:val="en-US" w:eastAsia="en-US"/>
              </w:rPr>
              <w:t xml:space="preserve"> and coordination </w:t>
            </w:r>
            <w:r w:rsidR="00845986" w:rsidRPr="00287739">
              <w:rPr>
                <w:rFonts w:asciiTheme="minorHAnsi" w:eastAsia="Calibri" w:hAnsiTheme="minorHAnsi" w:cstheme="minorHAnsi"/>
                <w:color w:val="000000"/>
                <w:sz w:val="22"/>
                <w:szCs w:val="22"/>
                <w:lang w:val="en-US" w:eastAsia="en-US"/>
              </w:rPr>
              <w:t xml:space="preserve">for efficient service delivery </w:t>
            </w:r>
            <w:r w:rsidR="00751484" w:rsidRPr="00287739">
              <w:rPr>
                <w:rFonts w:asciiTheme="minorHAnsi" w:eastAsia="Calibri" w:hAnsiTheme="minorHAnsi" w:cstheme="minorHAnsi"/>
                <w:color w:val="000000"/>
                <w:sz w:val="22"/>
                <w:szCs w:val="22"/>
                <w:lang w:val="en-US" w:eastAsia="en-US"/>
              </w:rPr>
              <w:t xml:space="preserve">and to enable the Country Management </w:t>
            </w:r>
            <w:r w:rsidR="00385D5D" w:rsidRPr="00287739">
              <w:rPr>
                <w:rFonts w:asciiTheme="minorHAnsi" w:eastAsia="Calibri" w:hAnsiTheme="minorHAnsi" w:cstheme="minorHAnsi"/>
                <w:color w:val="000000"/>
                <w:sz w:val="22"/>
                <w:szCs w:val="22"/>
                <w:lang w:val="en-US" w:eastAsia="en-US"/>
              </w:rPr>
              <w:t xml:space="preserve">and Regional </w:t>
            </w:r>
            <w:r w:rsidR="00751484" w:rsidRPr="00287739">
              <w:rPr>
                <w:rFonts w:asciiTheme="minorHAnsi" w:eastAsia="Calibri" w:hAnsiTheme="minorHAnsi" w:cstheme="minorHAnsi"/>
                <w:color w:val="000000"/>
                <w:sz w:val="22"/>
                <w:szCs w:val="22"/>
                <w:lang w:val="en-US" w:eastAsia="en-US"/>
              </w:rPr>
              <w:t>Team</w:t>
            </w:r>
            <w:r w:rsidR="00385D5D" w:rsidRPr="00287739">
              <w:rPr>
                <w:rFonts w:asciiTheme="minorHAnsi" w:eastAsia="Calibri" w:hAnsiTheme="minorHAnsi" w:cstheme="minorHAnsi"/>
                <w:color w:val="000000"/>
                <w:sz w:val="22"/>
                <w:szCs w:val="22"/>
                <w:lang w:val="en-US" w:eastAsia="en-US"/>
              </w:rPr>
              <w:t>s</w:t>
            </w:r>
            <w:r w:rsidR="00751484" w:rsidRPr="00287739">
              <w:rPr>
                <w:rFonts w:asciiTheme="minorHAnsi" w:eastAsia="Calibri" w:hAnsiTheme="minorHAnsi" w:cstheme="minorHAnsi"/>
                <w:color w:val="000000"/>
                <w:sz w:val="22"/>
                <w:szCs w:val="22"/>
                <w:lang w:val="en-US" w:eastAsia="en-US"/>
              </w:rPr>
              <w:t xml:space="preserve"> to make informe</w:t>
            </w:r>
            <w:r w:rsidR="00501B70" w:rsidRPr="00287739">
              <w:rPr>
                <w:rFonts w:asciiTheme="minorHAnsi" w:eastAsia="Calibri" w:hAnsiTheme="minorHAnsi" w:cstheme="minorHAnsi"/>
                <w:color w:val="000000"/>
                <w:sz w:val="22"/>
                <w:szCs w:val="22"/>
                <w:lang w:val="en-US" w:eastAsia="en-US"/>
              </w:rPr>
              <w:t>d decisions on budgets, field operations and emergency response situations.</w:t>
            </w:r>
          </w:p>
          <w:p w14:paraId="0533AD91" w14:textId="3095EF7C"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Provide </w:t>
            </w:r>
            <w:r w:rsidR="001F3616" w:rsidRPr="00287739">
              <w:rPr>
                <w:rFonts w:asciiTheme="minorHAnsi" w:eastAsia="Calibri" w:hAnsiTheme="minorHAnsi" w:cstheme="minorHAnsi"/>
                <w:color w:val="000000"/>
                <w:sz w:val="22"/>
                <w:szCs w:val="22"/>
                <w:lang w:val="en-US" w:eastAsia="en-US"/>
              </w:rPr>
              <w:t>Programme Managers</w:t>
            </w:r>
            <w:r w:rsidRPr="00287739">
              <w:rPr>
                <w:rFonts w:asciiTheme="minorHAnsi" w:eastAsia="Calibri" w:hAnsiTheme="minorHAnsi" w:cstheme="minorHAnsi"/>
                <w:color w:val="000000"/>
                <w:sz w:val="22"/>
                <w:szCs w:val="22"/>
                <w:lang w:val="en-US" w:eastAsia="en-US"/>
              </w:rPr>
              <w:t xml:space="preserve"> and other budget holders advice on</w:t>
            </w:r>
            <w:r w:rsidR="00D130DE">
              <w:rPr>
                <w:rFonts w:asciiTheme="minorHAnsi" w:eastAsia="Calibri" w:hAnsiTheme="minorHAnsi" w:cstheme="minorHAnsi"/>
                <w:color w:val="000000"/>
                <w:sz w:val="22"/>
                <w:szCs w:val="22"/>
                <w:lang w:val="en-US" w:eastAsia="en-US"/>
              </w:rPr>
              <w:t xml:space="preserve"> IS</w:t>
            </w:r>
            <w:r w:rsidRPr="00287739">
              <w:rPr>
                <w:rFonts w:asciiTheme="minorHAnsi" w:eastAsia="Calibri" w:hAnsiTheme="minorHAnsi" w:cstheme="minorHAnsi"/>
                <w:color w:val="000000"/>
                <w:sz w:val="22"/>
                <w:szCs w:val="22"/>
                <w:lang w:val="en-US" w:eastAsia="en-US"/>
              </w:rPr>
              <w:t xml:space="preserve"> assets and running costs to be budgeted for in new proposals and annual budgets</w:t>
            </w:r>
            <w:r w:rsidR="00D14AC8" w:rsidRPr="00287739">
              <w:rPr>
                <w:rFonts w:asciiTheme="minorHAnsi" w:eastAsia="Calibri" w:hAnsiTheme="minorHAnsi" w:cstheme="minorHAnsi"/>
                <w:color w:val="000000"/>
                <w:sz w:val="22"/>
                <w:szCs w:val="22"/>
                <w:lang w:val="en-US" w:eastAsia="en-US"/>
              </w:rPr>
              <w:t>.</w:t>
            </w:r>
          </w:p>
          <w:p w14:paraId="62821159" w14:textId="43192F75"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Prepare and roll out a Country-wide </w:t>
            </w:r>
            <w:r w:rsidR="00D130DE">
              <w:rPr>
                <w:rFonts w:asciiTheme="minorHAnsi" w:eastAsia="Calibri" w:hAnsiTheme="minorHAnsi" w:cstheme="minorHAnsi"/>
                <w:color w:val="000000"/>
                <w:sz w:val="22"/>
                <w:szCs w:val="22"/>
                <w:lang w:val="en-US" w:eastAsia="en-US"/>
              </w:rPr>
              <w:t xml:space="preserve">IS </w:t>
            </w:r>
            <w:r w:rsidRPr="00287739">
              <w:rPr>
                <w:rFonts w:asciiTheme="minorHAnsi" w:eastAsia="Calibri" w:hAnsiTheme="minorHAnsi" w:cstheme="minorHAnsi"/>
                <w:color w:val="000000"/>
                <w:sz w:val="22"/>
                <w:szCs w:val="22"/>
                <w:lang w:val="en-US" w:eastAsia="en-US"/>
              </w:rPr>
              <w:t>Business Continuity Plan to ensure minimal disruptions occur in the event of a major incident</w:t>
            </w:r>
          </w:p>
          <w:p w14:paraId="32E0608B" w14:textId="3D0849D0" w:rsidR="00751484" w:rsidRPr="00287739" w:rsidRDefault="003F055C"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Coordination and IT support for field locations</w:t>
            </w:r>
            <w:r w:rsidR="00751484" w:rsidRPr="00287739">
              <w:rPr>
                <w:rFonts w:asciiTheme="minorHAnsi" w:eastAsia="Calibri" w:hAnsiTheme="minorHAnsi" w:cstheme="minorHAnsi"/>
                <w:color w:val="000000"/>
                <w:sz w:val="22"/>
                <w:szCs w:val="22"/>
                <w:lang w:val="en-US" w:eastAsia="en-US"/>
              </w:rPr>
              <w:t xml:space="preserve"> wherever the need for IT support is highest and ensure that they have a </w:t>
            </w:r>
            <w:r w:rsidR="00262AE1" w:rsidRPr="00287739">
              <w:rPr>
                <w:rFonts w:asciiTheme="minorHAnsi" w:eastAsia="Calibri" w:hAnsiTheme="minorHAnsi" w:cstheme="minorHAnsi"/>
                <w:color w:val="000000"/>
                <w:sz w:val="22"/>
                <w:szCs w:val="22"/>
                <w:lang w:val="en-US" w:eastAsia="en-US"/>
              </w:rPr>
              <w:t>long-lasting</w:t>
            </w:r>
            <w:r w:rsidR="00751484" w:rsidRPr="00287739">
              <w:rPr>
                <w:rFonts w:asciiTheme="minorHAnsi" w:eastAsia="Calibri" w:hAnsiTheme="minorHAnsi" w:cstheme="minorHAnsi"/>
                <w:color w:val="000000"/>
                <w:sz w:val="22"/>
                <w:szCs w:val="22"/>
                <w:lang w:val="en-US" w:eastAsia="en-US"/>
              </w:rPr>
              <w:t xml:space="preserve"> positive impact on the IT practices and set up in each location</w:t>
            </w:r>
            <w:r w:rsidR="00B92658" w:rsidRPr="00287739">
              <w:rPr>
                <w:rFonts w:asciiTheme="minorHAnsi" w:eastAsia="Calibri" w:hAnsiTheme="minorHAnsi" w:cstheme="minorHAnsi"/>
                <w:color w:val="000000"/>
                <w:sz w:val="22"/>
                <w:szCs w:val="22"/>
                <w:lang w:val="en-US" w:eastAsia="en-US"/>
              </w:rPr>
              <w:t>.</w:t>
            </w:r>
          </w:p>
          <w:p w14:paraId="64E48CD6" w14:textId="7E04189A"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Ensure user compliance to internal policies and procedures across South </w:t>
            </w:r>
            <w:r w:rsidR="00ED7446" w:rsidRPr="00287739">
              <w:rPr>
                <w:rFonts w:asciiTheme="minorHAnsi" w:eastAsia="Calibri" w:hAnsiTheme="minorHAnsi" w:cstheme="minorHAnsi"/>
                <w:color w:val="000000"/>
                <w:sz w:val="22"/>
                <w:szCs w:val="22"/>
                <w:lang w:val="en-US" w:eastAsia="en-US"/>
              </w:rPr>
              <w:t>Sudan and</w:t>
            </w:r>
            <w:r w:rsidRPr="00287739">
              <w:rPr>
                <w:rFonts w:asciiTheme="minorHAnsi" w:eastAsia="Calibri" w:hAnsiTheme="minorHAnsi" w:cstheme="minorHAnsi"/>
                <w:color w:val="000000"/>
                <w:sz w:val="22"/>
                <w:szCs w:val="22"/>
                <w:lang w:val="en-US" w:eastAsia="en-US"/>
              </w:rPr>
              <w:t xml:space="preserve"> report to </w:t>
            </w:r>
            <w:r w:rsidR="00262AE1" w:rsidRPr="00287739">
              <w:rPr>
                <w:rFonts w:asciiTheme="minorHAnsi" w:eastAsia="Calibri" w:hAnsiTheme="minorHAnsi" w:cstheme="minorHAnsi"/>
                <w:color w:val="000000"/>
                <w:sz w:val="22"/>
                <w:szCs w:val="22"/>
                <w:lang w:val="en-US" w:eastAsia="en-US"/>
              </w:rPr>
              <w:t>IS Ser</w:t>
            </w:r>
            <w:r w:rsidR="00B450AD" w:rsidRPr="00287739">
              <w:rPr>
                <w:rFonts w:asciiTheme="minorHAnsi" w:eastAsia="Calibri" w:hAnsiTheme="minorHAnsi" w:cstheme="minorHAnsi"/>
                <w:color w:val="000000"/>
                <w:sz w:val="22"/>
                <w:szCs w:val="22"/>
                <w:lang w:val="en-US" w:eastAsia="en-US"/>
              </w:rPr>
              <w:t>vice Manager</w:t>
            </w:r>
            <w:r w:rsidRPr="00287739">
              <w:rPr>
                <w:rFonts w:asciiTheme="minorHAnsi" w:eastAsia="Calibri" w:hAnsiTheme="minorHAnsi" w:cstheme="minorHAnsi"/>
                <w:color w:val="000000"/>
                <w:sz w:val="22"/>
                <w:szCs w:val="22"/>
                <w:lang w:val="en-US" w:eastAsia="en-US"/>
              </w:rPr>
              <w:t xml:space="preserve"> in case of violations</w:t>
            </w:r>
            <w:r w:rsidR="00B450AD" w:rsidRPr="00287739">
              <w:rPr>
                <w:rFonts w:asciiTheme="minorHAnsi" w:eastAsia="Calibri" w:hAnsiTheme="minorHAnsi" w:cstheme="minorHAnsi"/>
                <w:color w:val="000000"/>
                <w:sz w:val="22"/>
                <w:szCs w:val="22"/>
                <w:lang w:val="en-US" w:eastAsia="en-US"/>
              </w:rPr>
              <w:t>.</w:t>
            </w:r>
          </w:p>
          <w:p w14:paraId="2EFBCD80" w14:textId="6AD187B8" w:rsidR="00751484" w:rsidRPr="00287739" w:rsidRDefault="00751484" w:rsidP="00B32A49">
            <w:pPr>
              <w:pStyle w:val="BodyText"/>
              <w:suppressAutoHyphens w:val="0"/>
              <w:ind w:left="360"/>
              <w:rPr>
                <w:rFonts w:asciiTheme="minorHAnsi" w:eastAsia="Calibri" w:hAnsiTheme="minorHAnsi" w:cstheme="minorHAnsi"/>
                <w:color w:val="000000"/>
                <w:sz w:val="22"/>
                <w:szCs w:val="22"/>
                <w:lang w:val="en-US" w:eastAsia="en-US"/>
              </w:rPr>
            </w:pPr>
          </w:p>
          <w:p w14:paraId="6A477AE4" w14:textId="7B2086F1" w:rsidR="0020007F" w:rsidRPr="00287739" w:rsidRDefault="0020007F" w:rsidP="00B92658">
            <w:pPr>
              <w:spacing w:after="324"/>
              <w:rPr>
                <w:rFonts w:asciiTheme="minorHAnsi" w:hAnsiTheme="minorHAnsi" w:cstheme="minorHAnsi"/>
                <w:b/>
              </w:rPr>
            </w:pPr>
            <w:r w:rsidRPr="00287739">
              <w:rPr>
                <w:rFonts w:asciiTheme="minorHAnsi" w:hAnsiTheme="minorHAnsi" w:cstheme="minorHAnsi"/>
                <w:b/>
              </w:rPr>
              <w:t>Service Delivery Operations</w:t>
            </w:r>
          </w:p>
          <w:p w14:paraId="53426CB2" w14:textId="07C97D32" w:rsidR="0020007F" w:rsidRPr="00287739" w:rsidRDefault="0020007F"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Act </w:t>
            </w:r>
            <w:r w:rsidR="000D5A67" w:rsidRPr="00287739">
              <w:rPr>
                <w:rFonts w:asciiTheme="minorHAnsi" w:eastAsia="Calibri" w:hAnsiTheme="minorHAnsi" w:cstheme="minorHAnsi"/>
                <w:color w:val="000000"/>
                <w:sz w:val="22"/>
                <w:szCs w:val="22"/>
                <w:lang w:val="en-US" w:eastAsia="en-US"/>
              </w:rPr>
              <w:t>as the P</w:t>
            </w:r>
            <w:r w:rsidRPr="00287739">
              <w:rPr>
                <w:rFonts w:asciiTheme="minorHAnsi" w:eastAsia="Calibri" w:hAnsiTheme="minorHAnsi" w:cstheme="minorHAnsi"/>
                <w:color w:val="000000"/>
                <w:sz w:val="22"/>
                <w:szCs w:val="22"/>
                <w:lang w:val="en-US" w:eastAsia="en-US"/>
              </w:rPr>
              <w:t>rimary point of contact for all service-related queries</w:t>
            </w:r>
            <w:r w:rsidR="00AA67C8" w:rsidRPr="00287739">
              <w:rPr>
                <w:rFonts w:asciiTheme="minorHAnsi" w:eastAsia="Calibri" w:hAnsiTheme="minorHAnsi" w:cstheme="minorHAnsi"/>
                <w:color w:val="000000"/>
                <w:sz w:val="22"/>
                <w:szCs w:val="22"/>
                <w:lang w:val="en-US" w:eastAsia="en-US"/>
              </w:rPr>
              <w:t xml:space="preserve"> and requests and lead in IS Projects </w:t>
            </w:r>
            <w:r w:rsidR="00123834" w:rsidRPr="00287739">
              <w:rPr>
                <w:rFonts w:asciiTheme="minorHAnsi" w:eastAsia="Calibri" w:hAnsiTheme="minorHAnsi" w:cstheme="minorHAnsi"/>
                <w:color w:val="000000"/>
                <w:sz w:val="22"/>
                <w:szCs w:val="22"/>
                <w:lang w:val="en-US" w:eastAsia="en-US"/>
              </w:rPr>
              <w:t>in South</w:t>
            </w:r>
            <w:r w:rsidR="000D5A67" w:rsidRPr="00287739">
              <w:rPr>
                <w:rFonts w:asciiTheme="minorHAnsi" w:eastAsia="Calibri" w:hAnsiTheme="minorHAnsi" w:cstheme="minorHAnsi"/>
                <w:color w:val="000000"/>
                <w:sz w:val="22"/>
                <w:szCs w:val="22"/>
                <w:lang w:val="en-US" w:eastAsia="en-US"/>
              </w:rPr>
              <w:t xml:space="preserve"> Sudan</w:t>
            </w:r>
            <w:r w:rsidR="00AA67C8" w:rsidRPr="00287739">
              <w:rPr>
                <w:rFonts w:asciiTheme="minorHAnsi" w:eastAsia="Calibri" w:hAnsiTheme="minorHAnsi" w:cstheme="minorHAnsi"/>
                <w:color w:val="000000"/>
                <w:sz w:val="22"/>
                <w:szCs w:val="22"/>
                <w:lang w:val="en-US" w:eastAsia="en-US"/>
              </w:rPr>
              <w:t>.</w:t>
            </w:r>
          </w:p>
          <w:p w14:paraId="06845DE6" w14:textId="530824D7" w:rsidR="00094B48" w:rsidRPr="00287739" w:rsidRDefault="00094B48"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Work with the Africa Service </w:t>
            </w:r>
            <w:r w:rsidR="005C6115" w:rsidRPr="00287739">
              <w:rPr>
                <w:rFonts w:asciiTheme="minorHAnsi" w:eastAsia="Calibri" w:hAnsiTheme="minorHAnsi" w:cstheme="minorHAnsi"/>
                <w:color w:val="000000"/>
                <w:sz w:val="22"/>
                <w:szCs w:val="22"/>
                <w:lang w:val="en-US" w:eastAsia="en-US"/>
              </w:rPr>
              <w:t>D</w:t>
            </w:r>
            <w:r w:rsidRPr="00287739">
              <w:rPr>
                <w:rFonts w:asciiTheme="minorHAnsi" w:eastAsia="Calibri" w:hAnsiTheme="minorHAnsi" w:cstheme="minorHAnsi"/>
                <w:color w:val="000000"/>
                <w:sz w:val="22"/>
                <w:szCs w:val="22"/>
                <w:lang w:val="en-US" w:eastAsia="en-US"/>
              </w:rPr>
              <w:t>esk team to ensure smooth running of the Service</w:t>
            </w:r>
            <w:r w:rsidR="005C6115" w:rsidRPr="00287739">
              <w:rPr>
                <w:rFonts w:asciiTheme="minorHAnsi" w:eastAsia="Calibri" w:hAnsiTheme="minorHAnsi" w:cstheme="minorHAnsi"/>
                <w:color w:val="000000"/>
                <w:sz w:val="22"/>
                <w:szCs w:val="22"/>
                <w:lang w:val="en-US" w:eastAsia="en-US"/>
              </w:rPr>
              <w:t xml:space="preserve"> </w:t>
            </w:r>
            <w:r w:rsidRPr="00287739">
              <w:rPr>
                <w:rFonts w:asciiTheme="minorHAnsi" w:eastAsia="Calibri" w:hAnsiTheme="minorHAnsi" w:cstheme="minorHAnsi"/>
                <w:color w:val="000000"/>
                <w:sz w:val="22"/>
                <w:szCs w:val="22"/>
                <w:lang w:val="en-US" w:eastAsia="en-US"/>
              </w:rPr>
              <w:t>Desk within South Sudan by actioning and monitoring calls assigned to the team</w:t>
            </w:r>
            <w:r w:rsidR="005C6115" w:rsidRPr="00287739">
              <w:rPr>
                <w:rFonts w:asciiTheme="minorHAnsi" w:eastAsia="Calibri" w:hAnsiTheme="minorHAnsi" w:cstheme="minorHAnsi"/>
                <w:color w:val="000000"/>
                <w:sz w:val="22"/>
                <w:szCs w:val="22"/>
                <w:lang w:val="en-US" w:eastAsia="en-US"/>
              </w:rPr>
              <w:t>,</w:t>
            </w:r>
            <w:r w:rsidRPr="00287739">
              <w:rPr>
                <w:rFonts w:asciiTheme="minorHAnsi" w:eastAsia="Calibri" w:hAnsiTheme="minorHAnsi" w:cstheme="minorHAnsi"/>
                <w:color w:val="000000"/>
                <w:sz w:val="22"/>
                <w:szCs w:val="22"/>
                <w:lang w:val="en-US" w:eastAsia="en-US"/>
              </w:rPr>
              <w:t xml:space="preserve"> </w:t>
            </w:r>
            <w:r w:rsidR="00CF48F2" w:rsidRPr="00287739">
              <w:rPr>
                <w:rFonts w:asciiTheme="minorHAnsi" w:eastAsia="Calibri" w:hAnsiTheme="minorHAnsi" w:cstheme="minorHAnsi"/>
                <w:color w:val="000000"/>
                <w:sz w:val="22"/>
                <w:szCs w:val="22"/>
                <w:lang w:val="en-US" w:eastAsia="en-US"/>
              </w:rPr>
              <w:t>resolving,</w:t>
            </w:r>
            <w:r w:rsidRPr="00287739">
              <w:rPr>
                <w:rFonts w:asciiTheme="minorHAnsi" w:eastAsia="Calibri" w:hAnsiTheme="minorHAnsi" w:cstheme="minorHAnsi"/>
                <w:color w:val="000000"/>
                <w:sz w:val="22"/>
                <w:szCs w:val="22"/>
                <w:lang w:val="en-US" w:eastAsia="en-US"/>
              </w:rPr>
              <w:t xml:space="preserve"> or escalating to the Africa Service Desk Team.</w:t>
            </w:r>
          </w:p>
          <w:p w14:paraId="545973FD" w14:textId="2A275EB5" w:rsidR="0020007F" w:rsidRPr="00287739" w:rsidRDefault="00A2729D"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Manage the South Sudan Service Desk operations ensuring S</w:t>
            </w:r>
            <w:r w:rsidR="000B7B91">
              <w:rPr>
                <w:rFonts w:asciiTheme="minorHAnsi" w:eastAsia="Calibri" w:hAnsiTheme="minorHAnsi" w:cstheme="minorHAnsi"/>
                <w:color w:val="000000"/>
                <w:sz w:val="22"/>
                <w:szCs w:val="22"/>
                <w:lang w:val="en-US" w:eastAsia="en-US"/>
              </w:rPr>
              <w:t xml:space="preserve">ervice </w:t>
            </w:r>
            <w:r w:rsidRPr="00287739">
              <w:rPr>
                <w:rFonts w:asciiTheme="minorHAnsi" w:eastAsia="Calibri" w:hAnsiTheme="minorHAnsi" w:cstheme="minorHAnsi"/>
                <w:color w:val="000000"/>
                <w:sz w:val="22"/>
                <w:szCs w:val="22"/>
                <w:lang w:val="en-US" w:eastAsia="en-US"/>
              </w:rPr>
              <w:t>L</w:t>
            </w:r>
            <w:r w:rsidR="000B7B91">
              <w:rPr>
                <w:rFonts w:asciiTheme="minorHAnsi" w:eastAsia="Calibri" w:hAnsiTheme="minorHAnsi" w:cstheme="minorHAnsi"/>
                <w:color w:val="000000"/>
                <w:sz w:val="22"/>
                <w:szCs w:val="22"/>
                <w:lang w:val="en-US" w:eastAsia="en-US"/>
              </w:rPr>
              <w:t xml:space="preserve">evel </w:t>
            </w:r>
            <w:r w:rsidRPr="00287739">
              <w:rPr>
                <w:rFonts w:asciiTheme="minorHAnsi" w:eastAsia="Calibri" w:hAnsiTheme="minorHAnsi" w:cstheme="minorHAnsi"/>
                <w:color w:val="000000"/>
                <w:sz w:val="22"/>
                <w:szCs w:val="22"/>
                <w:lang w:val="en-US" w:eastAsia="en-US"/>
              </w:rPr>
              <w:t>A</w:t>
            </w:r>
            <w:r w:rsidR="000B7B91">
              <w:rPr>
                <w:rFonts w:asciiTheme="minorHAnsi" w:eastAsia="Calibri" w:hAnsiTheme="minorHAnsi" w:cstheme="minorHAnsi"/>
                <w:color w:val="000000"/>
                <w:sz w:val="22"/>
                <w:szCs w:val="22"/>
                <w:lang w:val="en-US" w:eastAsia="en-US"/>
              </w:rPr>
              <w:t>greement</w:t>
            </w:r>
            <w:r w:rsidRPr="00287739">
              <w:rPr>
                <w:rFonts w:asciiTheme="minorHAnsi" w:eastAsia="Calibri" w:hAnsiTheme="minorHAnsi" w:cstheme="minorHAnsi"/>
                <w:color w:val="000000"/>
                <w:sz w:val="22"/>
                <w:szCs w:val="22"/>
                <w:lang w:val="en-US" w:eastAsia="en-US"/>
              </w:rPr>
              <w:t xml:space="preserve"> compliance</w:t>
            </w:r>
            <w:r w:rsidR="000B7B91">
              <w:rPr>
                <w:rFonts w:asciiTheme="minorHAnsi" w:eastAsia="Calibri" w:hAnsiTheme="minorHAnsi" w:cstheme="minorHAnsi"/>
                <w:color w:val="000000"/>
                <w:sz w:val="22"/>
                <w:szCs w:val="22"/>
                <w:lang w:val="en-US" w:eastAsia="en-US"/>
              </w:rPr>
              <w:t xml:space="preserve"> </w:t>
            </w:r>
            <w:r w:rsidR="00D71330">
              <w:rPr>
                <w:rFonts w:asciiTheme="minorHAnsi" w:eastAsia="Calibri" w:hAnsiTheme="minorHAnsi" w:cstheme="minorHAnsi"/>
                <w:color w:val="000000"/>
                <w:sz w:val="22"/>
                <w:szCs w:val="22"/>
                <w:lang w:val="en-US" w:eastAsia="en-US"/>
              </w:rPr>
              <w:t xml:space="preserve">– </w:t>
            </w:r>
            <w:r w:rsidR="000B7B91" w:rsidRPr="000B7B91">
              <w:rPr>
                <w:rFonts w:asciiTheme="minorHAnsi" w:eastAsia="Calibri" w:hAnsiTheme="minorHAnsi" w:cstheme="minorHAnsi"/>
                <w:color w:val="000000"/>
                <w:sz w:val="22"/>
                <w:szCs w:val="22"/>
                <w:lang w:val="en-US" w:eastAsia="en-US"/>
              </w:rPr>
              <w:t>deliver support for all aspects of Service Delivery</w:t>
            </w:r>
            <w:r w:rsidR="000B7B91">
              <w:rPr>
                <w:rFonts w:asciiTheme="minorHAnsi" w:eastAsia="Calibri" w:hAnsiTheme="minorHAnsi" w:cstheme="minorHAnsi"/>
                <w:color w:val="000000"/>
                <w:sz w:val="22"/>
                <w:szCs w:val="22"/>
                <w:lang w:val="en-US" w:eastAsia="en-US"/>
              </w:rPr>
              <w:t xml:space="preserve"> </w:t>
            </w:r>
            <w:r w:rsidR="000B7B91" w:rsidRPr="000B7B91">
              <w:rPr>
                <w:rFonts w:asciiTheme="minorHAnsi" w:eastAsia="Calibri" w:hAnsiTheme="minorHAnsi" w:cstheme="minorHAnsi"/>
                <w:color w:val="000000"/>
                <w:sz w:val="22"/>
                <w:szCs w:val="22"/>
                <w:lang w:val="en-US" w:eastAsia="en-US"/>
              </w:rPr>
              <w:t>(e.g., Incidents</w:t>
            </w:r>
            <w:r w:rsidR="007C4BA6">
              <w:rPr>
                <w:rFonts w:asciiTheme="minorHAnsi" w:eastAsia="Calibri" w:hAnsiTheme="minorHAnsi" w:cstheme="minorHAnsi"/>
                <w:color w:val="000000"/>
                <w:sz w:val="22"/>
                <w:szCs w:val="22"/>
                <w:lang w:val="en-US" w:eastAsia="en-US"/>
              </w:rPr>
              <w:t xml:space="preserve"> </w:t>
            </w:r>
            <w:r w:rsidR="000B7B91" w:rsidRPr="000B7B91">
              <w:rPr>
                <w:rFonts w:asciiTheme="minorHAnsi" w:eastAsia="Calibri" w:hAnsiTheme="minorHAnsi" w:cstheme="minorHAnsi"/>
                <w:color w:val="000000"/>
                <w:sz w:val="22"/>
                <w:szCs w:val="22"/>
                <w:lang w:val="en-US" w:eastAsia="en-US"/>
              </w:rPr>
              <w:t>&amp;</w:t>
            </w:r>
            <w:r w:rsidR="007C4BA6">
              <w:rPr>
                <w:rFonts w:asciiTheme="minorHAnsi" w:eastAsia="Calibri" w:hAnsiTheme="minorHAnsi" w:cstheme="minorHAnsi"/>
                <w:color w:val="000000"/>
                <w:sz w:val="22"/>
                <w:szCs w:val="22"/>
                <w:lang w:val="en-US" w:eastAsia="en-US"/>
              </w:rPr>
              <w:t xml:space="preserve"> </w:t>
            </w:r>
            <w:r w:rsidR="000B7B91" w:rsidRPr="000B7B91">
              <w:rPr>
                <w:rFonts w:asciiTheme="minorHAnsi" w:eastAsia="Calibri" w:hAnsiTheme="minorHAnsi" w:cstheme="minorHAnsi"/>
                <w:color w:val="000000"/>
                <w:sz w:val="22"/>
                <w:szCs w:val="22"/>
                <w:lang w:val="en-US" w:eastAsia="en-US"/>
              </w:rPr>
              <w:t xml:space="preserve">Requests, patching, client automation, </w:t>
            </w:r>
            <w:r w:rsidR="000327B0">
              <w:rPr>
                <w:rFonts w:asciiTheme="minorHAnsi" w:eastAsia="Calibri" w:hAnsiTheme="minorHAnsi" w:cstheme="minorHAnsi"/>
                <w:color w:val="000000"/>
                <w:sz w:val="22"/>
                <w:szCs w:val="22"/>
                <w:lang w:val="en-US" w:eastAsia="en-US"/>
              </w:rPr>
              <w:t>endpoint deployments</w:t>
            </w:r>
            <w:r w:rsidR="000B7B91" w:rsidRPr="000B7B91">
              <w:rPr>
                <w:rFonts w:asciiTheme="minorHAnsi" w:eastAsia="Calibri" w:hAnsiTheme="minorHAnsi" w:cstheme="minorHAnsi"/>
                <w:color w:val="000000"/>
                <w:sz w:val="22"/>
                <w:szCs w:val="22"/>
                <w:lang w:val="en-US" w:eastAsia="en-US"/>
              </w:rPr>
              <w:t xml:space="preserve">, Starters, Movers, Leavers </w:t>
            </w:r>
            <w:r w:rsidR="007C4BA6" w:rsidRPr="000B7B91">
              <w:rPr>
                <w:rFonts w:asciiTheme="minorHAnsi" w:eastAsia="Calibri" w:hAnsiTheme="minorHAnsi" w:cstheme="minorHAnsi"/>
                <w:color w:val="000000"/>
                <w:sz w:val="22"/>
                <w:szCs w:val="22"/>
                <w:lang w:val="en-US" w:eastAsia="en-US"/>
              </w:rPr>
              <w:t>etc.</w:t>
            </w:r>
            <w:r w:rsidR="000B7B91" w:rsidRPr="000B7B91">
              <w:rPr>
                <w:rFonts w:asciiTheme="minorHAnsi" w:eastAsia="Calibri" w:hAnsiTheme="minorHAnsi" w:cstheme="minorHAnsi"/>
                <w:color w:val="000000"/>
                <w:sz w:val="22"/>
                <w:szCs w:val="22"/>
                <w:lang w:val="en-US" w:eastAsia="en-US"/>
              </w:rPr>
              <w:t>).</w:t>
            </w:r>
          </w:p>
          <w:p w14:paraId="06C3A08F" w14:textId="77777777" w:rsidR="0020007F" w:rsidRPr="00287739" w:rsidRDefault="0020007F" w:rsidP="00057462">
            <w:pPr>
              <w:pStyle w:val="BodyText"/>
              <w:numPr>
                <w:ilvl w:val="0"/>
                <w:numId w:val="21"/>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Refer unresolved calls to the most appropriate resolver group and escalate calls to the correct level of management as appropriate</w:t>
            </w:r>
          </w:p>
          <w:p w14:paraId="19F333CA" w14:textId="77777777" w:rsidR="0020007F" w:rsidRPr="00287739" w:rsidRDefault="0020007F" w:rsidP="00057462">
            <w:pPr>
              <w:pStyle w:val="BodyText"/>
              <w:numPr>
                <w:ilvl w:val="0"/>
                <w:numId w:val="21"/>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Perform thorough analysis of all incidents to ensure that underlying trends and root causes are identified and permanently resolved.</w:t>
            </w:r>
          </w:p>
          <w:p w14:paraId="22169BCF" w14:textId="77777777" w:rsidR="0020007F" w:rsidRPr="00287739" w:rsidRDefault="0020007F" w:rsidP="00057462">
            <w:pPr>
              <w:pStyle w:val="BodyText"/>
              <w:numPr>
                <w:ilvl w:val="0"/>
                <w:numId w:val="21"/>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Regularly produce reports of customer satisfactions, SLA breaches in various forms to identify area of service improvement, new initiatives </w:t>
            </w:r>
          </w:p>
          <w:p w14:paraId="58641C5B" w14:textId="204A5246" w:rsidR="0020007F" w:rsidRPr="00287739" w:rsidRDefault="0020007F"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Manage user expectations and establish confidence in IS services and their outsourced partners, by proactively communicating service effect and achieved or missed SLAs. Ensure the formal process of identifying, communicating, and resolving ‘known problems’ is maintained and delivered.</w:t>
            </w:r>
          </w:p>
          <w:p w14:paraId="035083D3" w14:textId="77777777" w:rsidR="0020007F" w:rsidRPr="00287739" w:rsidRDefault="0020007F" w:rsidP="00D84B90">
            <w:pPr>
              <w:pStyle w:val="BodyText"/>
              <w:suppressAutoHyphens w:val="0"/>
              <w:ind w:left="360"/>
              <w:rPr>
                <w:rFonts w:asciiTheme="minorHAnsi" w:eastAsia="Calibri" w:hAnsiTheme="minorHAnsi" w:cstheme="minorHAnsi"/>
                <w:color w:val="000000"/>
                <w:sz w:val="22"/>
                <w:szCs w:val="22"/>
                <w:lang w:val="en-US" w:eastAsia="en-US"/>
              </w:rPr>
            </w:pPr>
          </w:p>
          <w:p w14:paraId="0D078696" w14:textId="77777777" w:rsidR="00751484" w:rsidRPr="00287739" w:rsidRDefault="00751484" w:rsidP="00B32A49">
            <w:pPr>
              <w:spacing w:after="324"/>
              <w:rPr>
                <w:rFonts w:asciiTheme="minorHAnsi" w:hAnsiTheme="minorHAnsi" w:cstheme="minorHAnsi"/>
                <w:b/>
              </w:rPr>
            </w:pPr>
            <w:r w:rsidRPr="00287739">
              <w:rPr>
                <w:rFonts w:asciiTheme="minorHAnsi" w:hAnsiTheme="minorHAnsi" w:cstheme="minorHAnsi"/>
                <w:b/>
              </w:rPr>
              <w:t xml:space="preserve">IT Technical Support: </w:t>
            </w:r>
          </w:p>
          <w:p w14:paraId="75604987" w14:textId="207C3967" w:rsidR="00751484" w:rsidRPr="00287739" w:rsidRDefault="00405317"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Lead in</w:t>
            </w:r>
            <w:r w:rsidR="00751484" w:rsidRPr="00287739">
              <w:rPr>
                <w:rFonts w:asciiTheme="minorHAnsi" w:eastAsia="Calibri" w:hAnsiTheme="minorHAnsi" w:cstheme="minorHAnsi"/>
                <w:color w:val="000000"/>
                <w:sz w:val="22"/>
                <w:szCs w:val="22"/>
                <w:lang w:val="en-US" w:eastAsia="en-US"/>
              </w:rPr>
              <w:t xml:space="preserve"> implementing and maintaining applications that assist </w:t>
            </w:r>
            <w:r w:rsidRPr="00287739">
              <w:rPr>
                <w:rFonts w:asciiTheme="minorHAnsi" w:eastAsia="Calibri" w:hAnsiTheme="minorHAnsi" w:cstheme="minorHAnsi"/>
                <w:color w:val="000000"/>
                <w:sz w:val="22"/>
                <w:szCs w:val="22"/>
                <w:lang w:val="en-US" w:eastAsia="en-US"/>
              </w:rPr>
              <w:t>staff in the programme</w:t>
            </w:r>
            <w:r w:rsidR="00751484" w:rsidRPr="00287739">
              <w:rPr>
                <w:rFonts w:asciiTheme="minorHAnsi" w:eastAsia="Calibri" w:hAnsiTheme="minorHAnsi" w:cstheme="minorHAnsi"/>
                <w:color w:val="000000"/>
                <w:sz w:val="22"/>
                <w:szCs w:val="22"/>
                <w:lang w:val="en-US" w:eastAsia="en-US"/>
              </w:rPr>
              <w:t xml:space="preserve"> in their </w:t>
            </w:r>
            <w:r w:rsidR="00267477" w:rsidRPr="00287739">
              <w:rPr>
                <w:rFonts w:asciiTheme="minorHAnsi" w:eastAsia="Calibri" w:hAnsiTheme="minorHAnsi" w:cstheme="minorHAnsi"/>
                <w:color w:val="000000"/>
                <w:sz w:val="22"/>
                <w:szCs w:val="22"/>
                <w:lang w:val="en-US" w:eastAsia="en-US"/>
              </w:rPr>
              <w:t>day-to-day</w:t>
            </w:r>
            <w:r w:rsidR="00751484" w:rsidRPr="00287739">
              <w:rPr>
                <w:rFonts w:asciiTheme="minorHAnsi" w:eastAsia="Calibri" w:hAnsiTheme="minorHAnsi" w:cstheme="minorHAnsi"/>
                <w:color w:val="000000"/>
                <w:sz w:val="22"/>
                <w:szCs w:val="22"/>
                <w:lang w:val="en-US" w:eastAsia="en-US"/>
              </w:rPr>
              <w:t xml:space="preserve"> work while ensuring that all software and hardware installed in the OGB offices conform to OGB IS policies </w:t>
            </w:r>
          </w:p>
          <w:p w14:paraId="09F1A892" w14:textId="77F8CE2E" w:rsidR="00751484"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Provide configuration management for </w:t>
            </w:r>
            <w:r w:rsidR="000458F2" w:rsidRPr="00287739">
              <w:rPr>
                <w:rFonts w:asciiTheme="minorHAnsi" w:eastAsia="Calibri" w:hAnsiTheme="minorHAnsi" w:cstheme="minorHAnsi"/>
                <w:color w:val="000000"/>
                <w:sz w:val="22"/>
                <w:szCs w:val="22"/>
                <w:lang w:val="en-US" w:eastAsia="en-US"/>
              </w:rPr>
              <w:t>South Sudan</w:t>
            </w:r>
            <w:r w:rsidRPr="00287739">
              <w:rPr>
                <w:rFonts w:asciiTheme="minorHAnsi" w:eastAsia="Calibri" w:hAnsiTheme="minorHAnsi" w:cstheme="minorHAnsi"/>
                <w:color w:val="000000"/>
                <w:sz w:val="22"/>
                <w:szCs w:val="22"/>
                <w:lang w:val="en-US" w:eastAsia="en-US"/>
              </w:rPr>
              <w:t xml:space="preserve"> (detailed recording and updating information on the enterprises’ computer systems including hardware and software)</w:t>
            </w:r>
            <w:r w:rsidR="000458F2" w:rsidRPr="00287739">
              <w:rPr>
                <w:rFonts w:asciiTheme="minorHAnsi" w:eastAsia="Calibri" w:hAnsiTheme="minorHAnsi" w:cstheme="minorHAnsi"/>
                <w:color w:val="000000"/>
                <w:sz w:val="22"/>
                <w:szCs w:val="22"/>
                <w:lang w:val="en-US" w:eastAsia="en-US"/>
              </w:rPr>
              <w:t xml:space="preserve"> in the </w:t>
            </w:r>
            <w:r w:rsidR="00874BD4" w:rsidRPr="00287739">
              <w:rPr>
                <w:rFonts w:asciiTheme="minorHAnsi" w:eastAsia="Calibri" w:hAnsiTheme="minorHAnsi" w:cstheme="minorHAnsi"/>
                <w:color w:val="000000"/>
                <w:sz w:val="22"/>
                <w:szCs w:val="22"/>
                <w:lang w:val="en-US" w:eastAsia="en-US"/>
              </w:rPr>
              <w:t>Configuration Management Database (</w:t>
            </w:r>
            <w:r w:rsidR="000458F2" w:rsidRPr="00287739">
              <w:rPr>
                <w:rFonts w:asciiTheme="minorHAnsi" w:eastAsia="Calibri" w:hAnsiTheme="minorHAnsi" w:cstheme="minorHAnsi"/>
                <w:color w:val="000000"/>
                <w:sz w:val="22"/>
                <w:szCs w:val="22"/>
                <w:lang w:val="en-US" w:eastAsia="en-US"/>
              </w:rPr>
              <w:t>CMDB</w:t>
            </w:r>
            <w:r w:rsidR="00874BD4" w:rsidRPr="00287739">
              <w:rPr>
                <w:rFonts w:asciiTheme="minorHAnsi" w:eastAsia="Calibri" w:hAnsiTheme="minorHAnsi" w:cstheme="minorHAnsi"/>
                <w:color w:val="000000"/>
                <w:sz w:val="22"/>
                <w:szCs w:val="22"/>
                <w:lang w:val="en-US" w:eastAsia="en-US"/>
              </w:rPr>
              <w:t>)</w:t>
            </w:r>
            <w:r w:rsidR="000458F2" w:rsidRPr="00287739">
              <w:rPr>
                <w:rFonts w:asciiTheme="minorHAnsi" w:eastAsia="Calibri" w:hAnsiTheme="minorHAnsi" w:cstheme="minorHAnsi"/>
                <w:color w:val="000000"/>
                <w:sz w:val="22"/>
                <w:szCs w:val="22"/>
                <w:lang w:val="en-US" w:eastAsia="en-US"/>
              </w:rPr>
              <w:t xml:space="preserve"> within ServiceNow</w:t>
            </w:r>
            <w:r w:rsidR="0084233E" w:rsidRPr="00287739">
              <w:rPr>
                <w:rFonts w:asciiTheme="minorHAnsi" w:eastAsia="Calibri" w:hAnsiTheme="minorHAnsi" w:cstheme="minorHAnsi"/>
                <w:color w:val="000000"/>
                <w:sz w:val="22"/>
                <w:szCs w:val="22"/>
                <w:lang w:val="en-US" w:eastAsia="en-US"/>
              </w:rPr>
              <w:t>.</w:t>
            </w:r>
          </w:p>
          <w:p w14:paraId="1F0AB140" w14:textId="5173EB7F" w:rsidR="004F29D1" w:rsidRPr="00287739" w:rsidRDefault="00DE7048"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Pr>
                <w:rFonts w:asciiTheme="minorHAnsi" w:eastAsia="Calibri" w:hAnsiTheme="minorHAnsi" w:cstheme="minorHAnsi"/>
                <w:color w:val="000000"/>
                <w:sz w:val="22"/>
                <w:szCs w:val="22"/>
                <w:lang w:val="en-US" w:eastAsia="en-US"/>
              </w:rPr>
              <w:t>Implementing agreed IS strategies and policies and e</w:t>
            </w:r>
            <w:r w:rsidR="004F29D1">
              <w:rPr>
                <w:rFonts w:asciiTheme="minorHAnsi" w:eastAsia="Calibri" w:hAnsiTheme="minorHAnsi" w:cstheme="minorHAnsi"/>
                <w:color w:val="000000"/>
                <w:sz w:val="22"/>
                <w:szCs w:val="22"/>
                <w:lang w:val="en-US" w:eastAsia="en-US"/>
              </w:rPr>
              <w:t>nforc</w:t>
            </w:r>
            <w:r>
              <w:rPr>
                <w:rFonts w:asciiTheme="minorHAnsi" w:eastAsia="Calibri" w:hAnsiTheme="minorHAnsi" w:cstheme="minorHAnsi"/>
                <w:color w:val="000000"/>
                <w:sz w:val="22"/>
                <w:szCs w:val="22"/>
                <w:lang w:val="en-US" w:eastAsia="en-US"/>
              </w:rPr>
              <w:t>ing</w:t>
            </w:r>
            <w:r w:rsidR="004F29D1">
              <w:rPr>
                <w:rFonts w:asciiTheme="minorHAnsi" w:eastAsia="Calibri" w:hAnsiTheme="minorHAnsi" w:cstheme="minorHAnsi"/>
                <w:color w:val="000000"/>
                <w:sz w:val="22"/>
                <w:szCs w:val="22"/>
                <w:lang w:val="en-US" w:eastAsia="en-US"/>
              </w:rPr>
              <w:t xml:space="preserve"> agreed software and hardware standards within South Sudan </w:t>
            </w:r>
            <w:r w:rsidR="00E756FF">
              <w:rPr>
                <w:rFonts w:asciiTheme="minorHAnsi" w:eastAsia="Calibri" w:hAnsiTheme="minorHAnsi" w:cstheme="minorHAnsi"/>
                <w:color w:val="000000"/>
                <w:sz w:val="22"/>
                <w:szCs w:val="22"/>
                <w:lang w:val="en-US" w:eastAsia="en-US"/>
              </w:rPr>
              <w:t xml:space="preserve">as guided by the </w:t>
            </w:r>
            <w:r w:rsidR="004F29D1" w:rsidRPr="004F29D1">
              <w:rPr>
                <w:rFonts w:asciiTheme="minorHAnsi" w:eastAsia="Calibri" w:hAnsiTheme="minorHAnsi" w:cstheme="minorHAnsi"/>
                <w:color w:val="000000"/>
                <w:sz w:val="22"/>
                <w:szCs w:val="22"/>
                <w:lang w:val="en-US" w:eastAsia="en-US"/>
              </w:rPr>
              <w:t>Service Manager</w:t>
            </w:r>
            <w:r w:rsidR="00E756FF">
              <w:rPr>
                <w:rFonts w:asciiTheme="minorHAnsi" w:eastAsia="Calibri" w:hAnsiTheme="minorHAnsi" w:cstheme="minorHAnsi"/>
                <w:color w:val="000000"/>
                <w:sz w:val="22"/>
                <w:szCs w:val="22"/>
                <w:lang w:val="en-US" w:eastAsia="en-US"/>
              </w:rPr>
              <w:t>, Africa</w:t>
            </w:r>
            <w:r w:rsidR="004F29D1" w:rsidRPr="004F29D1">
              <w:rPr>
                <w:rFonts w:asciiTheme="minorHAnsi" w:eastAsia="Calibri" w:hAnsiTheme="minorHAnsi" w:cstheme="minorHAnsi"/>
                <w:color w:val="000000"/>
                <w:sz w:val="22"/>
                <w:szCs w:val="22"/>
                <w:lang w:val="en-US" w:eastAsia="en-US"/>
              </w:rPr>
              <w:t>.</w:t>
            </w:r>
          </w:p>
          <w:p w14:paraId="7767EDED" w14:textId="50329193" w:rsidR="00DD3DF5"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Act as </w:t>
            </w:r>
            <w:r w:rsidR="004E461A" w:rsidRPr="00287739">
              <w:rPr>
                <w:rFonts w:asciiTheme="minorHAnsi" w:eastAsia="Calibri" w:hAnsiTheme="minorHAnsi" w:cstheme="minorHAnsi"/>
                <w:color w:val="000000"/>
                <w:sz w:val="22"/>
                <w:szCs w:val="22"/>
                <w:lang w:val="en-US" w:eastAsia="en-US"/>
              </w:rPr>
              <w:t>the Country Programme focal point for C</w:t>
            </w:r>
            <w:r w:rsidR="00FF236D">
              <w:rPr>
                <w:rFonts w:asciiTheme="minorHAnsi" w:eastAsia="Calibri" w:hAnsiTheme="minorHAnsi" w:cstheme="minorHAnsi"/>
                <w:color w:val="000000"/>
                <w:sz w:val="22"/>
                <w:szCs w:val="22"/>
                <w:lang w:val="en-US" w:eastAsia="en-US"/>
              </w:rPr>
              <w:t xml:space="preserve">ontinuous </w:t>
            </w:r>
            <w:r w:rsidR="004E461A" w:rsidRPr="00287739">
              <w:rPr>
                <w:rFonts w:asciiTheme="minorHAnsi" w:eastAsia="Calibri" w:hAnsiTheme="minorHAnsi" w:cstheme="minorHAnsi"/>
                <w:color w:val="000000"/>
                <w:sz w:val="22"/>
                <w:szCs w:val="22"/>
                <w:lang w:val="en-US" w:eastAsia="en-US"/>
              </w:rPr>
              <w:t>S</w:t>
            </w:r>
            <w:r w:rsidR="00FF236D">
              <w:rPr>
                <w:rFonts w:asciiTheme="minorHAnsi" w:eastAsia="Calibri" w:hAnsiTheme="minorHAnsi" w:cstheme="minorHAnsi"/>
                <w:color w:val="000000"/>
                <w:sz w:val="22"/>
                <w:szCs w:val="22"/>
                <w:lang w:val="en-US" w:eastAsia="en-US"/>
              </w:rPr>
              <w:t xml:space="preserve">ervice </w:t>
            </w:r>
            <w:r w:rsidR="004E461A" w:rsidRPr="00287739">
              <w:rPr>
                <w:rFonts w:asciiTheme="minorHAnsi" w:eastAsia="Calibri" w:hAnsiTheme="minorHAnsi" w:cstheme="minorHAnsi"/>
                <w:color w:val="000000"/>
                <w:sz w:val="22"/>
                <w:szCs w:val="22"/>
                <w:lang w:val="en-US" w:eastAsia="en-US"/>
              </w:rPr>
              <w:t>I</w:t>
            </w:r>
            <w:r w:rsidR="00FF236D">
              <w:rPr>
                <w:rFonts w:asciiTheme="minorHAnsi" w:eastAsia="Calibri" w:hAnsiTheme="minorHAnsi" w:cstheme="minorHAnsi"/>
                <w:color w:val="000000"/>
                <w:sz w:val="22"/>
                <w:szCs w:val="22"/>
                <w:lang w:val="en-US" w:eastAsia="en-US"/>
              </w:rPr>
              <w:t>mprovement (CSI)</w:t>
            </w:r>
            <w:r w:rsidR="004E461A" w:rsidRPr="00287739">
              <w:rPr>
                <w:rFonts w:asciiTheme="minorHAnsi" w:eastAsia="Calibri" w:hAnsiTheme="minorHAnsi" w:cstheme="minorHAnsi"/>
                <w:color w:val="000000"/>
                <w:sz w:val="22"/>
                <w:szCs w:val="22"/>
                <w:lang w:val="en-US" w:eastAsia="en-US"/>
              </w:rPr>
              <w:t xml:space="preserve"> initiatives </w:t>
            </w:r>
            <w:r w:rsidR="00DD3DF5" w:rsidRPr="00287739">
              <w:rPr>
                <w:rFonts w:asciiTheme="minorHAnsi" w:eastAsia="Calibri" w:hAnsiTheme="minorHAnsi" w:cstheme="minorHAnsi"/>
                <w:color w:val="000000"/>
                <w:sz w:val="22"/>
                <w:szCs w:val="22"/>
                <w:lang w:val="en-US" w:eastAsia="en-US"/>
              </w:rPr>
              <w:t xml:space="preserve">working with the Africa IT Coordinator to ensure successful </w:t>
            </w:r>
            <w:r w:rsidR="00C223AD" w:rsidRPr="00287739">
              <w:rPr>
                <w:rFonts w:asciiTheme="minorHAnsi" w:eastAsia="Calibri" w:hAnsiTheme="minorHAnsi" w:cstheme="minorHAnsi"/>
                <w:color w:val="000000"/>
                <w:sz w:val="22"/>
                <w:szCs w:val="22"/>
                <w:lang w:val="en-US" w:eastAsia="en-US"/>
              </w:rPr>
              <w:t>project implementations</w:t>
            </w:r>
            <w:r w:rsidR="00783AEE" w:rsidRPr="00287739">
              <w:rPr>
                <w:rFonts w:asciiTheme="minorHAnsi" w:eastAsia="Calibri" w:hAnsiTheme="minorHAnsi" w:cstheme="minorHAnsi"/>
                <w:color w:val="000000"/>
                <w:sz w:val="22"/>
                <w:szCs w:val="22"/>
                <w:lang w:val="en-US" w:eastAsia="en-US"/>
              </w:rPr>
              <w:t xml:space="preserve"> and learnings for </w:t>
            </w:r>
            <w:r w:rsidR="00FF236D">
              <w:rPr>
                <w:rFonts w:asciiTheme="minorHAnsi" w:eastAsia="Calibri" w:hAnsiTheme="minorHAnsi" w:cstheme="minorHAnsi"/>
                <w:color w:val="000000"/>
                <w:sz w:val="22"/>
                <w:szCs w:val="22"/>
                <w:lang w:val="en-US" w:eastAsia="en-US"/>
              </w:rPr>
              <w:t>CSI</w:t>
            </w:r>
            <w:r w:rsidR="00783AEE" w:rsidRPr="00287739">
              <w:rPr>
                <w:rFonts w:asciiTheme="minorHAnsi" w:eastAsia="Calibri" w:hAnsiTheme="minorHAnsi" w:cstheme="minorHAnsi"/>
                <w:color w:val="000000"/>
                <w:sz w:val="22"/>
                <w:szCs w:val="22"/>
                <w:lang w:val="en-US" w:eastAsia="en-US"/>
              </w:rPr>
              <w:t>.</w:t>
            </w:r>
          </w:p>
          <w:p w14:paraId="2AAC2BC3" w14:textId="399C3660" w:rsidR="00751484" w:rsidRPr="00287739" w:rsidRDefault="00131C59"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Manage and </w:t>
            </w:r>
            <w:r w:rsidR="00751484" w:rsidRPr="00287739">
              <w:rPr>
                <w:rFonts w:asciiTheme="minorHAnsi" w:eastAsia="Calibri" w:hAnsiTheme="minorHAnsi" w:cstheme="minorHAnsi"/>
                <w:color w:val="000000"/>
                <w:sz w:val="22"/>
                <w:szCs w:val="22"/>
                <w:lang w:val="en-US" w:eastAsia="en-US"/>
              </w:rPr>
              <w:t xml:space="preserve">Maintain the </w:t>
            </w:r>
            <w:r w:rsidR="0084233E" w:rsidRPr="00287739">
              <w:rPr>
                <w:rFonts w:asciiTheme="minorHAnsi" w:eastAsia="Calibri" w:hAnsiTheme="minorHAnsi" w:cstheme="minorHAnsi"/>
                <w:color w:val="000000"/>
                <w:sz w:val="22"/>
                <w:szCs w:val="22"/>
                <w:lang w:val="en-US" w:eastAsia="en-US"/>
              </w:rPr>
              <w:t>Infrastructure in Juba and Field o</w:t>
            </w:r>
            <w:r w:rsidR="00C660C2" w:rsidRPr="00287739">
              <w:rPr>
                <w:rFonts w:asciiTheme="minorHAnsi" w:eastAsia="Calibri" w:hAnsiTheme="minorHAnsi" w:cstheme="minorHAnsi"/>
                <w:color w:val="000000"/>
                <w:sz w:val="22"/>
                <w:szCs w:val="22"/>
                <w:lang w:val="en-US" w:eastAsia="en-US"/>
              </w:rPr>
              <w:t xml:space="preserve">ffices </w:t>
            </w:r>
            <w:r w:rsidR="00751484" w:rsidRPr="00287739">
              <w:rPr>
                <w:rFonts w:asciiTheme="minorHAnsi" w:eastAsia="Calibri" w:hAnsiTheme="minorHAnsi" w:cstheme="minorHAnsi"/>
                <w:color w:val="000000"/>
                <w:sz w:val="22"/>
                <w:szCs w:val="22"/>
                <w:lang w:val="en-US" w:eastAsia="en-US"/>
              </w:rPr>
              <w:t xml:space="preserve">as well as related </w:t>
            </w:r>
            <w:r w:rsidR="000B4CAE" w:rsidRPr="00287739">
              <w:rPr>
                <w:rFonts w:asciiTheme="minorHAnsi" w:eastAsia="Calibri" w:hAnsiTheme="minorHAnsi" w:cstheme="minorHAnsi"/>
                <w:color w:val="000000"/>
                <w:sz w:val="22"/>
                <w:szCs w:val="22"/>
                <w:lang w:val="en-US" w:eastAsia="en-US"/>
              </w:rPr>
              <w:t>network and power equipment</w:t>
            </w:r>
            <w:r w:rsidR="00277971" w:rsidRPr="00287739">
              <w:rPr>
                <w:rFonts w:asciiTheme="minorHAnsi" w:eastAsia="Calibri" w:hAnsiTheme="minorHAnsi" w:cstheme="minorHAnsi"/>
                <w:color w:val="000000"/>
                <w:sz w:val="22"/>
                <w:szCs w:val="22"/>
                <w:lang w:val="en-US" w:eastAsia="en-US"/>
              </w:rPr>
              <w:t>.</w:t>
            </w:r>
          </w:p>
          <w:p w14:paraId="6D917443" w14:textId="311924C1"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Assess, </w:t>
            </w:r>
            <w:r w:rsidR="00FD632B" w:rsidRPr="00287739">
              <w:rPr>
                <w:rFonts w:asciiTheme="minorHAnsi" w:eastAsia="Calibri" w:hAnsiTheme="minorHAnsi" w:cstheme="minorHAnsi"/>
                <w:color w:val="000000"/>
                <w:sz w:val="22"/>
                <w:szCs w:val="22"/>
                <w:lang w:val="en-US" w:eastAsia="en-US"/>
              </w:rPr>
              <w:t>select,</w:t>
            </w:r>
            <w:r w:rsidRPr="00287739">
              <w:rPr>
                <w:rFonts w:asciiTheme="minorHAnsi" w:eastAsia="Calibri" w:hAnsiTheme="minorHAnsi" w:cstheme="minorHAnsi"/>
                <w:color w:val="000000"/>
                <w:sz w:val="22"/>
                <w:szCs w:val="22"/>
                <w:lang w:val="en-US" w:eastAsia="en-US"/>
              </w:rPr>
              <w:t xml:space="preserve"> and manage IT service providers on service contracts (or support </w:t>
            </w:r>
            <w:r w:rsidR="006A31DE" w:rsidRPr="00287739">
              <w:rPr>
                <w:rFonts w:asciiTheme="minorHAnsi" w:eastAsia="Calibri" w:hAnsiTheme="minorHAnsi" w:cstheme="minorHAnsi"/>
                <w:color w:val="000000"/>
                <w:sz w:val="22"/>
                <w:szCs w:val="22"/>
                <w:lang w:val="en-US" w:eastAsia="en-US"/>
              </w:rPr>
              <w:t>for Juba and field locations)</w:t>
            </w:r>
            <w:r w:rsidR="007B148F" w:rsidRPr="00287739">
              <w:rPr>
                <w:rFonts w:asciiTheme="minorHAnsi" w:eastAsia="Calibri" w:hAnsiTheme="minorHAnsi" w:cstheme="minorHAnsi"/>
                <w:color w:val="000000"/>
                <w:sz w:val="22"/>
                <w:szCs w:val="22"/>
                <w:lang w:val="en-US" w:eastAsia="en-US"/>
              </w:rPr>
              <w:t xml:space="preserve"> </w:t>
            </w:r>
            <w:r w:rsidRPr="00287739">
              <w:rPr>
                <w:rFonts w:asciiTheme="minorHAnsi" w:eastAsia="Calibri" w:hAnsiTheme="minorHAnsi" w:cstheme="minorHAnsi"/>
                <w:color w:val="000000"/>
                <w:sz w:val="22"/>
                <w:szCs w:val="22"/>
                <w:lang w:val="en-US" w:eastAsia="en-US"/>
              </w:rPr>
              <w:t>ensuring the services provided conform to the set SLAs and continuous monitoring of the same.</w:t>
            </w:r>
          </w:p>
          <w:p w14:paraId="00261080" w14:textId="57D59786"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lastRenderedPageBreak/>
              <w:t>Put in place effective data management in the server ensuring data is backed up and restoration tested regularly to ensure business continuity.</w:t>
            </w:r>
          </w:p>
          <w:p w14:paraId="2A3D9D9E" w14:textId="2D5002DE" w:rsidR="00277971" w:rsidRPr="00287739" w:rsidRDefault="00DB7270" w:rsidP="00277971">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Management of South Sudan Active Directory O</w:t>
            </w:r>
            <w:r w:rsidR="00DA152F">
              <w:rPr>
                <w:rFonts w:asciiTheme="minorHAnsi" w:eastAsia="Calibri" w:hAnsiTheme="minorHAnsi" w:cstheme="minorHAnsi"/>
                <w:color w:val="000000"/>
                <w:sz w:val="22"/>
                <w:szCs w:val="22"/>
                <w:lang w:val="en-US" w:eastAsia="en-US"/>
              </w:rPr>
              <w:t xml:space="preserve">rganisation </w:t>
            </w:r>
            <w:r w:rsidRPr="00287739">
              <w:rPr>
                <w:rFonts w:asciiTheme="minorHAnsi" w:eastAsia="Calibri" w:hAnsiTheme="minorHAnsi" w:cstheme="minorHAnsi"/>
                <w:color w:val="000000"/>
                <w:sz w:val="22"/>
                <w:szCs w:val="22"/>
                <w:lang w:val="en-US" w:eastAsia="en-US"/>
              </w:rPr>
              <w:t>U</w:t>
            </w:r>
            <w:r w:rsidR="00DA152F">
              <w:rPr>
                <w:rFonts w:asciiTheme="minorHAnsi" w:eastAsia="Calibri" w:hAnsiTheme="minorHAnsi" w:cstheme="minorHAnsi"/>
                <w:color w:val="000000"/>
                <w:sz w:val="22"/>
                <w:szCs w:val="22"/>
                <w:lang w:val="en-US" w:eastAsia="en-US"/>
              </w:rPr>
              <w:t>nits</w:t>
            </w:r>
            <w:r w:rsidRPr="00287739">
              <w:rPr>
                <w:rFonts w:asciiTheme="minorHAnsi" w:eastAsia="Calibri" w:hAnsiTheme="minorHAnsi" w:cstheme="minorHAnsi"/>
                <w:color w:val="000000"/>
                <w:sz w:val="22"/>
                <w:szCs w:val="22"/>
                <w:lang w:val="en-US" w:eastAsia="en-US"/>
              </w:rPr>
              <w:t xml:space="preserve"> to ensure that entry and exit</w:t>
            </w:r>
            <w:r w:rsidR="001F0028" w:rsidRPr="00287739">
              <w:rPr>
                <w:rFonts w:asciiTheme="minorHAnsi" w:eastAsia="Calibri" w:hAnsiTheme="minorHAnsi" w:cstheme="minorHAnsi"/>
                <w:color w:val="000000"/>
                <w:sz w:val="22"/>
                <w:szCs w:val="22"/>
                <w:lang w:val="en-US" w:eastAsia="en-US"/>
              </w:rPr>
              <w:t xml:space="preserve"> of staff is well managed and information in </w:t>
            </w:r>
            <w:r w:rsidR="00DA152F">
              <w:rPr>
                <w:rFonts w:asciiTheme="minorHAnsi" w:eastAsia="Calibri" w:hAnsiTheme="minorHAnsi" w:cstheme="minorHAnsi"/>
                <w:color w:val="000000"/>
                <w:sz w:val="22"/>
                <w:szCs w:val="22"/>
                <w:lang w:val="en-US" w:eastAsia="en-US"/>
              </w:rPr>
              <w:t xml:space="preserve">the </w:t>
            </w:r>
            <w:r w:rsidR="001F0028" w:rsidRPr="00287739">
              <w:rPr>
                <w:rFonts w:asciiTheme="minorHAnsi" w:eastAsia="Calibri" w:hAnsiTheme="minorHAnsi" w:cstheme="minorHAnsi"/>
                <w:color w:val="000000"/>
                <w:sz w:val="22"/>
                <w:szCs w:val="22"/>
                <w:lang w:val="en-US" w:eastAsia="en-US"/>
              </w:rPr>
              <w:t>A</w:t>
            </w:r>
            <w:r w:rsidR="00DA152F">
              <w:rPr>
                <w:rFonts w:asciiTheme="minorHAnsi" w:eastAsia="Calibri" w:hAnsiTheme="minorHAnsi" w:cstheme="minorHAnsi"/>
                <w:color w:val="000000"/>
                <w:sz w:val="22"/>
                <w:szCs w:val="22"/>
                <w:lang w:val="en-US" w:eastAsia="en-US"/>
              </w:rPr>
              <w:t xml:space="preserve">ctive </w:t>
            </w:r>
            <w:r w:rsidR="001F0028" w:rsidRPr="00287739">
              <w:rPr>
                <w:rFonts w:asciiTheme="minorHAnsi" w:eastAsia="Calibri" w:hAnsiTheme="minorHAnsi" w:cstheme="minorHAnsi"/>
                <w:color w:val="000000"/>
                <w:sz w:val="22"/>
                <w:szCs w:val="22"/>
                <w:lang w:val="en-US" w:eastAsia="en-US"/>
              </w:rPr>
              <w:t>D</w:t>
            </w:r>
            <w:r w:rsidR="00DA152F">
              <w:rPr>
                <w:rFonts w:asciiTheme="minorHAnsi" w:eastAsia="Calibri" w:hAnsiTheme="minorHAnsi" w:cstheme="minorHAnsi"/>
                <w:color w:val="000000"/>
                <w:sz w:val="22"/>
                <w:szCs w:val="22"/>
                <w:lang w:val="en-US" w:eastAsia="en-US"/>
              </w:rPr>
              <w:t>irectory</w:t>
            </w:r>
            <w:r w:rsidR="001F0028" w:rsidRPr="00287739">
              <w:rPr>
                <w:rFonts w:asciiTheme="minorHAnsi" w:eastAsia="Calibri" w:hAnsiTheme="minorHAnsi" w:cstheme="minorHAnsi"/>
                <w:color w:val="000000"/>
                <w:sz w:val="22"/>
                <w:szCs w:val="22"/>
                <w:lang w:val="en-US" w:eastAsia="en-US"/>
              </w:rPr>
              <w:t xml:space="preserve"> is up to dat</w:t>
            </w:r>
            <w:r w:rsidR="00DA152F">
              <w:rPr>
                <w:rFonts w:asciiTheme="minorHAnsi" w:eastAsia="Calibri" w:hAnsiTheme="minorHAnsi" w:cstheme="minorHAnsi"/>
                <w:color w:val="000000"/>
                <w:sz w:val="22"/>
                <w:szCs w:val="22"/>
                <w:lang w:val="en-US" w:eastAsia="en-US"/>
              </w:rPr>
              <w:t>e</w:t>
            </w:r>
            <w:r w:rsidR="009341D7" w:rsidRPr="00287739">
              <w:rPr>
                <w:rFonts w:asciiTheme="minorHAnsi" w:eastAsia="Calibri" w:hAnsiTheme="minorHAnsi" w:cstheme="minorHAnsi"/>
                <w:color w:val="000000"/>
                <w:sz w:val="22"/>
                <w:szCs w:val="22"/>
                <w:lang w:val="en-US" w:eastAsia="en-US"/>
              </w:rPr>
              <w:t xml:space="preserve"> and </w:t>
            </w:r>
            <w:r w:rsidR="00D1077E">
              <w:rPr>
                <w:rFonts w:asciiTheme="minorHAnsi" w:eastAsia="Calibri" w:hAnsiTheme="minorHAnsi" w:cstheme="minorHAnsi"/>
                <w:color w:val="000000"/>
                <w:sz w:val="22"/>
                <w:szCs w:val="22"/>
                <w:lang w:val="en-US" w:eastAsia="en-US"/>
              </w:rPr>
              <w:t>relevant.</w:t>
            </w:r>
          </w:p>
          <w:p w14:paraId="4F53B02D" w14:textId="77777777" w:rsidR="00751484" w:rsidRPr="00287739" w:rsidRDefault="00751484" w:rsidP="007B4BBE">
            <w:pPr>
              <w:pStyle w:val="BodyText"/>
              <w:suppressAutoHyphens w:val="0"/>
              <w:ind w:left="0"/>
              <w:rPr>
                <w:rFonts w:asciiTheme="minorHAnsi" w:eastAsia="Calibri" w:hAnsiTheme="minorHAnsi" w:cstheme="minorHAnsi"/>
                <w:color w:val="000000"/>
                <w:sz w:val="22"/>
                <w:szCs w:val="22"/>
                <w:lang w:val="en-US" w:eastAsia="en-US"/>
              </w:rPr>
            </w:pPr>
          </w:p>
          <w:p w14:paraId="589A9899" w14:textId="77777777" w:rsidR="00751484" w:rsidRPr="00287739" w:rsidRDefault="00751484" w:rsidP="00B32A49">
            <w:pPr>
              <w:spacing w:after="324"/>
              <w:rPr>
                <w:rFonts w:asciiTheme="minorHAnsi" w:hAnsiTheme="minorHAnsi" w:cstheme="minorHAnsi"/>
                <w:b/>
              </w:rPr>
            </w:pPr>
            <w:r w:rsidRPr="00287739">
              <w:rPr>
                <w:rFonts w:asciiTheme="minorHAnsi" w:hAnsiTheme="minorHAnsi" w:cstheme="minorHAnsi"/>
                <w:b/>
              </w:rPr>
              <w:t xml:space="preserve">Capacity Building and Staff Management: </w:t>
            </w:r>
          </w:p>
          <w:p w14:paraId="3DDCFD2C" w14:textId="60A7F93F"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 xml:space="preserve">Line </w:t>
            </w:r>
            <w:r w:rsidR="00D5370D" w:rsidRPr="00287739">
              <w:rPr>
                <w:rFonts w:asciiTheme="minorHAnsi" w:eastAsia="Calibri" w:hAnsiTheme="minorHAnsi" w:cstheme="minorHAnsi"/>
                <w:color w:val="000000"/>
                <w:sz w:val="22"/>
                <w:szCs w:val="22"/>
                <w:lang w:val="en-US" w:eastAsia="en-US"/>
              </w:rPr>
              <w:t>management of Country IT Staff</w:t>
            </w:r>
            <w:r w:rsidR="00A7140D" w:rsidRPr="00287739">
              <w:rPr>
                <w:rFonts w:asciiTheme="minorHAnsi" w:eastAsia="Calibri" w:hAnsiTheme="minorHAnsi" w:cstheme="minorHAnsi"/>
                <w:color w:val="000000"/>
                <w:sz w:val="22"/>
                <w:szCs w:val="22"/>
                <w:lang w:val="en-US" w:eastAsia="en-US"/>
              </w:rPr>
              <w:t xml:space="preserve"> including recruitment and performance management as guided by IS </w:t>
            </w:r>
            <w:r w:rsidR="00B113AB" w:rsidRPr="00287739">
              <w:rPr>
                <w:rFonts w:asciiTheme="minorHAnsi" w:eastAsia="Calibri" w:hAnsiTheme="minorHAnsi" w:cstheme="minorHAnsi"/>
                <w:color w:val="000000"/>
                <w:sz w:val="22"/>
                <w:szCs w:val="22"/>
                <w:lang w:val="en-US" w:eastAsia="en-US"/>
              </w:rPr>
              <w:t>Service</w:t>
            </w:r>
            <w:r w:rsidR="00A7140D" w:rsidRPr="00287739">
              <w:rPr>
                <w:rFonts w:asciiTheme="minorHAnsi" w:eastAsia="Calibri" w:hAnsiTheme="minorHAnsi" w:cstheme="minorHAnsi"/>
                <w:color w:val="000000"/>
                <w:sz w:val="22"/>
                <w:szCs w:val="22"/>
                <w:lang w:val="en-US" w:eastAsia="en-US"/>
              </w:rPr>
              <w:t xml:space="preserve"> Manager</w:t>
            </w:r>
          </w:p>
          <w:p w14:paraId="61E967C9" w14:textId="6A6730F4" w:rsidR="00751484" w:rsidRPr="00287739" w:rsidRDefault="00765903"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C</w:t>
            </w:r>
            <w:r w:rsidR="00751484" w:rsidRPr="00287739">
              <w:rPr>
                <w:rFonts w:asciiTheme="minorHAnsi" w:eastAsia="Calibri" w:hAnsiTheme="minorHAnsi" w:cstheme="minorHAnsi"/>
                <w:color w:val="000000"/>
                <w:sz w:val="22"/>
                <w:szCs w:val="22"/>
                <w:lang w:val="en-US" w:eastAsia="en-US"/>
              </w:rPr>
              <w:t xml:space="preserve">apacity building and guidance to </w:t>
            </w:r>
            <w:r w:rsidR="00AA4911" w:rsidRPr="00287739">
              <w:rPr>
                <w:rFonts w:asciiTheme="minorHAnsi" w:eastAsia="Calibri" w:hAnsiTheme="minorHAnsi" w:cstheme="minorHAnsi"/>
                <w:color w:val="000000"/>
                <w:sz w:val="22"/>
                <w:szCs w:val="22"/>
                <w:lang w:val="en-US" w:eastAsia="en-US"/>
              </w:rPr>
              <w:t>Country IT Staff</w:t>
            </w:r>
            <w:r w:rsidR="00481D06" w:rsidRPr="00287739">
              <w:rPr>
                <w:rFonts w:asciiTheme="minorHAnsi" w:eastAsia="Calibri" w:hAnsiTheme="minorHAnsi" w:cstheme="minorHAnsi"/>
                <w:color w:val="000000"/>
                <w:sz w:val="22"/>
                <w:szCs w:val="22"/>
                <w:lang w:val="en-US" w:eastAsia="en-US"/>
              </w:rPr>
              <w:t xml:space="preserve"> ensuring that they have the right skills to carry out their task</w:t>
            </w:r>
          </w:p>
          <w:p w14:paraId="092C0CCE" w14:textId="0DD19E1B" w:rsidR="00751484" w:rsidRPr="00287739" w:rsidRDefault="00287739"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Organize</w:t>
            </w:r>
            <w:r w:rsidR="00751484" w:rsidRPr="00287739">
              <w:rPr>
                <w:rFonts w:asciiTheme="minorHAnsi" w:eastAsia="Calibri" w:hAnsiTheme="minorHAnsi" w:cstheme="minorHAnsi"/>
                <w:color w:val="000000"/>
                <w:sz w:val="22"/>
                <w:szCs w:val="22"/>
                <w:lang w:val="en-US" w:eastAsia="en-US"/>
              </w:rPr>
              <w:t xml:space="preserve"> and conduct formal induction to all new staff and ensure the same induction is carried out by </w:t>
            </w:r>
            <w:r w:rsidR="00AD25D0" w:rsidRPr="00287739">
              <w:rPr>
                <w:rFonts w:asciiTheme="minorHAnsi" w:eastAsia="Calibri" w:hAnsiTheme="minorHAnsi" w:cstheme="minorHAnsi"/>
                <w:color w:val="000000"/>
                <w:sz w:val="22"/>
                <w:szCs w:val="22"/>
                <w:lang w:val="en-US" w:eastAsia="en-US"/>
              </w:rPr>
              <w:t>Country IT Staff</w:t>
            </w:r>
          </w:p>
          <w:p w14:paraId="79F3E4CB" w14:textId="22BE4DF3" w:rsidR="00751484" w:rsidRPr="00287739" w:rsidRDefault="00751484" w:rsidP="00094B48">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Build user capacity on good IS practices and offer specific application training as required (in liaison with</w:t>
            </w:r>
            <w:r w:rsidR="00AD25D0" w:rsidRPr="00287739">
              <w:rPr>
                <w:rFonts w:asciiTheme="minorHAnsi" w:eastAsia="Calibri" w:hAnsiTheme="minorHAnsi" w:cstheme="minorHAnsi"/>
                <w:color w:val="000000"/>
                <w:sz w:val="22"/>
                <w:szCs w:val="22"/>
                <w:lang w:val="en-US" w:eastAsia="en-US"/>
              </w:rPr>
              <w:t xml:space="preserve"> Regional Team or</w:t>
            </w:r>
            <w:r w:rsidRPr="00287739">
              <w:rPr>
                <w:rFonts w:asciiTheme="minorHAnsi" w:eastAsia="Calibri" w:hAnsiTheme="minorHAnsi" w:cstheme="minorHAnsi"/>
                <w:color w:val="000000"/>
                <w:sz w:val="22"/>
                <w:szCs w:val="22"/>
                <w:lang w:val="en-US" w:eastAsia="en-US"/>
              </w:rPr>
              <w:t xml:space="preserve"> external trainers if relevant)</w:t>
            </w:r>
          </w:p>
          <w:p w14:paraId="1C9D3529" w14:textId="77777777" w:rsidR="00751484" w:rsidRPr="00287739" w:rsidRDefault="00751484" w:rsidP="00B113AB">
            <w:pPr>
              <w:pStyle w:val="BodyText"/>
              <w:suppressAutoHyphens w:val="0"/>
              <w:ind w:left="360"/>
              <w:rPr>
                <w:rFonts w:asciiTheme="minorHAnsi" w:eastAsia="Calibri" w:hAnsiTheme="minorHAnsi" w:cstheme="minorHAnsi"/>
                <w:color w:val="000000"/>
                <w:sz w:val="22"/>
                <w:szCs w:val="22"/>
                <w:lang w:val="en-US" w:eastAsia="en-US"/>
              </w:rPr>
            </w:pPr>
          </w:p>
          <w:p w14:paraId="560D31A5" w14:textId="77777777" w:rsidR="00751484" w:rsidRPr="00287739" w:rsidRDefault="00751484" w:rsidP="00D7401E">
            <w:pPr>
              <w:spacing w:after="324"/>
              <w:rPr>
                <w:rFonts w:asciiTheme="minorHAnsi" w:hAnsiTheme="minorHAnsi" w:cstheme="minorHAnsi"/>
                <w:b/>
              </w:rPr>
            </w:pPr>
            <w:r w:rsidRPr="00287739">
              <w:rPr>
                <w:rFonts w:asciiTheme="minorHAnsi" w:hAnsiTheme="minorHAnsi" w:cstheme="minorHAnsi"/>
                <w:b/>
              </w:rPr>
              <w:t>Other:</w:t>
            </w:r>
          </w:p>
          <w:p w14:paraId="6D8FCD41" w14:textId="0B851633" w:rsidR="00751484" w:rsidRPr="007B4BBE" w:rsidRDefault="00751484" w:rsidP="007B4BBE">
            <w:pPr>
              <w:pStyle w:val="BodyText"/>
              <w:numPr>
                <w:ilvl w:val="0"/>
                <w:numId w:val="19"/>
              </w:numPr>
              <w:suppressAutoHyphens w:val="0"/>
              <w:rPr>
                <w:rFonts w:asciiTheme="minorHAnsi" w:eastAsia="Calibri" w:hAnsiTheme="minorHAnsi" w:cstheme="minorHAnsi"/>
                <w:color w:val="000000"/>
                <w:sz w:val="22"/>
                <w:szCs w:val="22"/>
                <w:lang w:val="en-US" w:eastAsia="en-US"/>
              </w:rPr>
            </w:pPr>
            <w:r w:rsidRPr="00287739">
              <w:rPr>
                <w:rFonts w:asciiTheme="minorHAnsi" w:eastAsia="Calibri" w:hAnsiTheme="minorHAnsi" w:cstheme="minorHAnsi"/>
                <w:color w:val="000000"/>
                <w:sz w:val="22"/>
                <w:szCs w:val="22"/>
                <w:lang w:val="en-US" w:eastAsia="en-US"/>
              </w:rPr>
              <w:t>Ensure that potential health and safety risks related to IT and electrical systems are identified and pro-actively dealt with in a timely basis</w:t>
            </w:r>
          </w:p>
        </w:tc>
      </w:tr>
      <w:tr w:rsidR="00751484" w:rsidRPr="00E05611" w14:paraId="1F15D053" w14:textId="77777777" w:rsidTr="008C5E58">
        <w:trPr>
          <w:gridBefore w:val="1"/>
          <w:wBefore w:w="17" w:type="dxa"/>
          <w:trHeight w:val="524"/>
        </w:trPr>
        <w:tc>
          <w:tcPr>
            <w:tcW w:w="10187" w:type="dxa"/>
            <w:gridSpan w:val="2"/>
            <w:tcBorders>
              <w:top w:val="single" w:sz="4" w:space="0" w:color="000000"/>
              <w:left w:val="nil"/>
              <w:bottom w:val="nil"/>
              <w:right w:val="nil"/>
            </w:tcBorders>
            <w:shd w:val="clear" w:color="auto" w:fill="92D050"/>
            <w:vAlign w:val="center"/>
          </w:tcPr>
          <w:p w14:paraId="0DE82D12" w14:textId="77777777" w:rsidR="00751484" w:rsidRPr="00E05611" w:rsidRDefault="00751484" w:rsidP="00751484">
            <w:pPr>
              <w:ind w:left="36"/>
              <w:rPr>
                <w:rFonts w:asciiTheme="minorHAnsi" w:hAnsiTheme="minorHAnsi" w:cstheme="minorHAnsi"/>
              </w:rPr>
            </w:pPr>
            <w:r w:rsidRPr="00E05611">
              <w:rPr>
                <w:rFonts w:asciiTheme="minorHAnsi" w:hAnsiTheme="minorHAnsi" w:cstheme="minorHAnsi"/>
                <w:b/>
                <w:color w:val="FFFFFF"/>
                <w:sz w:val="28"/>
              </w:rPr>
              <w:lastRenderedPageBreak/>
              <w:t>PERSON SPECIFICATION</w:t>
            </w:r>
            <w:r w:rsidRPr="00E05611">
              <w:rPr>
                <w:rFonts w:asciiTheme="minorHAnsi" w:hAnsiTheme="minorHAnsi" w:cstheme="minorHAnsi"/>
                <w:color w:val="FFFFFF"/>
                <w:sz w:val="28"/>
              </w:rPr>
              <w:t xml:space="preserve"> </w:t>
            </w:r>
          </w:p>
        </w:tc>
      </w:tr>
    </w:tbl>
    <w:p w14:paraId="22E5D041" w14:textId="77777777" w:rsidR="00C76FF6" w:rsidRPr="00E05611" w:rsidRDefault="00C76FF6" w:rsidP="00C76FF6">
      <w:pPr>
        <w:spacing w:after="178" w:line="266" w:lineRule="auto"/>
        <w:ind w:left="-15"/>
        <w:rPr>
          <w:rFonts w:asciiTheme="minorHAnsi" w:hAnsiTheme="minorHAnsi" w:cstheme="minorHAnsi"/>
        </w:rPr>
      </w:pPr>
      <w:r w:rsidRPr="00E05611">
        <w:rPr>
          <w:rFonts w:asciiTheme="minorHAnsi" w:hAnsiTheme="minorHAnsi" w:cstheme="minorHAnsi"/>
          <w:b/>
        </w:rPr>
        <w:t xml:space="preserve">Most importantly, every individual at Oxfam GB needs to be able to: </w:t>
      </w:r>
    </w:p>
    <w:p w14:paraId="08FD7585" w14:textId="40A77A02" w:rsidR="00C76FF6" w:rsidRPr="00D75812" w:rsidRDefault="00C76FF6" w:rsidP="00D75812">
      <w:pPr>
        <w:numPr>
          <w:ilvl w:val="0"/>
          <w:numId w:val="1"/>
        </w:numPr>
        <w:spacing w:after="0"/>
        <w:ind w:hanging="360"/>
        <w:rPr>
          <w:rFonts w:asciiTheme="minorHAnsi" w:hAnsiTheme="minorHAnsi" w:cstheme="minorHAnsi"/>
        </w:rPr>
      </w:pPr>
      <w:r w:rsidRPr="00E05611">
        <w:rPr>
          <w:rFonts w:asciiTheme="minorHAnsi" w:hAnsiTheme="minorHAnsi" w:cstheme="minorHAnsi"/>
          <w:b/>
        </w:rPr>
        <w:t xml:space="preserve">Live our values of </w:t>
      </w:r>
      <w:r w:rsidRPr="00E05611">
        <w:rPr>
          <w:rFonts w:asciiTheme="minorHAnsi" w:hAnsiTheme="minorHAnsi" w:cstheme="minorHAnsi"/>
          <w:b/>
          <w:color w:val="92D050"/>
        </w:rPr>
        <w:t xml:space="preserve">INCLUSION, ACCOUNTABILITY and EMPOWERMENT. </w:t>
      </w:r>
    </w:p>
    <w:p w14:paraId="7E923333" w14:textId="77777777" w:rsidR="00C76FF6" w:rsidRPr="00E05611" w:rsidRDefault="00C76FF6" w:rsidP="00C76FF6">
      <w:pPr>
        <w:numPr>
          <w:ilvl w:val="0"/>
          <w:numId w:val="1"/>
        </w:numPr>
        <w:spacing w:after="0"/>
        <w:ind w:hanging="360"/>
        <w:rPr>
          <w:rFonts w:asciiTheme="minorHAnsi" w:hAnsiTheme="minorHAnsi" w:cstheme="minorHAnsi"/>
        </w:rPr>
      </w:pPr>
      <w:r w:rsidRPr="00E05611">
        <w:rPr>
          <w:rFonts w:asciiTheme="minorHAnsi" w:hAnsiTheme="minorHAnsi" w:cstheme="minorHAnsi"/>
          <w:b/>
        </w:rPr>
        <w:t xml:space="preserve">Ensure you commit to our </w:t>
      </w:r>
      <w:r w:rsidRPr="00E05611">
        <w:rPr>
          <w:rFonts w:asciiTheme="minorHAnsi" w:hAnsiTheme="minorHAnsi" w:cstheme="minorHAnsi"/>
          <w:b/>
          <w:color w:val="92D050"/>
        </w:rPr>
        <w:t>THREE ORGANISATIONAL ATTRIBUTES</w:t>
      </w:r>
      <w:r w:rsidRPr="00E05611">
        <w:rPr>
          <w:rFonts w:asciiTheme="minorHAnsi" w:hAnsiTheme="minorHAnsi" w:cstheme="minorHAnsi"/>
          <w:b/>
        </w:rPr>
        <w:t>:</w:t>
      </w:r>
      <w:r w:rsidRPr="00E05611">
        <w:rPr>
          <w:rFonts w:asciiTheme="minorHAnsi" w:hAnsiTheme="minorHAnsi" w:cstheme="minorHAnsi"/>
          <w:b/>
          <w:color w:val="92D050"/>
        </w:rPr>
        <w:t xml:space="preserve"> </w:t>
      </w:r>
    </w:p>
    <w:tbl>
      <w:tblPr>
        <w:tblStyle w:val="TableGrid"/>
        <w:tblW w:w="10543" w:type="dxa"/>
        <w:tblInd w:w="5" w:type="dxa"/>
        <w:tblCellMar>
          <w:top w:w="107" w:type="dxa"/>
          <w:left w:w="108" w:type="dxa"/>
          <w:right w:w="112" w:type="dxa"/>
        </w:tblCellMar>
        <w:tblLook w:val="04A0" w:firstRow="1" w:lastRow="0" w:firstColumn="1" w:lastColumn="0" w:noHBand="0" w:noVBand="1"/>
      </w:tblPr>
      <w:tblGrid>
        <w:gridCol w:w="3515"/>
        <w:gridCol w:w="3514"/>
        <w:gridCol w:w="3514"/>
      </w:tblGrid>
      <w:tr w:rsidR="00C76FF6" w:rsidRPr="00E05611" w14:paraId="6D387722" w14:textId="77777777" w:rsidTr="007B4BBE">
        <w:trPr>
          <w:trHeight w:val="1238"/>
        </w:trPr>
        <w:tc>
          <w:tcPr>
            <w:tcW w:w="3515" w:type="dxa"/>
            <w:tcBorders>
              <w:top w:val="single" w:sz="4" w:space="0" w:color="000000"/>
              <w:left w:val="single" w:sz="4" w:space="0" w:color="000000"/>
              <w:bottom w:val="single" w:sz="4" w:space="0" w:color="000000"/>
              <w:right w:val="single" w:sz="4" w:space="0" w:color="000000"/>
            </w:tcBorders>
            <w:vAlign w:val="center"/>
          </w:tcPr>
          <w:p w14:paraId="5CF35364" w14:textId="5CBB78D5" w:rsidR="00C76FF6" w:rsidRPr="00E05611" w:rsidRDefault="00C76FF6" w:rsidP="007C4BA6">
            <w:pPr>
              <w:spacing w:after="121" w:line="277" w:lineRule="auto"/>
              <w:rPr>
                <w:rFonts w:asciiTheme="minorHAnsi" w:hAnsiTheme="minorHAnsi" w:cstheme="minorHAnsi"/>
              </w:rPr>
            </w:pPr>
            <w:r w:rsidRPr="00E05611">
              <w:rPr>
                <w:rFonts w:asciiTheme="minorHAnsi" w:hAnsiTheme="minorHAnsi" w:cstheme="minorHAnsi"/>
                <w:b/>
                <w:color w:val="92D050"/>
                <w:sz w:val="20"/>
              </w:rPr>
              <w:t xml:space="preserve">1. Be committed to equal opportunities: demonstrating sensitivity to culture differences and gender equality. </w:t>
            </w:r>
          </w:p>
        </w:tc>
        <w:tc>
          <w:tcPr>
            <w:tcW w:w="3514" w:type="dxa"/>
            <w:tcBorders>
              <w:top w:val="single" w:sz="4" w:space="0" w:color="000000"/>
              <w:left w:val="single" w:sz="4" w:space="0" w:color="000000"/>
              <w:bottom w:val="single" w:sz="4" w:space="0" w:color="000000"/>
              <w:right w:val="single" w:sz="4" w:space="0" w:color="000000"/>
            </w:tcBorders>
            <w:vAlign w:val="center"/>
          </w:tcPr>
          <w:p w14:paraId="22610B22" w14:textId="5E76FDFB" w:rsidR="00C76FF6" w:rsidRPr="00E05611" w:rsidRDefault="00C76FF6" w:rsidP="007C4BA6">
            <w:pPr>
              <w:spacing w:after="121" w:line="277" w:lineRule="auto"/>
              <w:rPr>
                <w:rFonts w:asciiTheme="minorHAnsi" w:hAnsiTheme="minorHAnsi" w:cstheme="minorHAnsi"/>
              </w:rPr>
            </w:pPr>
            <w:r w:rsidRPr="00E05611">
              <w:rPr>
                <w:rFonts w:asciiTheme="minorHAnsi" w:hAnsiTheme="minorHAnsi" w:cstheme="minorHAnsi"/>
                <w:b/>
                <w:color w:val="92D050"/>
                <w:sz w:val="20"/>
              </w:rPr>
              <w:t xml:space="preserve">2. Be willing to learn and apply gender mainstreaming, women’s rights, and diversity and inclusion across all aspects of your work. </w:t>
            </w:r>
          </w:p>
        </w:tc>
        <w:tc>
          <w:tcPr>
            <w:tcW w:w="3514" w:type="dxa"/>
            <w:tcBorders>
              <w:top w:val="single" w:sz="4" w:space="0" w:color="000000"/>
              <w:left w:val="single" w:sz="4" w:space="0" w:color="000000"/>
              <w:bottom w:val="single" w:sz="4" w:space="0" w:color="000000"/>
              <w:right w:val="single" w:sz="4" w:space="0" w:color="000000"/>
            </w:tcBorders>
          </w:tcPr>
          <w:p w14:paraId="7FF4CBB9" w14:textId="77777777" w:rsidR="00C76FF6" w:rsidRPr="00E05611" w:rsidRDefault="00C76FF6" w:rsidP="000E382A">
            <w:pPr>
              <w:rPr>
                <w:rFonts w:asciiTheme="minorHAnsi" w:hAnsiTheme="minorHAnsi" w:cstheme="minorHAnsi"/>
              </w:rPr>
            </w:pPr>
            <w:r w:rsidRPr="00E05611">
              <w:rPr>
                <w:rFonts w:asciiTheme="minorHAnsi" w:hAnsiTheme="minorHAnsi" w:cstheme="minorHAnsi"/>
                <w:b/>
                <w:color w:val="92D050"/>
                <w:sz w:val="20"/>
              </w:rPr>
              <w:t xml:space="preserve">3. Be committed to undertaking Oxfam’s safeguarding training and adhering to relevant policies, to ensure all people who come into Oxfam are as safe as possible.  </w:t>
            </w:r>
          </w:p>
        </w:tc>
      </w:tr>
    </w:tbl>
    <w:p w14:paraId="2A3F482B" w14:textId="77777777" w:rsidR="00C76FF6" w:rsidRPr="00E05611" w:rsidRDefault="00C76FF6" w:rsidP="00C76FF6">
      <w:pPr>
        <w:spacing w:after="65"/>
        <w:ind w:left="720"/>
        <w:rPr>
          <w:rFonts w:asciiTheme="minorHAnsi" w:hAnsiTheme="minorHAnsi" w:cstheme="minorHAnsi"/>
        </w:rPr>
      </w:pPr>
      <w:r w:rsidRPr="00E05611">
        <w:rPr>
          <w:rFonts w:asciiTheme="minorHAnsi" w:hAnsiTheme="minorHAnsi" w:cstheme="minorHAnsi"/>
          <w:b/>
          <w:color w:val="92D050"/>
        </w:rPr>
        <w:t xml:space="preserve"> </w:t>
      </w:r>
    </w:p>
    <w:p w14:paraId="06E8B858" w14:textId="77777777" w:rsidR="00C76FF6" w:rsidRPr="00E05611" w:rsidRDefault="00C76FF6" w:rsidP="00C76FF6">
      <w:pPr>
        <w:numPr>
          <w:ilvl w:val="0"/>
          <w:numId w:val="1"/>
        </w:numPr>
        <w:spacing w:after="129" w:line="266" w:lineRule="auto"/>
        <w:ind w:hanging="360"/>
        <w:rPr>
          <w:rFonts w:asciiTheme="minorHAnsi" w:hAnsiTheme="minorHAnsi" w:cstheme="minorHAnsi"/>
        </w:rPr>
      </w:pPr>
      <w:r w:rsidRPr="00E05611">
        <w:rPr>
          <w:rFonts w:asciiTheme="minorHAnsi" w:hAnsiTheme="minorHAnsi" w:cstheme="minorHAnsi"/>
          <w:b/>
        </w:rPr>
        <w:t xml:space="preserve">Ensure you actively </w:t>
      </w:r>
      <w:r w:rsidRPr="00E05611">
        <w:rPr>
          <w:rFonts w:asciiTheme="minorHAnsi" w:hAnsiTheme="minorHAnsi" w:cstheme="minorHAnsi"/>
          <w:b/>
          <w:color w:val="92D050"/>
        </w:rPr>
        <w:t xml:space="preserve">ADOPT OXFAM’S FEMINIST LEADERSHIP APPROACH </w:t>
      </w:r>
      <w:r w:rsidRPr="00E05611">
        <w:rPr>
          <w:rFonts w:asciiTheme="minorHAnsi" w:hAnsiTheme="minorHAnsi" w:cstheme="minorHAnsi"/>
          <w:b/>
        </w:rPr>
        <w:t>and applying the principles and twelve practices in your work. Read more about this here:</w:t>
      </w:r>
      <w:r w:rsidRPr="00E05611">
        <w:rPr>
          <w:rFonts w:asciiTheme="minorHAnsi" w:hAnsiTheme="minorHAnsi" w:cstheme="minorHAnsi"/>
          <w:b/>
          <w:color w:val="92D050"/>
        </w:rPr>
        <w:t xml:space="preserve"> </w:t>
      </w:r>
    </w:p>
    <w:p w14:paraId="28F4AF28" w14:textId="77777777" w:rsidR="00C76FF6" w:rsidRPr="00E05611" w:rsidRDefault="00C76FF6" w:rsidP="00C76FF6">
      <w:pPr>
        <w:spacing w:after="190" w:line="276" w:lineRule="auto"/>
        <w:rPr>
          <w:rFonts w:asciiTheme="minorHAnsi" w:hAnsiTheme="minorHAnsi" w:cstheme="minorHAnsi"/>
        </w:rPr>
      </w:pPr>
      <w:r w:rsidRPr="00E05611">
        <w:rPr>
          <w:rFonts w:asciiTheme="minorHAnsi" w:hAnsiTheme="minorHAnsi" w:cstheme="minorHAnsi"/>
          <w:i/>
          <w:u w:val="single" w:color="000000"/>
        </w:rPr>
        <w:t>Read this guide to find out more about what our values, organisational attributes and feminist leadership approach</w:t>
      </w:r>
      <w:r w:rsidRPr="00E05611">
        <w:rPr>
          <w:rFonts w:asciiTheme="minorHAnsi" w:hAnsiTheme="minorHAnsi" w:cstheme="minorHAnsi"/>
          <w:i/>
        </w:rPr>
        <w:t xml:space="preserve"> </w:t>
      </w:r>
      <w:r w:rsidRPr="00E05611">
        <w:rPr>
          <w:rFonts w:asciiTheme="minorHAnsi" w:hAnsiTheme="minorHAnsi" w:cstheme="minorHAnsi"/>
          <w:i/>
          <w:u w:val="single" w:color="000000"/>
        </w:rPr>
        <w:t>mean for how we work &lt;LINK TO BE ADDED FOR APPLICANTS&gt;</w:t>
      </w:r>
      <w:r w:rsidRPr="00E05611">
        <w:rPr>
          <w:rFonts w:asciiTheme="minorHAnsi" w:hAnsiTheme="minorHAnsi" w:cstheme="minorHAnsi"/>
          <w:i/>
        </w:rPr>
        <w:t xml:space="preserve"> </w:t>
      </w:r>
    </w:p>
    <w:p w14:paraId="7939F788" w14:textId="77777777" w:rsidR="0007476D" w:rsidRDefault="00C76FF6" w:rsidP="00C76FF6">
      <w:pPr>
        <w:pBdr>
          <w:top w:val="single" w:sz="4" w:space="0" w:color="000000"/>
          <w:left w:val="single" w:sz="4" w:space="0" w:color="000000"/>
          <w:bottom w:val="single" w:sz="4" w:space="0" w:color="000000"/>
          <w:right w:val="single" w:sz="4" w:space="0" w:color="000000"/>
        </w:pBdr>
        <w:spacing w:after="62" w:line="328" w:lineRule="auto"/>
        <w:ind w:left="108" w:right="261" w:hanging="10"/>
        <w:rPr>
          <w:rFonts w:asciiTheme="minorHAnsi" w:hAnsiTheme="minorHAnsi" w:cstheme="minorHAnsi"/>
          <w:b/>
        </w:rPr>
      </w:pPr>
      <w:r w:rsidRPr="00E05611">
        <w:rPr>
          <w:rFonts w:asciiTheme="minorHAnsi" w:hAnsiTheme="minorHAnsi" w:cstheme="minorHAnsi"/>
          <w:b/>
        </w:rPr>
        <w:lastRenderedPageBreak/>
        <w:t xml:space="preserve">For this role, we have selected two of the most relevant feminist Leadership practices for this role (which you can read more about </w:t>
      </w:r>
      <w:hyperlink r:id="rId7">
        <w:r w:rsidRPr="00E05611">
          <w:rPr>
            <w:rFonts w:asciiTheme="minorHAnsi" w:hAnsiTheme="minorHAnsi" w:cstheme="minorHAnsi"/>
            <w:b/>
            <w:color w:val="0563C1"/>
            <w:u w:val="single" w:color="0563C1"/>
          </w:rPr>
          <w:t>here</w:t>
        </w:r>
      </w:hyperlink>
      <w:hyperlink r:id="rId8">
        <w:r w:rsidRPr="00E05611">
          <w:rPr>
            <w:rFonts w:asciiTheme="minorHAnsi" w:hAnsiTheme="minorHAnsi" w:cstheme="minorHAnsi"/>
            <w:b/>
          </w:rPr>
          <w:t>:</w:t>
        </w:r>
      </w:hyperlink>
      <w:r w:rsidRPr="00E05611">
        <w:rPr>
          <w:rFonts w:asciiTheme="minorHAnsi" w:hAnsiTheme="minorHAnsi" w:cstheme="minorHAnsi"/>
          <w:b/>
        </w:rPr>
        <w:t xml:space="preserve">  </w:t>
      </w:r>
    </w:p>
    <w:p w14:paraId="01DA3C43" w14:textId="501F5E6B" w:rsidR="001F67BC" w:rsidRPr="00FE2EB1" w:rsidRDefault="00C76FF6" w:rsidP="00FE2EB1">
      <w:pPr>
        <w:pStyle w:val="ListParagraph"/>
        <w:numPr>
          <w:ilvl w:val="0"/>
          <w:numId w:val="22"/>
        </w:numPr>
        <w:pBdr>
          <w:top w:val="single" w:sz="4" w:space="0" w:color="000000"/>
          <w:left w:val="single" w:sz="4" w:space="0" w:color="000000"/>
          <w:bottom w:val="single" w:sz="4" w:space="0" w:color="000000"/>
          <w:right w:val="single" w:sz="4" w:space="0" w:color="000000"/>
        </w:pBdr>
        <w:spacing w:after="62" w:line="328" w:lineRule="auto"/>
        <w:ind w:right="261"/>
        <w:rPr>
          <w:rFonts w:asciiTheme="minorHAnsi" w:hAnsiTheme="minorHAnsi" w:cstheme="minorHAnsi"/>
        </w:rPr>
      </w:pPr>
      <w:r w:rsidRPr="001F67BC">
        <w:rPr>
          <w:rFonts w:asciiTheme="minorHAnsi" w:hAnsiTheme="minorHAnsi" w:cstheme="minorHAnsi"/>
          <w:b/>
        </w:rPr>
        <w:t xml:space="preserve">Self-Awareness </w:t>
      </w:r>
    </w:p>
    <w:p w14:paraId="72F4F2B9" w14:textId="71BF3B21" w:rsidR="00EE12AD" w:rsidRPr="00FE2EB1" w:rsidRDefault="00C76FF6" w:rsidP="00D75812">
      <w:pPr>
        <w:pStyle w:val="ListParagraph"/>
        <w:numPr>
          <w:ilvl w:val="0"/>
          <w:numId w:val="22"/>
        </w:numPr>
        <w:pBdr>
          <w:top w:val="single" w:sz="4" w:space="0" w:color="000000"/>
          <w:left w:val="single" w:sz="4" w:space="0" w:color="000000"/>
          <w:bottom w:val="single" w:sz="4" w:space="0" w:color="000000"/>
          <w:right w:val="single" w:sz="4" w:space="0" w:color="000000"/>
        </w:pBdr>
        <w:spacing w:after="62" w:line="328" w:lineRule="auto"/>
        <w:ind w:right="261"/>
        <w:rPr>
          <w:rFonts w:asciiTheme="minorHAnsi" w:hAnsiTheme="minorHAnsi" w:cstheme="minorHAnsi"/>
        </w:rPr>
      </w:pPr>
      <w:r w:rsidRPr="001F67BC">
        <w:rPr>
          <w:rFonts w:asciiTheme="minorHAnsi" w:hAnsiTheme="minorHAnsi" w:cstheme="minorHAnsi"/>
          <w:b/>
        </w:rPr>
        <w:t xml:space="preserve">Systems Thinking </w:t>
      </w:r>
    </w:p>
    <w:p w14:paraId="504C49F6" w14:textId="5E76149F" w:rsidR="00FE2EB1" w:rsidRPr="00D75812" w:rsidRDefault="00FE2EB1" w:rsidP="00D75812">
      <w:pPr>
        <w:pStyle w:val="ListParagraph"/>
        <w:numPr>
          <w:ilvl w:val="0"/>
          <w:numId w:val="22"/>
        </w:numPr>
        <w:pBdr>
          <w:top w:val="single" w:sz="4" w:space="0" w:color="000000"/>
          <w:left w:val="single" w:sz="4" w:space="0" w:color="000000"/>
          <w:bottom w:val="single" w:sz="4" w:space="0" w:color="000000"/>
          <w:right w:val="single" w:sz="4" w:space="0" w:color="000000"/>
        </w:pBdr>
        <w:spacing w:after="62" w:line="328" w:lineRule="auto"/>
        <w:ind w:right="261"/>
        <w:rPr>
          <w:rFonts w:asciiTheme="minorHAnsi" w:hAnsiTheme="minorHAnsi" w:cstheme="minorHAnsi"/>
        </w:rPr>
      </w:pPr>
      <w:r>
        <w:rPr>
          <w:rFonts w:asciiTheme="minorHAnsi" w:hAnsiTheme="minorHAnsi" w:cstheme="minorHAnsi"/>
          <w:b/>
        </w:rPr>
        <w:t xml:space="preserve">Mutual accountability </w:t>
      </w:r>
    </w:p>
    <w:tbl>
      <w:tblPr>
        <w:tblStyle w:val="TableGrid"/>
        <w:tblpPr w:vertAnchor="page" w:horzAnchor="margin" w:tblpY="4061"/>
        <w:tblOverlap w:val="never"/>
        <w:tblW w:w="10166" w:type="dxa"/>
        <w:tblInd w:w="0" w:type="dxa"/>
        <w:tblCellMar>
          <w:left w:w="108" w:type="dxa"/>
          <w:right w:w="115" w:type="dxa"/>
        </w:tblCellMar>
        <w:tblLook w:val="04A0" w:firstRow="1" w:lastRow="0" w:firstColumn="1" w:lastColumn="0" w:noHBand="0" w:noVBand="1"/>
      </w:tblPr>
      <w:tblGrid>
        <w:gridCol w:w="10166"/>
      </w:tblGrid>
      <w:tr w:rsidR="006C1C5D" w:rsidRPr="00E05611" w14:paraId="7EEDBBAC" w14:textId="77777777" w:rsidTr="006C1C5D">
        <w:trPr>
          <w:trHeight w:val="50"/>
        </w:trPr>
        <w:tc>
          <w:tcPr>
            <w:tcW w:w="10166" w:type="dxa"/>
            <w:tcBorders>
              <w:top w:val="single" w:sz="4" w:space="0" w:color="000000"/>
              <w:left w:val="single" w:sz="4" w:space="0" w:color="000000"/>
              <w:bottom w:val="single" w:sz="4" w:space="0" w:color="000000"/>
              <w:right w:val="single" w:sz="4" w:space="0" w:color="000000"/>
            </w:tcBorders>
            <w:vAlign w:val="center"/>
          </w:tcPr>
          <w:p w14:paraId="0545477F" w14:textId="77777777" w:rsidR="006C1C5D" w:rsidRPr="00E05611" w:rsidRDefault="006C1C5D" w:rsidP="006C1C5D">
            <w:pPr>
              <w:spacing w:after="136"/>
              <w:rPr>
                <w:rFonts w:asciiTheme="minorHAnsi" w:hAnsiTheme="minorHAnsi" w:cstheme="minorHAnsi"/>
                <w:b/>
              </w:rPr>
            </w:pPr>
            <w:r w:rsidRPr="00E05611">
              <w:rPr>
                <w:rFonts w:asciiTheme="minorHAnsi" w:hAnsiTheme="minorHAnsi" w:cstheme="minorHAnsi"/>
                <w:b/>
              </w:rPr>
              <w:t>SKILLS AND COMPETENCE</w:t>
            </w:r>
          </w:p>
          <w:p w14:paraId="4DD49466" w14:textId="77777777" w:rsidR="006C1C5D" w:rsidRDefault="006C1C5D" w:rsidP="006C1C5D">
            <w:pPr>
              <w:spacing w:after="136"/>
              <w:rPr>
                <w:rFonts w:asciiTheme="minorHAnsi" w:hAnsiTheme="minorHAnsi" w:cstheme="minorHAnsi"/>
                <w:b/>
              </w:rPr>
            </w:pPr>
            <w:r w:rsidRPr="00E05611">
              <w:rPr>
                <w:rFonts w:asciiTheme="minorHAnsi" w:hAnsiTheme="minorHAnsi" w:cstheme="minorHAnsi"/>
                <w:b/>
              </w:rPr>
              <w:t>Essential</w:t>
            </w:r>
          </w:p>
          <w:p w14:paraId="6F4DEEE9"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 xml:space="preserve">Bachelor's degree in Information Technology, Computer Technology, or a similar field. </w:t>
            </w:r>
          </w:p>
          <w:p w14:paraId="1BD34307"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Minimum 5 years work experience in the Management of IT systems in a networked office environment, preferably in a similar environment as Juba</w:t>
            </w:r>
            <w:r>
              <w:rPr>
                <w:rFonts w:asciiTheme="minorHAnsi" w:eastAsiaTheme="minorHAnsi" w:hAnsiTheme="minorHAnsi" w:cstheme="minorBidi"/>
                <w:color w:val="auto"/>
              </w:rPr>
              <w:t xml:space="preserve"> and field office locations.</w:t>
            </w:r>
          </w:p>
          <w:p w14:paraId="12BF2A0E"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 xml:space="preserve">Demonstrated expertise in office network and </w:t>
            </w:r>
            <w:r>
              <w:rPr>
                <w:rFonts w:asciiTheme="minorHAnsi" w:eastAsiaTheme="minorHAnsi" w:hAnsiTheme="minorHAnsi" w:cstheme="minorBidi"/>
                <w:color w:val="auto"/>
              </w:rPr>
              <w:t xml:space="preserve">Windows </w:t>
            </w:r>
            <w:r w:rsidRPr="00253CF2">
              <w:rPr>
                <w:rFonts w:asciiTheme="minorHAnsi" w:eastAsiaTheme="minorHAnsi" w:hAnsiTheme="minorHAnsi" w:cstheme="minorBidi"/>
                <w:color w:val="auto"/>
              </w:rPr>
              <w:t>server set up and maintenance.</w:t>
            </w:r>
          </w:p>
          <w:p w14:paraId="4ABD0BA4"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Experience in providing formal and informal IT training to technical and non-technical personnel.</w:t>
            </w:r>
          </w:p>
          <w:p w14:paraId="51746107"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Strong troubleshooting, analytical, and problem-solving skills.</w:t>
            </w:r>
          </w:p>
          <w:p w14:paraId="78BB2A33"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Strong customer-service approach</w:t>
            </w:r>
          </w:p>
          <w:p w14:paraId="3F4ECC81"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Able to communicate in English.</w:t>
            </w:r>
          </w:p>
          <w:p w14:paraId="4D0852F2"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 xml:space="preserve">Ability to work under pressure. </w:t>
            </w:r>
          </w:p>
          <w:p w14:paraId="5362DED6"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Willingness to travel around South Sudan as required.</w:t>
            </w:r>
          </w:p>
          <w:p w14:paraId="130B982E"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Excellent interpersonal and communication skills</w:t>
            </w:r>
            <w:r>
              <w:rPr>
                <w:rFonts w:asciiTheme="minorHAnsi" w:eastAsiaTheme="minorHAnsi" w:hAnsiTheme="minorHAnsi" w:cstheme="minorBidi"/>
                <w:color w:val="auto"/>
              </w:rPr>
              <w:t>.</w:t>
            </w:r>
          </w:p>
          <w:p w14:paraId="3ED9C76C"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Ability to work with minimum supervision and willingness to work in a team environment, both locally and internationally.</w:t>
            </w:r>
          </w:p>
          <w:p w14:paraId="43C4423E"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Understanding of the complexities of working in a multicultural environment.</w:t>
            </w:r>
          </w:p>
          <w:p w14:paraId="5B2E0D5A" w14:textId="77777777" w:rsidR="006C1C5D" w:rsidRPr="00253CF2" w:rsidRDefault="006C1C5D" w:rsidP="006C1C5D">
            <w:pPr>
              <w:pStyle w:val="ListParagraph"/>
              <w:numPr>
                <w:ilvl w:val="0"/>
                <w:numId w:val="15"/>
              </w:numPr>
              <w:rPr>
                <w:rFonts w:asciiTheme="minorHAnsi" w:eastAsiaTheme="minorHAnsi" w:hAnsiTheme="minorHAnsi" w:cstheme="minorBidi"/>
                <w:color w:val="auto"/>
              </w:rPr>
            </w:pPr>
            <w:r w:rsidRPr="00253CF2">
              <w:rPr>
                <w:rFonts w:asciiTheme="minorHAnsi" w:eastAsiaTheme="minorHAnsi" w:hAnsiTheme="minorHAnsi" w:cstheme="minorBidi"/>
                <w:color w:val="auto"/>
              </w:rPr>
              <w:t>Fluency in written and spoken English</w:t>
            </w:r>
          </w:p>
          <w:p w14:paraId="10C324D1" w14:textId="77777777" w:rsidR="006C1C5D" w:rsidRPr="00E05611" w:rsidRDefault="006C1C5D" w:rsidP="006C1C5D">
            <w:pPr>
              <w:spacing w:after="51"/>
              <w:ind w:left="720"/>
              <w:jc w:val="both"/>
              <w:rPr>
                <w:rFonts w:asciiTheme="minorHAnsi" w:hAnsiTheme="minorHAnsi" w:cstheme="minorHAnsi"/>
              </w:rPr>
            </w:pPr>
          </w:p>
          <w:p w14:paraId="296827B7" w14:textId="77777777" w:rsidR="006C1C5D" w:rsidRDefault="006C1C5D" w:rsidP="006C1C5D">
            <w:pPr>
              <w:rPr>
                <w:rFonts w:asciiTheme="minorHAnsi" w:hAnsiTheme="minorHAnsi" w:cstheme="minorHAnsi"/>
                <w:b/>
              </w:rPr>
            </w:pPr>
            <w:r w:rsidRPr="00E05611">
              <w:rPr>
                <w:rFonts w:asciiTheme="minorHAnsi" w:hAnsiTheme="minorHAnsi" w:cstheme="minorHAnsi"/>
                <w:b/>
              </w:rPr>
              <w:t xml:space="preserve">Technical/Operational Expertise </w:t>
            </w:r>
          </w:p>
          <w:p w14:paraId="1BC85D64" w14:textId="77777777" w:rsidR="006C1C5D" w:rsidRDefault="006C1C5D" w:rsidP="006C1C5D">
            <w:pPr>
              <w:rPr>
                <w:rFonts w:asciiTheme="minorHAnsi" w:hAnsiTheme="minorHAnsi" w:cstheme="minorHAnsi"/>
                <w:b/>
              </w:rPr>
            </w:pPr>
          </w:p>
          <w:p w14:paraId="70B38ADC" w14:textId="77777777" w:rsidR="006C1C5D" w:rsidRDefault="006C1C5D" w:rsidP="006C1C5D">
            <w:pPr>
              <w:numPr>
                <w:ilvl w:val="0"/>
                <w:numId w:val="14"/>
              </w:numPr>
              <w:spacing w:after="34" w:line="275" w:lineRule="auto"/>
              <w:ind w:hanging="360"/>
            </w:pPr>
            <w:r>
              <w:t xml:space="preserve">High level and proven IT skills with strong knowledge of network and communications technology, including but not limited to, server and PC operating systems, network architecture, IP based networks (voice and data), satellite communications, desktop solutions, email systems and ICT4D tools. </w:t>
            </w:r>
          </w:p>
          <w:p w14:paraId="32E30957" w14:textId="77777777" w:rsidR="006C1C5D" w:rsidRDefault="006C1C5D" w:rsidP="006C1C5D">
            <w:pPr>
              <w:numPr>
                <w:ilvl w:val="0"/>
                <w:numId w:val="14"/>
              </w:numPr>
              <w:spacing w:after="34" w:line="275" w:lineRule="auto"/>
              <w:ind w:hanging="360"/>
            </w:pPr>
            <w:r>
              <w:t>Demonstrated understanding and appreciation of ITIL processes particularly in Customer Management and Incident and Problem Management</w:t>
            </w:r>
          </w:p>
          <w:p w14:paraId="4AEA2C57" w14:textId="77777777" w:rsidR="006C1C5D" w:rsidRDefault="006C1C5D" w:rsidP="006C1C5D">
            <w:pPr>
              <w:numPr>
                <w:ilvl w:val="0"/>
                <w:numId w:val="14"/>
              </w:numPr>
              <w:spacing w:after="34" w:line="275" w:lineRule="auto"/>
              <w:ind w:hanging="360"/>
            </w:pPr>
            <w:r>
              <w:t>Experience in the following areas.</w:t>
            </w:r>
          </w:p>
          <w:p w14:paraId="14B3E85D" w14:textId="77777777" w:rsidR="006C1C5D" w:rsidRDefault="006C1C5D" w:rsidP="006C1C5D">
            <w:pPr>
              <w:pStyle w:val="ListParagraph"/>
              <w:numPr>
                <w:ilvl w:val="0"/>
                <w:numId w:val="16"/>
              </w:numPr>
              <w:spacing w:after="34" w:line="275" w:lineRule="auto"/>
            </w:pPr>
            <w:r>
              <w:t>Automated software distribution tools</w:t>
            </w:r>
          </w:p>
          <w:p w14:paraId="54E5FAB2" w14:textId="77777777" w:rsidR="006C1C5D" w:rsidRDefault="006C1C5D" w:rsidP="006C1C5D">
            <w:pPr>
              <w:pStyle w:val="ListParagraph"/>
              <w:numPr>
                <w:ilvl w:val="0"/>
                <w:numId w:val="16"/>
              </w:numPr>
              <w:spacing w:after="34" w:line="275" w:lineRule="auto"/>
            </w:pPr>
            <w:r>
              <w:t>Remote Support Tool such as Team Viewer</w:t>
            </w:r>
          </w:p>
          <w:p w14:paraId="15CF6060" w14:textId="77777777" w:rsidR="006C1C5D" w:rsidRDefault="006C1C5D" w:rsidP="006C1C5D">
            <w:pPr>
              <w:pStyle w:val="ListParagraph"/>
              <w:numPr>
                <w:ilvl w:val="0"/>
                <w:numId w:val="16"/>
              </w:numPr>
              <w:spacing w:after="34" w:line="275" w:lineRule="auto"/>
            </w:pPr>
            <w:r>
              <w:t>Management of Active Directory and its policies within multi-site global environment</w:t>
            </w:r>
          </w:p>
          <w:p w14:paraId="4FB0F0F5" w14:textId="77777777" w:rsidR="006C1C5D" w:rsidRDefault="006C1C5D" w:rsidP="006C1C5D">
            <w:pPr>
              <w:pStyle w:val="ListParagraph"/>
              <w:numPr>
                <w:ilvl w:val="0"/>
                <w:numId w:val="16"/>
              </w:numPr>
              <w:spacing w:after="34" w:line="275" w:lineRule="auto"/>
            </w:pPr>
            <w:r>
              <w:t xml:space="preserve">Office 365 Administration </w:t>
            </w:r>
          </w:p>
          <w:p w14:paraId="5218B5AE" w14:textId="77777777" w:rsidR="006C1C5D" w:rsidRDefault="006C1C5D" w:rsidP="006C1C5D">
            <w:pPr>
              <w:pStyle w:val="ListParagraph"/>
              <w:spacing w:after="34" w:line="275" w:lineRule="auto"/>
              <w:ind w:left="1440"/>
            </w:pPr>
          </w:p>
          <w:p w14:paraId="18FEA36A" w14:textId="77777777" w:rsidR="006C1C5D" w:rsidRPr="00E05611" w:rsidRDefault="006C1C5D" w:rsidP="006C1C5D">
            <w:pPr>
              <w:spacing w:after="172"/>
              <w:rPr>
                <w:rFonts w:asciiTheme="minorHAnsi" w:hAnsiTheme="minorHAnsi" w:cstheme="minorHAnsi"/>
              </w:rPr>
            </w:pPr>
            <w:r w:rsidRPr="00E05611">
              <w:rPr>
                <w:rFonts w:asciiTheme="minorHAnsi" w:hAnsiTheme="minorHAnsi" w:cstheme="minorHAnsi"/>
                <w:b/>
              </w:rPr>
              <w:t xml:space="preserve">Desirable </w:t>
            </w:r>
          </w:p>
          <w:p w14:paraId="7BCFCCC1" w14:textId="77777777" w:rsidR="006C1C5D" w:rsidRDefault="006C1C5D" w:rsidP="006C1C5D">
            <w:pPr>
              <w:numPr>
                <w:ilvl w:val="0"/>
                <w:numId w:val="8"/>
              </w:numPr>
              <w:spacing w:after="31" w:line="276" w:lineRule="auto"/>
              <w:ind w:hanging="360"/>
              <w:rPr>
                <w:rFonts w:asciiTheme="minorHAnsi" w:hAnsiTheme="minorHAnsi" w:cstheme="minorHAnsi"/>
              </w:rPr>
            </w:pPr>
            <w:r>
              <w:rPr>
                <w:rFonts w:asciiTheme="minorHAnsi" w:hAnsiTheme="minorHAnsi" w:cstheme="minorHAnsi"/>
              </w:rPr>
              <w:t xml:space="preserve">Certification and </w:t>
            </w:r>
            <w:r w:rsidRPr="00E05611">
              <w:rPr>
                <w:rFonts w:asciiTheme="minorHAnsi" w:hAnsiTheme="minorHAnsi" w:cstheme="minorHAnsi"/>
              </w:rPr>
              <w:t xml:space="preserve">professional training </w:t>
            </w:r>
            <w:r>
              <w:rPr>
                <w:rFonts w:asciiTheme="minorHAnsi" w:hAnsiTheme="minorHAnsi" w:cstheme="minorHAnsi"/>
              </w:rPr>
              <w:t>i</w:t>
            </w:r>
            <w:r w:rsidRPr="00E05611">
              <w:rPr>
                <w:rFonts w:asciiTheme="minorHAnsi" w:hAnsiTheme="minorHAnsi" w:cstheme="minorHAnsi"/>
              </w:rPr>
              <w:t xml:space="preserve">n </w:t>
            </w:r>
            <w:r>
              <w:rPr>
                <w:rFonts w:asciiTheme="minorHAnsi" w:hAnsiTheme="minorHAnsi" w:cstheme="minorHAnsi"/>
              </w:rPr>
              <w:t>Microsoft and Cisco/Meraki technologies with and</w:t>
            </w:r>
            <w:r w:rsidRPr="00E05611">
              <w:rPr>
                <w:rFonts w:asciiTheme="minorHAnsi" w:hAnsiTheme="minorHAnsi" w:cstheme="minorHAnsi"/>
              </w:rPr>
              <w:t xml:space="preserve"> knowledge on </w:t>
            </w:r>
            <w:r>
              <w:rPr>
                <w:rFonts w:asciiTheme="minorHAnsi" w:hAnsiTheme="minorHAnsi" w:cstheme="minorHAnsi"/>
              </w:rPr>
              <w:t>Cloud computing.</w:t>
            </w:r>
            <w:r w:rsidRPr="00E05611">
              <w:rPr>
                <w:rFonts w:asciiTheme="minorHAnsi" w:hAnsiTheme="minorHAnsi" w:cstheme="minorHAnsi"/>
              </w:rPr>
              <w:t xml:space="preserve"> </w:t>
            </w:r>
          </w:p>
          <w:p w14:paraId="6DEF119B" w14:textId="77777777" w:rsidR="006C1C5D" w:rsidRPr="00E05611" w:rsidRDefault="006C1C5D" w:rsidP="006C1C5D">
            <w:pPr>
              <w:numPr>
                <w:ilvl w:val="0"/>
                <w:numId w:val="8"/>
              </w:numPr>
              <w:spacing w:after="31" w:line="276" w:lineRule="auto"/>
              <w:ind w:hanging="360"/>
              <w:rPr>
                <w:rFonts w:asciiTheme="minorHAnsi" w:hAnsiTheme="minorHAnsi" w:cstheme="minorHAnsi"/>
              </w:rPr>
            </w:pPr>
            <w:r w:rsidRPr="00A454FE">
              <w:rPr>
                <w:rFonts w:asciiTheme="minorHAnsi" w:hAnsiTheme="minorHAnsi" w:cstheme="minorHAnsi"/>
              </w:rPr>
              <w:t xml:space="preserve">At least </w:t>
            </w:r>
            <w:r>
              <w:rPr>
                <w:rFonts w:asciiTheme="minorHAnsi" w:hAnsiTheme="minorHAnsi" w:cstheme="minorHAnsi"/>
              </w:rPr>
              <w:t>three</w:t>
            </w:r>
            <w:r w:rsidRPr="00A454FE">
              <w:rPr>
                <w:rFonts w:asciiTheme="minorHAnsi" w:hAnsiTheme="minorHAnsi" w:cstheme="minorHAnsi"/>
              </w:rPr>
              <w:t xml:space="preserve"> years’ experience as an IT </w:t>
            </w:r>
            <w:r>
              <w:rPr>
                <w:rFonts w:asciiTheme="minorHAnsi" w:hAnsiTheme="minorHAnsi" w:cstheme="minorHAnsi"/>
              </w:rPr>
              <w:t>C</w:t>
            </w:r>
            <w:r w:rsidRPr="00A454FE">
              <w:rPr>
                <w:rFonts w:asciiTheme="minorHAnsi" w:hAnsiTheme="minorHAnsi" w:cstheme="minorHAnsi"/>
              </w:rPr>
              <w:t>oordinator or related role.</w:t>
            </w:r>
          </w:p>
          <w:p w14:paraId="07834D24" w14:textId="77777777" w:rsidR="006C1C5D" w:rsidRDefault="006C1C5D" w:rsidP="006C1C5D">
            <w:pPr>
              <w:numPr>
                <w:ilvl w:val="0"/>
                <w:numId w:val="8"/>
              </w:numPr>
              <w:spacing w:after="31" w:line="276" w:lineRule="auto"/>
              <w:ind w:hanging="360"/>
              <w:rPr>
                <w:rFonts w:asciiTheme="minorHAnsi" w:hAnsiTheme="minorHAnsi" w:cstheme="minorHAnsi"/>
              </w:rPr>
            </w:pPr>
            <w:r w:rsidRPr="00E05611">
              <w:rPr>
                <w:rFonts w:asciiTheme="minorHAnsi" w:hAnsiTheme="minorHAnsi" w:cstheme="minorHAnsi"/>
              </w:rPr>
              <w:t xml:space="preserve">Previous working experience in </w:t>
            </w:r>
            <w:r>
              <w:rPr>
                <w:rFonts w:asciiTheme="minorHAnsi" w:hAnsiTheme="minorHAnsi" w:cstheme="minorHAnsi"/>
              </w:rPr>
              <w:t>the NGO Sector</w:t>
            </w:r>
          </w:p>
          <w:p w14:paraId="53330BDC" w14:textId="77777777" w:rsidR="006C1C5D" w:rsidRDefault="006C1C5D" w:rsidP="006C1C5D">
            <w:pPr>
              <w:numPr>
                <w:ilvl w:val="0"/>
                <w:numId w:val="8"/>
              </w:numPr>
              <w:spacing w:after="31" w:line="276" w:lineRule="auto"/>
              <w:ind w:hanging="360"/>
              <w:rPr>
                <w:rFonts w:asciiTheme="minorHAnsi" w:hAnsiTheme="minorHAnsi" w:cstheme="minorHAnsi"/>
              </w:rPr>
            </w:pPr>
            <w:r w:rsidRPr="00EB433F">
              <w:rPr>
                <w:rFonts w:asciiTheme="minorHAnsi" w:hAnsiTheme="minorHAnsi" w:cstheme="minorHAnsi"/>
              </w:rPr>
              <w:t>Ability to Speak Arabic and any other local language spoken in South Sudan</w:t>
            </w:r>
            <w:r>
              <w:rPr>
                <w:rFonts w:asciiTheme="minorHAnsi" w:hAnsiTheme="minorHAnsi" w:cstheme="minorHAnsi"/>
              </w:rPr>
              <w:t>.</w:t>
            </w:r>
          </w:p>
          <w:p w14:paraId="685AD016" w14:textId="77777777" w:rsidR="006C1C5D" w:rsidRPr="007C4BA6" w:rsidRDefault="006C1C5D" w:rsidP="006C1C5D">
            <w:pPr>
              <w:numPr>
                <w:ilvl w:val="0"/>
                <w:numId w:val="8"/>
              </w:numPr>
              <w:spacing w:after="31" w:line="276" w:lineRule="auto"/>
              <w:ind w:hanging="360"/>
              <w:rPr>
                <w:rFonts w:asciiTheme="minorHAnsi" w:hAnsiTheme="minorHAnsi" w:cstheme="minorHAnsi"/>
              </w:rPr>
            </w:pPr>
            <w:r>
              <w:rPr>
                <w:rFonts w:asciiTheme="minorHAnsi" w:hAnsiTheme="minorHAnsi" w:cstheme="minorHAnsi"/>
              </w:rPr>
              <w:t>Knowledge and appreciation of Data Protection and compliance regulations.</w:t>
            </w:r>
          </w:p>
        </w:tc>
      </w:tr>
    </w:tbl>
    <w:p w14:paraId="4DC6DD7D" w14:textId="48909641" w:rsidR="00EE12AD" w:rsidRPr="006C1C5D" w:rsidRDefault="00EE12AD" w:rsidP="006C1C5D">
      <w:pPr>
        <w:spacing w:after="0"/>
      </w:pPr>
      <w:r>
        <w:rPr>
          <w:b/>
          <w:sz w:val="24"/>
        </w:rPr>
        <w:t xml:space="preserve">Experience, Knowledge &amp; Competencies </w:t>
      </w:r>
    </w:p>
    <w:p w14:paraId="67778045" w14:textId="77777777" w:rsidR="005F228F" w:rsidRDefault="005F228F" w:rsidP="00C76FF6">
      <w:pPr>
        <w:spacing w:after="0" w:line="276" w:lineRule="auto"/>
        <w:rPr>
          <w:rFonts w:asciiTheme="minorHAnsi" w:hAnsiTheme="minorHAnsi" w:cstheme="minorHAnsi"/>
          <w:b/>
        </w:rPr>
      </w:pPr>
    </w:p>
    <w:p w14:paraId="0D4FA2EE" w14:textId="26C4D04A" w:rsidR="00C76FF6" w:rsidRPr="00E05611" w:rsidRDefault="00C76FF6" w:rsidP="00C76FF6">
      <w:pPr>
        <w:spacing w:after="0" w:line="276" w:lineRule="auto"/>
        <w:rPr>
          <w:rFonts w:asciiTheme="minorHAnsi" w:hAnsiTheme="minorHAnsi" w:cstheme="minorHAnsi"/>
        </w:rPr>
      </w:pPr>
      <w:r w:rsidRPr="00E05611">
        <w:rPr>
          <w:rFonts w:asciiTheme="minorHAnsi" w:hAnsiTheme="minorHAnsi" w:cstheme="minorHAnsi"/>
          <w:b/>
        </w:rPr>
        <w:lastRenderedPageBreak/>
        <w:t>Safer recruitment:</w:t>
      </w:r>
      <w:r w:rsidRPr="00E05611">
        <w:rPr>
          <w:rFonts w:asciiTheme="minorHAnsi" w:hAnsiTheme="minorHAnsi" w:cstheme="minorHAnsi"/>
        </w:rPr>
        <w:t xml:space="preserve"> All offers of employment are subject to satisfactory references and appropriate screening checks (which can include counterterrorism, safeguarding and criminal records checks).  </w:t>
      </w:r>
    </w:p>
    <w:p w14:paraId="6D8D1349" w14:textId="77777777" w:rsidR="0094236A" w:rsidRPr="00E05611" w:rsidRDefault="004519D4">
      <w:pPr>
        <w:rPr>
          <w:rFonts w:asciiTheme="minorHAnsi" w:hAnsiTheme="minorHAnsi" w:cstheme="minorHAnsi"/>
        </w:rPr>
      </w:pPr>
    </w:p>
    <w:sectPr w:rsidR="0094236A" w:rsidRPr="00E05611">
      <w:headerReference w:type="even" r:id="rId9"/>
      <w:headerReference w:type="default" r:id="rId10"/>
      <w:footerReference w:type="even" r:id="rId11"/>
      <w:footerReference w:type="default" r:id="rId12"/>
      <w:headerReference w:type="first" r:id="rId13"/>
      <w:footerReference w:type="first" r:id="rId14"/>
      <w:pgSz w:w="11906" w:h="16838"/>
      <w:pgMar w:top="1174" w:right="822" w:bottom="1047" w:left="720" w:header="152"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71881" w14:textId="77777777" w:rsidR="00503395" w:rsidRDefault="00503395">
      <w:pPr>
        <w:spacing w:after="0" w:line="240" w:lineRule="auto"/>
      </w:pPr>
      <w:r>
        <w:separator/>
      </w:r>
    </w:p>
  </w:endnote>
  <w:endnote w:type="continuationSeparator" w:id="0">
    <w:p w14:paraId="2D9D9942" w14:textId="77777777" w:rsidR="00503395" w:rsidRDefault="0050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A0C3F" w14:textId="77777777" w:rsidR="00F7035C" w:rsidRDefault="00AD25D0">
    <w:pPr>
      <w:spacing w:after="0"/>
    </w:pPr>
    <w:r>
      <w:rPr>
        <w:rFonts w:ascii="Arial" w:eastAsia="Arial" w:hAnsi="Arial" w:cs="Arial"/>
        <w:sz w:val="20"/>
      </w:rPr>
      <w:t xml:space="preserve">Job profile template version 1 – 17.03.20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958C" w14:textId="77777777" w:rsidR="00F7035C" w:rsidRDefault="00AD25D0">
    <w:pPr>
      <w:spacing w:after="0"/>
    </w:pPr>
    <w:r>
      <w:rPr>
        <w:rFonts w:ascii="Arial" w:eastAsia="Arial" w:hAnsi="Arial" w:cs="Arial"/>
        <w:sz w:val="20"/>
      </w:rPr>
      <w:t xml:space="preserve">Job profile template version 1 – 17.03.20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7A9A5" w14:textId="77777777" w:rsidR="00F7035C" w:rsidRDefault="00AD25D0">
    <w:pPr>
      <w:spacing w:after="0"/>
    </w:pPr>
    <w:r>
      <w:rPr>
        <w:rFonts w:ascii="Arial" w:eastAsia="Arial" w:hAnsi="Arial" w:cs="Arial"/>
        <w:sz w:val="20"/>
      </w:rPr>
      <w:t xml:space="preserve">Job profile template version 1 – 17.03.20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2395E" w14:textId="77777777" w:rsidR="00503395" w:rsidRDefault="00503395">
      <w:pPr>
        <w:spacing w:after="0" w:line="240" w:lineRule="auto"/>
      </w:pPr>
      <w:r>
        <w:separator/>
      </w:r>
    </w:p>
  </w:footnote>
  <w:footnote w:type="continuationSeparator" w:id="0">
    <w:p w14:paraId="34D940EE" w14:textId="77777777" w:rsidR="00503395" w:rsidRDefault="0050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A4307" w14:textId="77777777" w:rsidR="00F7035C" w:rsidRDefault="00AD25D0">
    <w:pPr>
      <w:spacing w:after="0"/>
      <w:ind w:left="-720" w:right="109"/>
    </w:pPr>
    <w:r>
      <w:rPr>
        <w:noProof/>
      </w:rPr>
      <w:drawing>
        <wp:anchor distT="0" distB="0" distL="114300" distR="114300" simplePos="0" relativeHeight="251659264" behindDoc="0" locked="0" layoutInCell="1" allowOverlap="0" wp14:anchorId="225DEEF4" wp14:editId="08A4BF24">
          <wp:simplePos x="0" y="0"/>
          <wp:positionH relativeFrom="page">
            <wp:posOffset>5734050</wp:posOffset>
          </wp:positionH>
          <wp:positionV relativeFrom="page">
            <wp:posOffset>96520</wp:posOffset>
          </wp:positionV>
          <wp:extent cx="1235710" cy="59182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235710" cy="591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BE021" w14:textId="77777777" w:rsidR="00F7035C" w:rsidRDefault="00AD25D0">
    <w:pPr>
      <w:spacing w:after="0"/>
      <w:ind w:left="-720" w:right="109"/>
    </w:pPr>
    <w:r>
      <w:rPr>
        <w:noProof/>
      </w:rPr>
      <w:drawing>
        <wp:anchor distT="0" distB="0" distL="114300" distR="114300" simplePos="0" relativeHeight="251660288" behindDoc="0" locked="0" layoutInCell="1" allowOverlap="0" wp14:anchorId="334579E8" wp14:editId="0B628B1B">
          <wp:simplePos x="0" y="0"/>
          <wp:positionH relativeFrom="page">
            <wp:posOffset>5734050</wp:posOffset>
          </wp:positionH>
          <wp:positionV relativeFrom="page">
            <wp:posOffset>96520</wp:posOffset>
          </wp:positionV>
          <wp:extent cx="1235710" cy="5918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235710" cy="5918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F4C71" w14:textId="77777777" w:rsidR="00F7035C" w:rsidRDefault="00AD25D0">
    <w:pPr>
      <w:spacing w:after="0"/>
      <w:ind w:left="-720" w:right="109"/>
    </w:pPr>
    <w:r>
      <w:rPr>
        <w:noProof/>
      </w:rPr>
      <w:drawing>
        <wp:anchor distT="0" distB="0" distL="114300" distR="114300" simplePos="0" relativeHeight="251661312" behindDoc="0" locked="0" layoutInCell="1" allowOverlap="0" wp14:anchorId="5E7F4BC5" wp14:editId="548AB0E9">
          <wp:simplePos x="0" y="0"/>
          <wp:positionH relativeFrom="page">
            <wp:posOffset>5734050</wp:posOffset>
          </wp:positionH>
          <wp:positionV relativeFrom="page">
            <wp:posOffset>96520</wp:posOffset>
          </wp:positionV>
          <wp:extent cx="1235710" cy="5918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235710" cy="591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4BA"/>
    <w:multiLevelType w:val="hybridMultilevel"/>
    <w:tmpl w:val="22B84A0E"/>
    <w:lvl w:ilvl="0" w:tplc="14B832FE">
      <w:start w:val="1"/>
      <w:numFmt w:val="bullet"/>
      <w:lvlText w:val="o"/>
      <w:lvlJc w:val="left"/>
      <w:pPr>
        <w:ind w:left="1440" w:hanging="36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D1100"/>
    <w:multiLevelType w:val="hybridMultilevel"/>
    <w:tmpl w:val="E3A494E4"/>
    <w:lvl w:ilvl="0" w:tplc="6752108C">
      <w:start w:val="1"/>
      <w:numFmt w:val="bullet"/>
      <w:lvlText w:val="•"/>
      <w:lvlJc w:val="left"/>
      <w:pPr>
        <w:ind w:left="705"/>
      </w:pPr>
      <w:rPr>
        <w:rFonts w:ascii="Arial" w:eastAsia="Arial" w:hAnsi="Arial" w:cs="Arial"/>
        <w:b w:val="0"/>
        <w:i w:val="0"/>
        <w:strike w:val="0"/>
        <w:dstrike w:val="0"/>
        <w:color w:val="92D050"/>
        <w:sz w:val="22"/>
        <w:szCs w:val="22"/>
        <w:u w:val="none" w:color="000000"/>
        <w:bdr w:val="none" w:sz="0" w:space="0" w:color="auto"/>
        <w:shd w:val="clear" w:color="auto" w:fill="auto"/>
        <w:vertAlign w:val="baseline"/>
      </w:rPr>
    </w:lvl>
    <w:lvl w:ilvl="1" w:tplc="14B832FE">
      <w:start w:val="1"/>
      <w:numFmt w:val="bullet"/>
      <w:lvlText w:val="o"/>
      <w:lvlJc w:val="left"/>
      <w:pPr>
        <w:ind w:left="144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2" w:tplc="94085A28">
      <w:start w:val="1"/>
      <w:numFmt w:val="bullet"/>
      <w:lvlText w:val="▪"/>
      <w:lvlJc w:val="left"/>
      <w:pPr>
        <w:ind w:left="216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3" w:tplc="18D89F86">
      <w:start w:val="1"/>
      <w:numFmt w:val="bullet"/>
      <w:lvlText w:val="•"/>
      <w:lvlJc w:val="left"/>
      <w:pPr>
        <w:ind w:left="2880"/>
      </w:pPr>
      <w:rPr>
        <w:rFonts w:ascii="Arial" w:eastAsia="Arial" w:hAnsi="Arial" w:cs="Arial"/>
        <w:b w:val="0"/>
        <w:i w:val="0"/>
        <w:strike w:val="0"/>
        <w:dstrike w:val="0"/>
        <w:color w:val="92D050"/>
        <w:sz w:val="22"/>
        <w:szCs w:val="22"/>
        <w:u w:val="none" w:color="000000"/>
        <w:bdr w:val="none" w:sz="0" w:space="0" w:color="auto"/>
        <w:shd w:val="clear" w:color="auto" w:fill="auto"/>
        <w:vertAlign w:val="baseline"/>
      </w:rPr>
    </w:lvl>
    <w:lvl w:ilvl="4" w:tplc="5C663F9E">
      <w:start w:val="1"/>
      <w:numFmt w:val="bullet"/>
      <w:lvlText w:val="o"/>
      <w:lvlJc w:val="left"/>
      <w:pPr>
        <w:ind w:left="360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5" w:tplc="14E62A56">
      <w:start w:val="1"/>
      <w:numFmt w:val="bullet"/>
      <w:lvlText w:val="▪"/>
      <w:lvlJc w:val="left"/>
      <w:pPr>
        <w:ind w:left="432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6" w:tplc="92F2B530">
      <w:start w:val="1"/>
      <w:numFmt w:val="bullet"/>
      <w:lvlText w:val="•"/>
      <w:lvlJc w:val="left"/>
      <w:pPr>
        <w:ind w:left="5040"/>
      </w:pPr>
      <w:rPr>
        <w:rFonts w:ascii="Arial" w:eastAsia="Arial" w:hAnsi="Arial" w:cs="Arial"/>
        <w:b w:val="0"/>
        <w:i w:val="0"/>
        <w:strike w:val="0"/>
        <w:dstrike w:val="0"/>
        <w:color w:val="92D050"/>
        <w:sz w:val="22"/>
        <w:szCs w:val="22"/>
        <w:u w:val="none" w:color="000000"/>
        <w:bdr w:val="none" w:sz="0" w:space="0" w:color="auto"/>
        <w:shd w:val="clear" w:color="auto" w:fill="auto"/>
        <w:vertAlign w:val="baseline"/>
      </w:rPr>
    </w:lvl>
    <w:lvl w:ilvl="7" w:tplc="7CC40EE6">
      <w:start w:val="1"/>
      <w:numFmt w:val="bullet"/>
      <w:lvlText w:val="o"/>
      <w:lvlJc w:val="left"/>
      <w:pPr>
        <w:ind w:left="576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lvl w:ilvl="8" w:tplc="E58E1EEA">
      <w:start w:val="1"/>
      <w:numFmt w:val="bullet"/>
      <w:lvlText w:val="▪"/>
      <w:lvlJc w:val="left"/>
      <w:pPr>
        <w:ind w:left="6480"/>
      </w:pPr>
      <w:rPr>
        <w:rFonts w:ascii="Segoe UI Symbol" w:eastAsia="Segoe UI Symbol" w:hAnsi="Segoe UI Symbol" w:cs="Segoe UI Symbol"/>
        <w:b w:val="0"/>
        <w:i w:val="0"/>
        <w:strike w:val="0"/>
        <w:dstrike w:val="0"/>
        <w:color w:val="92D050"/>
        <w:sz w:val="22"/>
        <w:szCs w:val="22"/>
        <w:u w:val="none" w:color="000000"/>
        <w:bdr w:val="none" w:sz="0" w:space="0" w:color="auto"/>
        <w:shd w:val="clear" w:color="auto" w:fill="auto"/>
        <w:vertAlign w:val="baseline"/>
      </w:rPr>
    </w:lvl>
  </w:abstractNum>
  <w:abstractNum w:abstractNumId="2" w15:restartNumberingAfterBreak="0">
    <w:nsid w:val="0B666CEC"/>
    <w:multiLevelType w:val="hybridMultilevel"/>
    <w:tmpl w:val="E8D27B48"/>
    <w:lvl w:ilvl="0" w:tplc="4864927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5CD7C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968DB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1AABE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14840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B6188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C32AB3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DA837B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98343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311CC"/>
    <w:multiLevelType w:val="hybridMultilevel"/>
    <w:tmpl w:val="C20E4F52"/>
    <w:lvl w:ilvl="0" w:tplc="6F78D83A">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14B832FE">
      <w:start w:val="1"/>
      <w:numFmt w:val="bullet"/>
      <w:lvlText w:val="o"/>
      <w:lvlJc w:val="left"/>
      <w:pPr>
        <w:ind w:left="1080" w:hanging="360"/>
      </w:pPr>
      <w:rPr>
        <w:rFonts w:ascii="Segoe UI Symbol" w:eastAsia="Segoe UI Symbol" w:hAnsi="Segoe UI Symbol" w:cs="Segoe UI Symbol" w:hint="default"/>
        <w:b w:val="0"/>
        <w:i w:val="0"/>
        <w:strike w:val="0"/>
        <w:dstrike w:val="0"/>
        <w:color w:val="92D050"/>
        <w:sz w:val="22"/>
        <w:szCs w:val="22"/>
        <w:u w:val="none" w:color="000000"/>
        <w:bdr w:val="none" w:sz="0" w:space="0" w:color="auto"/>
        <w:shd w:val="clear" w:color="auto" w:fill="auto"/>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47EE5"/>
    <w:multiLevelType w:val="hybridMultilevel"/>
    <w:tmpl w:val="7C184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4154DC"/>
    <w:multiLevelType w:val="hybridMultilevel"/>
    <w:tmpl w:val="99BA1958"/>
    <w:lvl w:ilvl="0" w:tplc="9174A7C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30489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8A36A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5463C9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B86AE2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D0B148">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D8D6C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678FA0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669A6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4C3D65"/>
    <w:multiLevelType w:val="hybridMultilevel"/>
    <w:tmpl w:val="4A003AA0"/>
    <w:lvl w:ilvl="0" w:tplc="5E9CE10C">
      <w:start w:val="1"/>
      <w:numFmt w:val="decimal"/>
      <w:lvlText w:val="%1."/>
      <w:lvlJc w:val="left"/>
      <w:pPr>
        <w:ind w:left="458" w:hanging="360"/>
      </w:pPr>
      <w:rPr>
        <w:rFonts w:hint="default"/>
        <w:b/>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7" w15:restartNumberingAfterBreak="0">
    <w:nsid w:val="2CA738C9"/>
    <w:multiLevelType w:val="hybridMultilevel"/>
    <w:tmpl w:val="5CBE74BA"/>
    <w:lvl w:ilvl="0" w:tplc="6A78062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4860C2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AC41C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121A9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78D11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1384AB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D6FEA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59C6F5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EEBB9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A911A8"/>
    <w:multiLevelType w:val="hybridMultilevel"/>
    <w:tmpl w:val="0CD0CCA2"/>
    <w:lvl w:ilvl="0" w:tplc="149AE07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72E27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68D3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56EFF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A360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8CF48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FE9B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C2D0B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5014A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4A30B88"/>
    <w:multiLevelType w:val="hybridMultilevel"/>
    <w:tmpl w:val="2E526F6A"/>
    <w:lvl w:ilvl="0" w:tplc="D9B0E8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0E46D2">
      <w:start w:val="1"/>
      <w:numFmt w:val="bullet"/>
      <w:lvlText w:val="o"/>
      <w:lvlJc w:val="left"/>
      <w:pPr>
        <w:ind w:left="1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92122C">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E420BA">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EA7B56">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2C5D32">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084E6">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667AE">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6CEF56">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B91E31"/>
    <w:multiLevelType w:val="hybridMultilevel"/>
    <w:tmpl w:val="FFB8E5CC"/>
    <w:lvl w:ilvl="0" w:tplc="6F78D83A">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5B6606"/>
    <w:multiLevelType w:val="hybridMultilevel"/>
    <w:tmpl w:val="80D4E0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B4776E"/>
    <w:multiLevelType w:val="hybridMultilevel"/>
    <w:tmpl w:val="F15E4D82"/>
    <w:lvl w:ilvl="0" w:tplc="EEEC6C50">
      <w:start w:val="2"/>
      <w:numFmt w:val="decimal"/>
      <w:lvlText w:val="%1"/>
      <w:lvlJc w:val="left"/>
      <w:pPr>
        <w:ind w:left="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B3ABA22">
      <w:start w:val="1"/>
      <w:numFmt w:val="lowerLetter"/>
      <w:lvlText w:val="%2"/>
      <w:lvlJc w:val="left"/>
      <w:pPr>
        <w:ind w:left="11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620E312">
      <w:start w:val="1"/>
      <w:numFmt w:val="lowerRoman"/>
      <w:lvlText w:val="%3"/>
      <w:lvlJc w:val="left"/>
      <w:pPr>
        <w:ind w:left="19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5EA4040">
      <w:start w:val="1"/>
      <w:numFmt w:val="decimal"/>
      <w:lvlText w:val="%4"/>
      <w:lvlJc w:val="left"/>
      <w:pPr>
        <w:ind w:left="26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EA7464">
      <w:start w:val="1"/>
      <w:numFmt w:val="lowerLetter"/>
      <w:lvlText w:val="%5"/>
      <w:lvlJc w:val="left"/>
      <w:pPr>
        <w:ind w:left="33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B6605CC">
      <w:start w:val="1"/>
      <w:numFmt w:val="lowerRoman"/>
      <w:lvlText w:val="%6"/>
      <w:lvlJc w:val="left"/>
      <w:pPr>
        <w:ind w:left="40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7DAD9B6">
      <w:start w:val="1"/>
      <w:numFmt w:val="decimal"/>
      <w:lvlText w:val="%7"/>
      <w:lvlJc w:val="left"/>
      <w:pPr>
        <w:ind w:left="47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5F03DA0">
      <w:start w:val="1"/>
      <w:numFmt w:val="lowerLetter"/>
      <w:lvlText w:val="%8"/>
      <w:lvlJc w:val="left"/>
      <w:pPr>
        <w:ind w:left="55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32CACF2">
      <w:start w:val="1"/>
      <w:numFmt w:val="lowerRoman"/>
      <w:lvlText w:val="%9"/>
      <w:lvlJc w:val="left"/>
      <w:pPr>
        <w:ind w:left="6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427337"/>
    <w:multiLevelType w:val="hybridMultilevel"/>
    <w:tmpl w:val="99D640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58086B"/>
    <w:multiLevelType w:val="hybridMultilevel"/>
    <w:tmpl w:val="3A8673FC"/>
    <w:lvl w:ilvl="0" w:tplc="23CCCF9A">
      <w:start w:val="1"/>
      <w:numFmt w:val="bullet"/>
      <w:lvlText w:val="▪"/>
      <w:lvlJc w:val="left"/>
      <w:pPr>
        <w:ind w:left="144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23019D"/>
    <w:multiLevelType w:val="hybridMultilevel"/>
    <w:tmpl w:val="02B0937C"/>
    <w:lvl w:ilvl="0" w:tplc="23CCCF9A">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972057"/>
    <w:multiLevelType w:val="hybridMultilevel"/>
    <w:tmpl w:val="C8C00110"/>
    <w:lvl w:ilvl="0" w:tplc="23CCCF9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C687B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9A078B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8CC5D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E8A0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CA6C7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830AA5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DE19D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B88BF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7E60A2"/>
    <w:multiLevelType w:val="hybridMultilevel"/>
    <w:tmpl w:val="FDBA6E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E6050B8"/>
    <w:multiLevelType w:val="hybridMultilevel"/>
    <w:tmpl w:val="C9566B72"/>
    <w:lvl w:ilvl="0" w:tplc="6F78D83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37C1ECE">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6E30E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A27DB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CCAEB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0C359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8A2F2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840B7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6AEFD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D06A91"/>
    <w:multiLevelType w:val="hybridMultilevel"/>
    <w:tmpl w:val="264CBB34"/>
    <w:lvl w:ilvl="0" w:tplc="6F78D83A">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794838"/>
    <w:multiLevelType w:val="hybridMultilevel"/>
    <w:tmpl w:val="80F84382"/>
    <w:lvl w:ilvl="0" w:tplc="23CCCF9A">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C1EBA"/>
    <w:multiLevelType w:val="hybridMultilevel"/>
    <w:tmpl w:val="14869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9"/>
  </w:num>
  <w:num w:numId="4">
    <w:abstractNumId w:val="8"/>
  </w:num>
  <w:num w:numId="5">
    <w:abstractNumId w:val="16"/>
  </w:num>
  <w:num w:numId="6">
    <w:abstractNumId w:val="18"/>
  </w:num>
  <w:num w:numId="7">
    <w:abstractNumId w:val="7"/>
  </w:num>
  <w:num w:numId="8">
    <w:abstractNumId w:val="2"/>
  </w:num>
  <w:num w:numId="9">
    <w:abstractNumId w:val="21"/>
  </w:num>
  <w:num w:numId="10">
    <w:abstractNumId w:val="4"/>
  </w:num>
  <w:num w:numId="11">
    <w:abstractNumId w:val="13"/>
  </w:num>
  <w:num w:numId="12">
    <w:abstractNumId w:val="15"/>
  </w:num>
  <w:num w:numId="13">
    <w:abstractNumId w:val="14"/>
  </w:num>
  <w:num w:numId="14">
    <w:abstractNumId w:val="5"/>
  </w:num>
  <w:num w:numId="15">
    <w:abstractNumId w:val="20"/>
  </w:num>
  <w:num w:numId="16">
    <w:abstractNumId w:val="11"/>
  </w:num>
  <w:num w:numId="17">
    <w:abstractNumId w:val="17"/>
  </w:num>
  <w:num w:numId="18">
    <w:abstractNumId w:val="10"/>
  </w:num>
  <w:num w:numId="19">
    <w:abstractNumId w:val="19"/>
  </w:num>
  <w:num w:numId="20">
    <w:abstractNumId w:val="3"/>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F6"/>
    <w:rsid w:val="000327B0"/>
    <w:rsid w:val="00032E42"/>
    <w:rsid w:val="000458F2"/>
    <w:rsid w:val="00057462"/>
    <w:rsid w:val="00066810"/>
    <w:rsid w:val="0007476D"/>
    <w:rsid w:val="00094B48"/>
    <w:rsid w:val="000A21C9"/>
    <w:rsid w:val="000B4CAE"/>
    <w:rsid w:val="000B7B91"/>
    <w:rsid w:val="000C3CD3"/>
    <w:rsid w:val="000D5A67"/>
    <w:rsid w:val="000F5C2F"/>
    <w:rsid w:val="00123834"/>
    <w:rsid w:val="00126602"/>
    <w:rsid w:val="00131C59"/>
    <w:rsid w:val="001336A2"/>
    <w:rsid w:val="001378C4"/>
    <w:rsid w:val="00156155"/>
    <w:rsid w:val="001C04EE"/>
    <w:rsid w:val="001D7A87"/>
    <w:rsid w:val="001F0028"/>
    <w:rsid w:val="001F3616"/>
    <w:rsid w:val="001F67BC"/>
    <w:rsid w:val="001F6C98"/>
    <w:rsid w:val="0020007F"/>
    <w:rsid w:val="002270C7"/>
    <w:rsid w:val="00244C01"/>
    <w:rsid w:val="00252658"/>
    <w:rsid w:val="00253CF2"/>
    <w:rsid w:val="00262AE1"/>
    <w:rsid w:val="00264E00"/>
    <w:rsid w:val="00267477"/>
    <w:rsid w:val="00277971"/>
    <w:rsid w:val="00287739"/>
    <w:rsid w:val="00296F7D"/>
    <w:rsid w:val="002A5068"/>
    <w:rsid w:val="002E1FB7"/>
    <w:rsid w:val="002F617E"/>
    <w:rsid w:val="002F645A"/>
    <w:rsid w:val="00304B8E"/>
    <w:rsid w:val="003337F5"/>
    <w:rsid w:val="00337DDB"/>
    <w:rsid w:val="00385D5D"/>
    <w:rsid w:val="003C78E4"/>
    <w:rsid w:val="003F055C"/>
    <w:rsid w:val="00405317"/>
    <w:rsid w:val="00411348"/>
    <w:rsid w:val="00435952"/>
    <w:rsid w:val="004519D4"/>
    <w:rsid w:val="004655CE"/>
    <w:rsid w:val="00481D06"/>
    <w:rsid w:val="00487F9E"/>
    <w:rsid w:val="004A7166"/>
    <w:rsid w:val="004E461A"/>
    <w:rsid w:val="004F29D1"/>
    <w:rsid w:val="00501B70"/>
    <w:rsid w:val="00503395"/>
    <w:rsid w:val="00512CC5"/>
    <w:rsid w:val="00513D93"/>
    <w:rsid w:val="00562EF9"/>
    <w:rsid w:val="005A26E5"/>
    <w:rsid w:val="005B1E4F"/>
    <w:rsid w:val="005C6115"/>
    <w:rsid w:val="005D199B"/>
    <w:rsid w:val="005F228F"/>
    <w:rsid w:val="0065583F"/>
    <w:rsid w:val="00670FEE"/>
    <w:rsid w:val="00675BEA"/>
    <w:rsid w:val="00676B60"/>
    <w:rsid w:val="00697C48"/>
    <w:rsid w:val="006A31DE"/>
    <w:rsid w:val="006C1C5D"/>
    <w:rsid w:val="006F2D31"/>
    <w:rsid w:val="00715831"/>
    <w:rsid w:val="00735950"/>
    <w:rsid w:val="00751484"/>
    <w:rsid w:val="00765903"/>
    <w:rsid w:val="00783AEE"/>
    <w:rsid w:val="007B148F"/>
    <w:rsid w:val="007B2BCC"/>
    <w:rsid w:val="007B4BBE"/>
    <w:rsid w:val="007C2BBD"/>
    <w:rsid w:val="007C4BA6"/>
    <w:rsid w:val="007C4F38"/>
    <w:rsid w:val="00836943"/>
    <w:rsid w:val="0084233E"/>
    <w:rsid w:val="00845986"/>
    <w:rsid w:val="00874BD4"/>
    <w:rsid w:val="008A5C68"/>
    <w:rsid w:val="008C3C7D"/>
    <w:rsid w:val="008C5E58"/>
    <w:rsid w:val="008C5FB6"/>
    <w:rsid w:val="008C78F5"/>
    <w:rsid w:val="008F6202"/>
    <w:rsid w:val="00916DC0"/>
    <w:rsid w:val="009341D7"/>
    <w:rsid w:val="00987C67"/>
    <w:rsid w:val="009A39DD"/>
    <w:rsid w:val="009A3D9C"/>
    <w:rsid w:val="009F252D"/>
    <w:rsid w:val="00A01133"/>
    <w:rsid w:val="00A0497D"/>
    <w:rsid w:val="00A10E15"/>
    <w:rsid w:val="00A2729D"/>
    <w:rsid w:val="00A454FE"/>
    <w:rsid w:val="00A53315"/>
    <w:rsid w:val="00A61C93"/>
    <w:rsid w:val="00A7140D"/>
    <w:rsid w:val="00A740CE"/>
    <w:rsid w:val="00A871FB"/>
    <w:rsid w:val="00A9705C"/>
    <w:rsid w:val="00AA4911"/>
    <w:rsid w:val="00AA67C8"/>
    <w:rsid w:val="00AD25D0"/>
    <w:rsid w:val="00AD6C56"/>
    <w:rsid w:val="00AD72A6"/>
    <w:rsid w:val="00AF2654"/>
    <w:rsid w:val="00B113AB"/>
    <w:rsid w:val="00B32A49"/>
    <w:rsid w:val="00B450AD"/>
    <w:rsid w:val="00B7031C"/>
    <w:rsid w:val="00B7321F"/>
    <w:rsid w:val="00B8010D"/>
    <w:rsid w:val="00B92658"/>
    <w:rsid w:val="00BB63CE"/>
    <w:rsid w:val="00C223AD"/>
    <w:rsid w:val="00C660C2"/>
    <w:rsid w:val="00C76FF6"/>
    <w:rsid w:val="00C77D25"/>
    <w:rsid w:val="00C81EEE"/>
    <w:rsid w:val="00CD5EC3"/>
    <w:rsid w:val="00CF48F2"/>
    <w:rsid w:val="00D1077E"/>
    <w:rsid w:val="00D130DE"/>
    <w:rsid w:val="00D14AC8"/>
    <w:rsid w:val="00D47102"/>
    <w:rsid w:val="00D47145"/>
    <w:rsid w:val="00D5370D"/>
    <w:rsid w:val="00D71330"/>
    <w:rsid w:val="00D7401E"/>
    <w:rsid w:val="00D75185"/>
    <w:rsid w:val="00D75812"/>
    <w:rsid w:val="00D82049"/>
    <w:rsid w:val="00D84B90"/>
    <w:rsid w:val="00DA152F"/>
    <w:rsid w:val="00DB06F3"/>
    <w:rsid w:val="00DB7270"/>
    <w:rsid w:val="00DD3DF5"/>
    <w:rsid w:val="00DD75DF"/>
    <w:rsid w:val="00DE7048"/>
    <w:rsid w:val="00E015F6"/>
    <w:rsid w:val="00E03C57"/>
    <w:rsid w:val="00E05611"/>
    <w:rsid w:val="00E06612"/>
    <w:rsid w:val="00E068A8"/>
    <w:rsid w:val="00E756FF"/>
    <w:rsid w:val="00E87F65"/>
    <w:rsid w:val="00EB433F"/>
    <w:rsid w:val="00EC4DEF"/>
    <w:rsid w:val="00ED24D4"/>
    <w:rsid w:val="00ED7446"/>
    <w:rsid w:val="00EE12AD"/>
    <w:rsid w:val="00F02F4E"/>
    <w:rsid w:val="00F23282"/>
    <w:rsid w:val="00FA3DD2"/>
    <w:rsid w:val="00FC7D18"/>
    <w:rsid w:val="00FD632B"/>
    <w:rsid w:val="00FE2EB1"/>
    <w:rsid w:val="00FE6875"/>
    <w:rsid w:val="00FE7CF5"/>
    <w:rsid w:val="00FF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83B3"/>
  <w15:chartTrackingRefBased/>
  <w15:docId w15:val="{406F1C3F-65EC-4C8E-9507-25D19406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FF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76FF6"/>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semiHidden/>
    <w:rsid w:val="008C5E58"/>
    <w:pPr>
      <w:suppressAutoHyphens/>
      <w:spacing w:after="0" w:line="240" w:lineRule="auto"/>
      <w:ind w:left="1560"/>
    </w:pPr>
    <w:rPr>
      <w:rFonts w:ascii="Arial" w:eastAsia="Times New Roman" w:hAnsi="Arial" w:cs="Times New Roman"/>
      <w:color w:val="auto"/>
      <w:sz w:val="24"/>
      <w:szCs w:val="20"/>
      <w:lang w:val="en-GB" w:eastAsia="ar-SA"/>
    </w:rPr>
  </w:style>
  <w:style w:type="character" w:customStyle="1" w:styleId="BodyTextChar">
    <w:name w:val="Body Text Char"/>
    <w:basedOn w:val="DefaultParagraphFont"/>
    <w:link w:val="BodyText"/>
    <w:semiHidden/>
    <w:rsid w:val="008C5E58"/>
    <w:rPr>
      <w:rFonts w:ascii="Arial" w:eastAsia="Times New Roman" w:hAnsi="Arial" w:cs="Times New Roman"/>
      <w:sz w:val="24"/>
      <w:szCs w:val="20"/>
      <w:lang w:val="en-GB" w:eastAsia="ar-SA"/>
    </w:rPr>
  </w:style>
  <w:style w:type="paragraph" w:styleId="ListParagraph">
    <w:name w:val="List Paragraph"/>
    <w:basedOn w:val="Normal"/>
    <w:uiPriority w:val="34"/>
    <w:qFormat/>
    <w:rsid w:val="00E03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box.com/s/wlftjli3h41lx4kksm0zxh73vgp6ng7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xfam.box.com/s/wlftjli3h41lx4kksm0zxh73vgp6ng7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8813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Loise Kabue</dc:creator>
  <cp:keywords/>
  <dc:description/>
  <cp:lastModifiedBy>Paul Zangabeyo</cp:lastModifiedBy>
  <cp:revision>2</cp:revision>
  <dcterms:created xsi:type="dcterms:W3CDTF">2023-02-14T09:35:00Z</dcterms:created>
  <dcterms:modified xsi:type="dcterms:W3CDTF">2023-02-14T09:35:00Z</dcterms:modified>
</cp:coreProperties>
</file>