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B76" w:rsidRPr="003A6B76" w:rsidRDefault="003A6B76" w:rsidP="003A6B76">
      <w:pPr>
        <w:spacing w:before="100" w:beforeAutospacing="1" w:after="100" w:afterAutospacing="1" w:line="240" w:lineRule="auto"/>
        <w:rPr>
          <w:rFonts w:ascii="Arial" w:eastAsia="Times New Roman" w:hAnsi="Arial" w:cs="Arial"/>
          <w:sz w:val="24"/>
          <w:szCs w:val="24"/>
        </w:rPr>
      </w:pPr>
      <w:r w:rsidRPr="003A6B76">
        <w:rPr>
          <w:rFonts w:ascii="Gill Sans Infant Std" w:eastAsia="Times New Roman" w:hAnsi="Gill Sans Infant Std" w:cs="Calibri"/>
          <w:b/>
          <w:bCs/>
          <w:shd w:val="clear" w:color="auto" w:fill="FFFFFF"/>
        </w:rPr>
        <w:t>Roving WASH Engineer (National contract)</w:t>
      </w:r>
      <w:r w:rsidR="002579EF">
        <w:rPr>
          <w:rFonts w:ascii="Gill Sans Infant Std" w:eastAsia="Times New Roman" w:hAnsi="Gill Sans Infant Std" w:cs="Calibri"/>
          <w:b/>
          <w:bCs/>
          <w:shd w:val="clear" w:color="auto" w:fill="FFFFFF"/>
        </w:rPr>
        <w:t xml:space="preserve"> Duty Location (Walgak/Akobo West)</w:t>
      </w:r>
      <w:bookmarkStart w:id="0" w:name="_GoBack"/>
      <w:bookmarkEnd w:id="0"/>
    </w:p>
    <w:p w:rsidR="003A6B76" w:rsidRPr="003A6B76" w:rsidRDefault="003A6B76" w:rsidP="003A6B76">
      <w:pPr>
        <w:spacing w:before="100" w:beforeAutospacing="1" w:after="100" w:afterAutospacing="1" w:line="240" w:lineRule="auto"/>
        <w:jc w:val="both"/>
        <w:rPr>
          <w:rFonts w:ascii="Arial" w:eastAsia="Times New Roman" w:hAnsi="Arial" w:cs="Arial"/>
          <w:sz w:val="24"/>
          <w:szCs w:val="24"/>
        </w:rPr>
      </w:pPr>
      <w:r w:rsidRPr="003A6B76">
        <w:rPr>
          <w:rFonts w:ascii="Gill Sans Infant Std" w:eastAsia="Times New Roman" w:hAnsi="Gill Sans Infant Std" w:cs="Calibri"/>
          <w:shd w:val="clear" w:color="auto" w:fill="FFFFFF"/>
        </w:rPr>
        <w:t xml:space="preserve">Under the supervision of the BHA Program Manager, the Roving WASH engineer will be responsible for ensuring high quality and timely delivery of all the WASH-related constructions/ rehabilitations in the project areas. The Roving WASH Engineer will take the lead in the development of WASH facilities design documents and related bills of </w:t>
      </w:r>
      <w:r w:rsidR="003D4FDD" w:rsidRPr="003A6B76">
        <w:rPr>
          <w:rFonts w:ascii="Gill Sans Infant Std" w:eastAsia="Times New Roman" w:hAnsi="Gill Sans Infant Std" w:cs="Calibri"/>
          <w:shd w:val="clear" w:color="auto" w:fill="FFFFFF"/>
        </w:rPr>
        <w:t>quantities, which</w:t>
      </w:r>
      <w:r w:rsidRPr="003A6B76">
        <w:rPr>
          <w:rFonts w:ascii="Gill Sans Infant Std" w:eastAsia="Times New Roman" w:hAnsi="Gill Sans Infant Std" w:cs="Calibri"/>
          <w:shd w:val="clear" w:color="auto" w:fill="FFFFFF"/>
        </w:rPr>
        <w:t xml:space="preserve"> will be reviewed and approved by the WASH Technical Specialist before tendering process.  The Roving WASH Engineer will work together with the hygiene promotion officers/teams in the respective field offices to ensure the complementarity of WASH hardware and software components to address existing WASH needs in the targeted communities. The position will also support the WASH emergency preparedness and response activities in the project areas.</w:t>
      </w:r>
    </w:p>
    <w:p w:rsidR="003A6B76" w:rsidRPr="003A6B76" w:rsidRDefault="003A6B76" w:rsidP="003A6B76">
      <w:pPr>
        <w:spacing w:before="100" w:beforeAutospacing="1" w:after="100" w:afterAutospacing="1" w:line="240" w:lineRule="auto"/>
        <w:jc w:val="both"/>
        <w:rPr>
          <w:rFonts w:ascii="Arial" w:eastAsia="Times New Roman" w:hAnsi="Arial" w:cs="Arial"/>
          <w:sz w:val="24"/>
          <w:szCs w:val="24"/>
        </w:rPr>
      </w:pPr>
      <w:r w:rsidRPr="003A6B76">
        <w:rPr>
          <w:rFonts w:ascii="Gill Sans Infant Std" w:eastAsia="Times New Roman" w:hAnsi="Gill Sans Infant Std" w:cs="Calibri"/>
          <w:shd w:val="clear" w:color="auto" w:fill="FFFFFF"/>
          <w:lang w:val="en-GB"/>
        </w:rPr>
        <w:t xml:space="preserve">In order to be successful you will bring/have: </w:t>
      </w:r>
    </w:p>
    <w:p w:rsidR="003A6B76" w:rsidRPr="003A6B76" w:rsidRDefault="003A6B76" w:rsidP="003A6B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B76">
        <w:rPr>
          <w:rFonts w:ascii="Gill Sans Infant Std" w:eastAsia="Times New Roman" w:hAnsi="Gill Sans Infant Std" w:cs="Calibri"/>
          <w:shd w:val="clear" w:color="auto" w:fill="FFFFFF"/>
          <w:lang w:val="en-GB"/>
        </w:rPr>
        <w:t>Bachelor’s degree in Civil, Water and Sanitation Engineering, Public Health Engineering</w:t>
      </w:r>
    </w:p>
    <w:p w:rsidR="003A6B76" w:rsidRPr="003A6B76" w:rsidRDefault="003A6B76" w:rsidP="003A6B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B76">
        <w:rPr>
          <w:rFonts w:ascii="Gill Sans Infant Std" w:eastAsia="Times New Roman" w:hAnsi="Gill Sans Infant Std" w:cs="Calibri"/>
          <w:shd w:val="clear" w:color="auto" w:fill="FFFFFF"/>
        </w:rPr>
        <w:t xml:space="preserve">Five years of experience in designing and supervising the implementation of WASH facilities-related constructions/rehabilitations including sanitation facilities, construction of health facilities waste management zones, boreholes drilling and equipping in South Sudan. </w:t>
      </w:r>
    </w:p>
    <w:p w:rsidR="003A6B76" w:rsidRPr="003A6B76" w:rsidRDefault="003A6B76" w:rsidP="003A6B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B76">
        <w:rPr>
          <w:rFonts w:ascii="Gill Sans Infant Std" w:eastAsia="Times New Roman" w:hAnsi="Gill Sans Infant Std" w:cs="Calibri"/>
          <w:shd w:val="clear" w:color="auto" w:fill="FFFFFF"/>
        </w:rPr>
        <w:t>Strong communication skills and ability to work with people from different backgrounds.</w:t>
      </w:r>
    </w:p>
    <w:p w:rsidR="003A6B76" w:rsidRPr="003A6B76" w:rsidRDefault="003A6B76" w:rsidP="003A6B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B76">
        <w:rPr>
          <w:rFonts w:ascii="Gill Sans Infant Std" w:eastAsia="Times New Roman" w:hAnsi="Gill Sans Infant Std" w:cs="Calibri"/>
          <w:shd w:val="clear" w:color="auto" w:fill="FFFFFF"/>
        </w:rPr>
        <w:t>Experience in working with local communities, children and people with special needs.</w:t>
      </w:r>
    </w:p>
    <w:p w:rsidR="003A6B76" w:rsidRPr="003A6B76" w:rsidRDefault="003A6B76" w:rsidP="003A6B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B76">
        <w:rPr>
          <w:rFonts w:ascii="Gill Sans Infant Std" w:eastAsia="Times New Roman" w:hAnsi="Gill Sans Infant Std" w:cs="Calibri"/>
          <w:shd w:val="clear" w:color="auto" w:fill="FFFFFF"/>
        </w:rPr>
        <w:t>Experience in contract management of WASH-related infrastructure</w:t>
      </w:r>
    </w:p>
    <w:p w:rsidR="003A6B76" w:rsidRPr="003A6B76" w:rsidRDefault="003A6B76" w:rsidP="003A6B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B76">
        <w:rPr>
          <w:rFonts w:ascii="Gill Sans Infant Std" w:eastAsia="Times New Roman" w:hAnsi="Gill Sans Infant Std" w:cs="Calibri"/>
          <w:shd w:val="clear" w:color="auto" w:fill="FFFFFF"/>
        </w:rPr>
        <w:t>Experience in integration of WASH and other sectors (such as health, nutrition, Child protection, Education, Food Security and Livelihoods and effective community engagement approaches.</w:t>
      </w:r>
    </w:p>
    <w:p w:rsidR="003A6B76" w:rsidRPr="003A6B76" w:rsidRDefault="003A6B76" w:rsidP="003A6B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B76">
        <w:rPr>
          <w:rFonts w:ascii="Gill Sans Infant Std" w:eastAsia="Times New Roman" w:hAnsi="Gill Sans Infant Std" w:cs="Calibri"/>
          <w:shd w:val="clear" w:color="auto" w:fill="FFFFFF"/>
        </w:rPr>
        <w:t>Understands the mainstreaming of gender, disability inclusion and accountability to affected populations mechanisms in WASH programming</w:t>
      </w:r>
    </w:p>
    <w:p w:rsidR="003A6B76" w:rsidRPr="003A6B76" w:rsidRDefault="003A6B76" w:rsidP="003A6B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B76">
        <w:rPr>
          <w:rFonts w:ascii="Gill Sans Infant Std" w:eastAsia="Times New Roman" w:hAnsi="Gill Sans Infant Std" w:cs="Calibri"/>
          <w:shd w:val="clear" w:color="auto" w:fill="FFFFFF"/>
        </w:rPr>
        <w:t xml:space="preserve">Have good computer skills (Microsoft Office) and conversant with computer-aided design softwares such as AutoCAD, Water CAD </w:t>
      </w:r>
    </w:p>
    <w:p w:rsidR="003A6B76" w:rsidRPr="003A6B76" w:rsidRDefault="003A6B76" w:rsidP="003A6B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B76">
        <w:rPr>
          <w:rFonts w:ascii="Gill Sans Infant Std" w:eastAsia="Times New Roman" w:hAnsi="Gill Sans Infant Std" w:cs="Calibri"/>
          <w:shd w:val="clear" w:color="auto" w:fill="FFFFFF"/>
          <w:lang w:val="en-GB"/>
        </w:rPr>
        <w:t>Fluent level - written and spoken English</w:t>
      </w:r>
    </w:p>
    <w:p w:rsidR="003A6B76" w:rsidRPr="003A6B76" w:rsidRDefault="003A6B76" w:rsidP="003A6B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B76">
        <w:rPr>
          <w:rFonts w:ascii="Gill Sans Infant Std" w:eastAsia="Times New Roman" w:hAnsi="Gill Sans Infant Std" w:cs="Calibri"/>
          <w:shd w:val="clear" w:color="auto" w:fill="FFFFFF"/>
        </w:rPr>
        <w:t>The capacity and willingness to be extremely flexible and accommodating in difficult working circumstances.</w:t>
      </w:r>
    </w:p>
    <w:p w:rsidR="003A6B76" w:rsidRPr="003A6B76" w:rsidRDefault="003A6B76" w:rsidP="003A6B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B76">
        <w:rPr>
          <w:rFonts w:ascii="Gill Sans Infant Std" w:eastAsia="Times New Roman" w:hAnsi="Gill Sans Infant Std" w:cs="Calibri"/>
          <w:shd w:val="clear" w:color="auto" w:fill="FFFFFF"/>
        </w:rPr>
        <w:t>Commitment to the aims and principles of Save the Children. In particular, a good understanding of the Save the Children mandate and child focus and an ability to ensure this continues to underpin our support</w:t>
      </w:r>
    </w:p>
    <w:p w:rsidR="003A6B76" w:rsidRPr="003A6B76" w:rsidRDefault="003A6B76" w:rsidP="003A6B76">
      <w:pPr>
        <w:spacing w:before="100" w:beforeAutospacing="1" w:after="100" w:afterAutospacing="1" w:line="240" w:lineRule="auto"/>
        <w:rPr>
          <w:rFonts w:ascii="Arial" w:eastAsia="Times New Roman" w:hAnsi="Arial" w:cs="Arial"/>
          <w:sz w:val="24"/>
          <w:szCs w:val="24"/>
        </w:rPr>
      </w:pPr>
      <w:r w:rsidRPr="003A6B76">
        <w:rPr>
          <w:rFonts w:ascii="Gill Sans Infant Std" w:eastAsia="Times New Roman" w:hAnsi="Gill Sans Infant Std" w:cs="Calibri"/>
          <w:b/>
          <w:bCs/>
          <w:color w:val="1D1D1B"/>
          <w:shd w:val="clear" w:color="auto" w:fill="FFFFFF"/>
          <w:lang w:val="en-GB"/>
        </w:rPr>
        <w:t>Contract Duration:</w:t>
      </w:r>
      <w:r w:rsidRPr="003A6B76">
        <w:rPr>
          <w:rFonts w:ascii="Gill Sans Infant Std" w:eastAsia="Times New Roman" w:hAnsi="Gill Sans Infant Std" w:cs="Calibri"/>
          <w:color w:val="1D1D1B"/>
          <w:shd w:val="clear" w:color="auto" w:fill="FFFFFF"/>
          <w:lang w:val="en-GB"/>
        </w:rPr>
        <w:t xml:space="preserve"> 13 months </w:t>
      </w:r>
    </w:p>
    <w:p w:rsidR="003A6B76" w:rsidRPr="003A6B76" w:rsidRDefault="003A6B76" w:rsidP="003A6B76">
      <w:pPr>
        <w:spacing w:before="100" w:beforeAutospacing="1" w:after="100" w:afterAutospacing="1" w:line="240" w:lineRule="auto"/>
        <w:rPr>
          <w:rFonts w:ascii="Arial" w:eastAsia="Times New Roman" w:hAnsi="Arial" w:cs="Arial"/>
          <w:sz w:val="24"/>
          <w:szCs w:val="24"/>
        </w:rPr>
      </w:pPr>
      <w:r w:rsidRPr="003A6B76">
        <w:rPr>
          <w:rFonts w:ascii="Gill Sans Infant Std" w:eastAsia="Times New Roman" w:hAnsi="Gill Sans Infant Std" w:cs="Calibri"/>
          <w:b/>
          <w:bCs/>
          <w:color w:val="1D1D1B"/>
          <w:shd w:val="clear" w:color="auto" w:fill="FFFFFF"/>
          <w:lang w:val="en-GB"/>
        </w:rPr>
        <w:t>Location:</w:t>
      </w:r>
      <w:r w:rsidRPr="003A6B76">
        <w:rPr>
          <w:rFonts w:ascii="Gill Sans Infant Std" w:eastAsia="Times New Roman" w:hAnsi="Gill Sans Infant Std" w:cs="Calibri"/>
          <w:color w:val="1D1D1B"/>
          <w:shd w:val="clear" w:color="auto" w:fill="FFFFFF"/>
          <w:lang w:val="en-GB"/>
        </w:rPr>
        <w:t xml:space="preserve"> South Sudan, Walgak</w:t>
      </w:r>
    </w:p>
    <w:p w:rsidR="003A6B76" w:rsidRPr="003A6B76" w:rsidRDefault="003A6B76" w:rsidP="003A6B76">
      <w:pPr>
        <w:spacing w:before="100" w:beforeAutospacing="1" w:after="100" w:afterAutospacing="1" w:line="240" w:lineRule="auto"/>
        <w:rPr>
          <w:rFonts w:ascii="Arial" w:eastAsia="Times New Roman" w:hAnsi="Arial" w:cs="Arial"/>
          <w:sz w:val="24"/>
          <w:szCs w:val="24"/>
        </w:rPr>
      </w:pPr>
      <w:r w:rsidRPr="003A6B76">
        <w:rPr>
          <w:rFonts w:ascii="Gill Sans Infant Std" w:eastAsia="Times New Roman" w:hAnsi="Gill Sans Infant Std" w:cs="Calibri"/>
          <w:b/>
          <w:bCs/>
          <w:color w:val="000000"/>
          <w:lang w:val="en-GB"/>
        </w:rPr>
        <w:t>The Organisation</w:t>
      </w:r>
    </w:p>
    <w:p w:rsidR="003A6B76" w:rsidRPr="003A6B76" w:rsidRDefault="003A6B76" w:rsidP="003A6B76">
      <w:pPr>
        <w:spacing w:before="100" w:beforeAutospacing="1" w:after="100" w:afterAutospacing="1" w:line="240" w:lineRule="auto"/>
        <w:rPr>
          <w:rFonts w:ascii="Arial" w:eastAsia="Times New Roman" w:hAnsi="Arial" w:cs="Arial"/>
          <w:sz w:val="24"/>
          <w:szCs w:val="24"/>
        </w:rPr>
      </w:pPr>
      <w:r w:rsidRPr="003A6B76">
        <w:rPr>
          <w:rFonts w:ascii="Gill Sans Infant Std" w:eastAsia="Times New Roman" w:hAnsi="Gill Sans Infant Std" w:cs="Calibri"/>
          <w:lang w:val="en-GB"/>
        </w:rPr>
        <w:t xml:space="preserve">We employ approximately 25,000 people across the globe and work on the ground in over 100 countries to help children affected by crises, or those that need better healthcare, education and child protection. We also campaign and advocate at the highest levels to realise the right of children and to ensure their voices are heard.  </w:t>
      </w:r>
    </w:p>
    <w:p w:rsidR="003A6B76" w:rsidRPr="003A6B76" w:rsidRDefault="003A6B76" w:rsidP="003A6B76">
      <w:pPr>
        <w:spacing w:before="100" w:beforeAutospacing="1" w:after="100" w:afterAutospacing="1" w:line="240" w:lineRule="auto"/>
        <w:rPr>
          <w:rFonts w:ascii="Arial" w:eastAsia="Times New Roman" w:hAnsi="Arial" w:cs="Arial"/>
          <w:sz w:val="24"/>
          <w:szCs w:val="24"/>
        </w:rPr>
      </w:pPr>
      <w:r w:rsidRPr="003A6B76">
        <w:rPr>
          <w:rFonts w:ascii="Gill Sans Infant Std" w:eastAsia="Times New Roman" w:hAnsi="Gill Sans Infant Std" w:cs="Calibri"/>
          <w:lang w:val="en-GB"/>
        </w:rPr>
        <w:t>We are working towards three breakthroughs in how the world treats children by 2030:</w:t>
      </w:r>
    </w:p>
    <w:p w:rsidR="003A6B76" w:rsidRPr="003A6B76" w:rsidRDefault="003A6B76" w:rsidP="003A6B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6B76">
        <w:rPr>
          <w:rFonts w:ascii="Gill Sans Infant Std" w:eastAsia="Times New Roman" w:hAnsi="Gill Sans Infant Std" w:cs="Calibri"/>
          <w:lang w:val="en-GB"/>
        </w:rPr>
        <w:t xml:space="preserve">No child dies from preventable causes before their 5th birthday </w:t>
      </w:r>
    </w:p>
    <w:p w:rsidR="003A6B76" w:rsidRPr="003A6B76" w:rsidRDefault="003A6B76" w:rsidP="003A6B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6B76">
        <w:rPr>
          <w:rFonts w:ascii="Gill Sans Infant Std" w:eastAsia="Times New Roman" w:hAnsi="Gill Sans Infant Std" w:cs="Calibri"/>
          <w:lang w:val="en-GB"/>
        </w:rPr>
        <w:lastRenderedPageBreak/>
        <w:t>All children learn from a quality basic education and that,</w:t>
      </w:r>
    </w:p>
    <w:p w:rsidR="003A6B76" w:rsidRPr="003A6B76" w:rsidRDefault="003A6B76" w:rsidP="003A6B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6B76">
        <w:rPr>
          <w:rFonts w:ascii="Gill Sans Infant Std" w:eastAsia="Times New Roman" w:hAnsi="Gill Sans Infant Std" w:cs="Calibri"/>
          <w:lang w:val="en-GB"/>
        </w:rPr>
        <w:t xml:space="preserve">Violence against children is no longer tolerated </w:t>
      </w:r>
    </w:p>
    <w:p w:rsidR="003A6B76" w:rsidRPr="003A6B76" w:rsidRDefault="003A6B76" w:rsidP="003A6B76">
      <w:pPr>
        <w:spacing w:before="100" w:beforeAutospacing="1" w:after="100" w:afterAutospacing="1" w:line="240" w:lineRule="auto"/>
        <w:rPr>
          <w:rFonts w:ascii="Arial" w:eastAsia="Times New Roman" w:hAnsi="Arial" w:cs="Arial"/>
          <w:sz w:val="24"/>
          <w:szCs w:val="24"/>
        </w:rPr>
      </w:pPr>
      <w:r w:rsidRPr="003A6B76">
        <w:rPr>
          <w:rFonts w:ascii="Gill Sans Infant Std" w:eastAsia="Times New Roman" w:hAnsi="Gill Sans Infant Std" w:cs="Calibri"/>
          <w:lang w:val="en-GB"/>
        </w:rPr>
        <w:t xml:space="preserve">We know that great people make a great organization, and that our employees play a crucial role in helping us achieve our ambitions for children.  We value our people and offer a meaningful and rewarding career, along with a collaborative and inclusive environment where ambition, creativity, and integrity are highly valued. </w:t>
      </w:r>
    </w:p>
    <w:p w:rsidR="003A6B76" w:rsidRPr="003A6B76" w:rsidRDefault="003A6B76" w:rsidP="003A6B76">
      <w:pPr>
        <w:spacing w:before="100" w:beforeAutospacing="1" w:after="100" w:afterAutospacing="1" w:line="240" w:lineRule="auto"/>
        <w:rPr>
          <w:rFonts w:ascii="Arial" w:eastAsia="Times New Roman" w:hAnsi="Arial" w:cs="Arial"/>
          <w:sz w:val="24"/>
          <w:szCs w:val="24"/>
        </w:rPr>
      </w:pPr>
      <w:r w:rsidRPr="003A6B76">
        <w:rPr>
          <w:rFonts w:ascii="Gill Sans Infant Std" w:eastAsia="Times New Roman" w:hAnsi="Gill Sans Infant Std" w:cs="Calibri"/>
          <w:b/>
          <w:bCs/>
          <w:color w:val="000000"/>
          <w:lang w:val="en-GB"/>
        </w:rPr>
        <w:t>Application Information:</w:t>
      </w:r>
    </w:p>
    <w:p w:rsidR="003A6B76" w:rsidRPr="003A6B76" w:rsidRDefault="003A6B76" w:rsidP="003A6B76">
      <w:pPr>
        <w:spacing w:before="100" w:beforeAutospacing="1" w:after="100" w:afterAutospacing="1" w:line="240" w:lineRule="auto"/>
        <w:rPr>
          <w:rFonts w:ascii="Arial" w:eastAsia="Times New Roman" w:hAnsi="Arial" w:cs="Arial"/>
          <w:sz w:val="24"/>
          <w:szCs w:val="24"/>
        </w:rPr>
      </w:pPr>
      <w:r w:rsidRPr="003A6B76">
        <w:rPr>
          <w:rFonts w:ascii="Gill Sans Infant Std" w:eastAsia="Times New Roman" w:hAnsi="Gill Sans Infant Std" w:cs="Calibri"/>
          <w:color w:val="000000"/>
          <w:lang w:val="en-GB"/>
        </w:rPr>
        <w:t xml:space="preserve">Please attach a copy of your CV and cover letter with your application, and include details of your current remuneration and salary expectations.  </w:t>
      </w:r>
      <w:r w:rsidRPr="003A6B76">
        <w:rPr>
          <w:rFonts w:ascii="Gill Sans Infant Std" w:eastAsia="Times New Roman" w:hAnsi="Gill Sans Infant Std" w:cs="Calibri"/>
          <w:lang w:val="en-GB"/>
        </w:rPr>
        <w:t xml:space="preserve">A copy of the full role profile </w:t>
      </w:r>
      <w:proofErr w:type="gramStart"/>
      <w:r w:rsidRPr="003A6B76">
        <w:rPr>
          <w:rFonts w:ascii="Gill Sans Infant Std" w:eastAsia="Times New Roman" w:hAnsi="Gill Sans Infant Std" w:cs="Calibri"/>
          <w:lang w:val="en-GB"/>
        </w:rPr>
        <w:t>can be found</w:t>
      </w:r>
      <w:proofErr w:type="gramEnd"/>
      <w:r w:rsidRPr="003A6B76">
        <w:rPr>
          <w:rFonts w:ascii="Gill Sans Infant Std" w:eastAsia="Times New Roman" w:hAnsi="Gill Sans Infant Std" w:cs="Calibri"/>
          <w:lang w:val="en-GB"/>
        </w:rPr>
        <w:t xml:space="preserve"> at </w:t>
      </w:r>
      <w:hyperlink r:id="rId7" w:history="1">
        <w:r w:rsidRPr="003A6B76">
          <w:rPr>
            <w:rFonts w:ascii="Gill Sans Infant Std" w:eastAsia="Times New Roman" w:hAnsi="Gill Sans Infant Std" w:cs="Calibri"/>
            <w:color w:val="0000FF"/>
            <w:u w:val="single"/>
            <w:lang w:val="en-GB"/>
          </w:rPr>
          <w:t>https://southsudan.savethechildren.net/careers</w:t>
        </w:r>
      </w:hyperlink>
    </w:p>
    <w:p w:rsidR="003A6B76" w:rsidRPr="003A6B76" w:rsidRDefault="003A6B76" w:rsidP="003A6B76">
      <w:pPr>
        <w:spacing w:before="100" w:beforeAutospacing="1" w:after="100" w:afterAutospacing="1" w:line="240" w:lineRule="auto"/>
        <w:rPr>
          <w:rFonts w:ascii="Arial" w:eastAsia="Times New Roman" w:hAnsi="Arial" w:cs="Arial"/>
          <w:sz w:val="24"/>
          <w:szCs w:val="24"/>
        </w:rPr>
      </w:pPr>
      <w:r w:rsidRPr="003A6B76">
        <w:rPr>
          <w:rFonts w:ascii="Gill Sans Infant Std" w:eastAsia="Times New Roman" w:hAnsi="Gill Sans Infant Std" w:cs="Calibri"/>
          <w:u w:val="single"/>
          <w:lang w:val="en-GB"/>
        </w:rPr>
        <w:t>We need to keep children safe so our selection process, which includes rigorous background checks, reflects our commitment to the protection of children from abuse.</w:t>
      </w:r>
    </w:p>
    <w:p w:rsidR="003A6B76" w:rsidRPr="003A6B76" w:rsidRDefault="003A6B76" w:rsidP="003A6B76">
      <w:pPr>
        <w:spacing w:before="100" w:beforeAutospacing="1" w:after="100" w:afterAutospacing="1" w:line="240" w:lineRule="auto"/>
        <w:rPr>
          <w:rFonts w:ascii="Arial" w:eastAsia="Times New Roman" w:hAnsi="Arial" w:cs="Arial"/>
          <w:sz w:val="24"/>
          <w:szCs w:val="24"/>
        </w:rPr>
      </w:pPr>
      <w:r w:rsidRPr="003A6B76">
        <w:rPr>
          <w:rFonts w:ascii="Gill Sans Infant Std" w:eastAsia="Times New Roman" w:hAnsi="Gill Sans Infant Std" w:cs="Calibri"/>
          <w:u w:val="single"/>
          <w:lang w:val="en"/>
        </w:rPr>
        <w:t xml:space="preserve">All employees </w:t>
      </w:r>
      <w:proofErr w:type="gramStart"/>
      <w:r w:rsidRPr="003A6B76">
        <w:rPr>
          <w:rFonts w:ascii="Gill Sans Infant Std" w:eastAsia="Times New Roman" w:hAnsi="Gill Sans Infant Std" w:cs="Calibri"/>
          <w:u w:val="single"/>
          <w:lang w:val="en"/>
        </w:rPr>
        <w:t>are expected</w:t>
      </w:r>
      <w:proofErr w:type="gramEnd"/>
      <w:r w:rsidRPr="003A6B76">
        <w:rPr>
          <w:rFonts w:ascii="Gill Sans Infant Std" w:eastAsia="Times New Roman" w:hAnsi="Gill Sans Infant Std" w:cs="Calibri"/>
          <w:u w:val="single"/>
          <w:lang w:val="en"/>
        </w:rPr>
        <w:t xml:space="preserve"> to carry out their duties in accordance with our global anti-harassment policy.</w:t>
      </w:r>
    </w:p>
    <w:p w:rsidR="003A6B76" w:rsidRPr="003A6B76" w:rsidRDefault="003A6B76" w:rsidP="003A6B76">
      <w:pPr>
        <w:spacing w:before="100" w:beforeAutospacing="1" w:after="195" w:line="240" w:lineRule="auto"/>
        <w:rPr>
          <w:rFonts w:ascii="Arial" w:eastAsia="Times New Roman" w:hAnsi="Arial" w:cs="Arial"/>
          <w:sz w:val="24"/>
          <w:szCs w:val="24"/>
        </w:rPr>
      </w:pPr>
    </w:p>
    <w:p w:rsidR="003A6B76" w:rsidRPr="003A6B76" w:rsidRDefault="003A6B76" w:rsidP="003A6B76">
      <w:pPr>
        <w:spacing w:before="100" w:beforeAutospacing="1" w:after="195" w:line="240" w:lineRule="auto"/>
        <w:rPr>
          <w:rFonts w:ascii="Arial" w:eastAsia="Times New Roman" w:hAnsi="Arial" w:cs="Arial"/>
          <w:sz w:val="24"/>
          <w:szCs w:val="24"/>
        </w:rPr>
      </w:pPr>
    </w:p>
    <w:p w:rsidR="003A6B76" w:rsidRPr="003A6B76" w:rsidRDefault="003A6B76" w:rsidP="003A6B76">
      <w:pPr>
        <w:spacing w:before="100" w:beforeAutospacing="1" w:after="195" w:line="240" w:lineRule="auto"/>
        <w:rPr>
          <w:rFonts w:ascii="Arial" w:eastAsia="Times New Roman" w:hAnsi="Arial" w:cs="Arial"/>
          <w:sz w:val="24"/>
          <w:szCs w:val="24"/>
        </w:rPr>
      </w:pPr>
    </w:p>
    <w:p w:rsidR="003A6B76" w:rsidRPr="003A6B76" w:rsidRDefault="003A6B76" w:rsidP="003A6B76">
      <w:pPr>
        <w:spacing w:before="100" w:beforeAutospacing="1" w:after="195" w:line="240" w:lineRule="auto"/>
        <w:rPr>
          <w:rFonts w:ascii="Arial" w:eastAsia="Times New Roman" w:hAnsi="Arial" w:cs="Arial"/>
          <w:sz w:val="24"/>
          <w:szCs w:val="24"/>
        </w:rPr>
      </w:pPr>
    </w:p>
    <w:p w:rsidR="003A6B76" w:rsidRPr="003A6B76" w:rsidRDefault="003A6B76" w:rsidP="003A6B76">
      <w:pPr>
        <w:spacing w:before="100" w:beforeAutospacing="1" w:after="195" w:line="240" w:lineRule="auto"/>
        <w:rPr>
          <w:rFonts w:ascii="Arial" w:eastAsia="Times New Roman" w:hAnsi="Arial" w:cs="Arial"/>
          <w:sz w:val="24"/>
          <w:szCs w:val="24"/>
        </w:rPr>
      </w:pPr>
    </w:p>
    <w:p w:rsidR="003A6B76" w:rsidRPr="003A6B76" w:rsidRDefault="003A6B76" w:rsidP="003A6B76">
      <w:pPr>
        <w:spacing w:before="100" w:beforeAutospacing="1" w:after="195" w:line="240" w:lineRule="auto"/>
        <w:rPr>
          <w:rFonts w:ascii="Arial" w:eastAsia="Times New Roman" w:hAnsi="Arial" w:cs="Arial"/>
          <w:sz w:val="24"/>
          <w:szCs w:val="24"/>
        </w:rPr>
      </w:pPr>
    </w:p>
    <w:p w:rsidR="001949A5" w:rsidRDefault="001949A5"/>
    <w:sectPr w:rsidR="001949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226" w:rsidRDefault="001C2226" w:rsidP="002579EF">
      <w:pPr>
        <w:spacing w:after="0" w:line="240" w:lineRule="auto"/>
      </w:pPr>
      <w:r>
        <w:separator/>
      </w:r>
    </w:p>
  </w:endnote>
  <w:endnote w:type="continuationSeparator" w:id="0">
    <w:p w:rsidR="001C2226" w:rsidRDefault="001C2226" w:rsidP="0025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226" w:rsidRDefault="001C2226" w:rsidP="002579EF">
      <w:pPr>
        <w:spacing w:after="0" w:line="240" w:lineRule="auto"/>
      </w:pPr>
      <w:r>
        <w:separator/>
      </w:r>
    </w:p>
  </w:footnote>
  <w:footnote w:type="continuationSeparator" w:id="0">
    <w:p w:rsidR="001C2226" w:rsidRDefault="001C2226" w:rsidP="00257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97012"/>
    <w:multiLevelType w:val="multilevel"/>
    <w:tmpl w:val="4392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15764"/>
    <w:multiLevelType w:val="multilevel"/>
    <w:tmpl w:val="A46E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76"/>
    <w:rsid w:val="001949A5"/>
    <w:rsid w:val="001C2226"/>
    <w:rsid w:val="002579EF"/>
    <w:rsid w:val="003A6B76"/>
    <w:rsid w:val="003D4FDD"/>
    <w:rsid w:val="006C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F052D"/>
  <w15:chartTrackingRefBased/>
  <w15:docId w15:val="{115F4DD4-5ED1-4B0D-8A0D-5A8EB74C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B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6B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1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thsudan.savethechildren.net/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Nyakuoth, Rebecca</dc:creator>
  <cp:keywords/>
  <dc:description/>
  <cp:lastModifiedBy>Nyakuoth, Rebecca</cp:lastModifiedBy>
  <cp:revision>1</cp:revision>
  <dcterms:created xsi:type="dcterms:W3CDTF">2022-08-01T12:29:00Z</dcterms:created>
  <dcterms:modified xsi:type="dcterms:W3CDTF">2022-08-01T12:49:00Z</dcterms:modified>
</cp:coreProperties>
</file>