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D28" w:rsidRDefault="002F6D28">
      <w:pPr>
        <w:pStyle w:val="Title"/>
      </w:pPr>
      <w:r>
        <w:t>JOB PROFILE</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230"/>
      </w:tblGrid>
      <w:tr w:rsidR="002F6D28">
        <w:trPr>
          <w:trHeight w:val="602"/>
        </w:trPr>
        <w:tc>
          <w:tcPr>
            <w:tcW w:w="9900" w:type="dxa"/>
            <w:gridSpan w:val="2"/>
          </w:tcPr>
          <w:p w:rsidR="002F6D28" w:rsidRDefault="002F6D28">
            <w:pPr>
              <w:jc w:val="center"/>
              <w:rPr>
                <w:b/>
                <w:sz w:val="22"/>
              </w:rPr>
            </w:pPr>
          </w:p>
          <w:p w:rsidR="002F6D28" w:rsidRDefault="002F6D28">
            <w:pPr>
              <w:jc w:val="center"/>
              <w:rPr>
                <w:b/>
                <w:sz w:val="22"/>
              </w:rPr>
            </w:pPr>
            <w:r>
              <w:rPr>
                <w:b/>
                <w:sz w:val="22"/>
              </w:rPr>
              <w:t>JOB TITLE: Finance Assistant</w:t>
            </w:r>
          </w:p>
          <w:p w:rsidR="002F6D28" w:rsidRDefault="002F6D28">
            <w:pPr>
              <w:jc w:val="center"/>
              <w:rPr>
                <w:b/>
                <w:sz w:val="22"/>
              </w:rPr>
            </w:pPr>
          </w:p>
        </w:tc>
      </w:tr>
      <w:tr w:rsidR="002F6D28">
        <w:trPr>
          <w:trHeight w:val="890"/>
        </w:trPr>
        <w:tc>
          <w:tcPr>
            <w:tcW w:w="5670" w:type="dxa"/>
            <w:tcBorders>
              <w:bottom w:val="single" w:sz="4" w:space="0" w:color="auto"/>
            </w:tcBorders>
          </w:tcPr>
          <w:p w:rsidR="002F6D28" w:rsidRDefault="002F6D28">
            <w:pPr>
              <w:rPr>
                <w:b/>
                <w:sz w:val="22"/>
              </w:rPr>
            </w:pPr>
          </w:p>
          <w:p w:rsidR="002F6D28" w:rsidRDefault="002F6D28">
            <w:pPr>
              <w:rPr>
                <w:b/>
                <w:sz w:val="22"/>
              </w:rPr>
            </w:pPr>
            <w:r>
              <w:rPr>
                <w:b/>
                <w:sz w:val="22"/>
              </w:rPr>
              <w:t>International Division, South Sudan Programme</w:t>
            </w:r>
          </w:p>
          <w:p w:rsidR="002F6D28" w:rsidRDefault="002F6D28">
            <w:pPr>
              <w:rPr>
                <w:b/>
                <w:sz w:val="22"/>
              </w:rPr>
            </w:pPr>
          </w:p>
          <w:p w:rsidR="002F6D28" w:rsidRDefault="002F6D28">
            <w:pPr>
              <w:rPr>
                <w:b/>
                <w:sz w:val="22"/>
              </w:rPr>
            </w:pPr>
            <w:r>
              <w:rPr>
                <w:b/>
                <w:sz w:val="22"/>
              </w:rPr>
              <w:t>LOCATION: South Sudan (</w:t>
            </w:r>
            <w:r w:rsidR="00D075E2">
              <w:rPr>
                <w:b/>
                <w:sz w:val="22"/>
              </w:rPr>
              <w:t>Lankien</w:t>
            </w:r>
            <w:r>
              <w:rPr>
                <w:b/>
                <w:sz w:val="22"/>
              </w:rPr>
              <w:t>)</w:t>
            </w:r>
          </w:p>
          <w:p w:rsidR="002F6D28" w:rsidRDefault="002F6D28">
            <w:pPr>
              <w:rPr>
                <w:b/>
                <w:sz w:val="22"/>
              </w:rPr>
            </w:pPr>
          </w:p>
          <w:p w:rsidR="002F6D28" w:rsidRDefault="002F6D28">
            <w:pPr>
              <w:rPr>
                <w:b/>
                <w:sz w:val="22"/>
              </w:rPr>
            </w:pPr>
          </w:p>
        </w:tc>
        <w:tc>
          <w:tcPr>
            <w:tcW w:w="4230" w:type="dxa"/>
            <w:tcBorders>
              <w:bottom w:val="single" w:sz="4" w:space="0" w:color="auto"/>
            </w:tcBorders>
          </w:tcPr>
          <w:p w:rsidR="002F6D28" w:rsidRDefault="002F6D28">
            <w:pPr>
              <w:rPr>
                <w:b/>
                <w:sz w:val="22"/>
              </w:rPr>
            </w:pPr>
          </w:p>
          <w:p w:rsidR="002F6D28" w:rsidRDefault="002F6D28">
            <w:pPr>
              <w:rPr>
                <w:b/>
                <w:sz w:val="22"/>
              </w:rPr>
            </w:pPr>
            <w:r>
              <w:rPr>
                <w:b/>
                <w:sz w:val="22"/>
              </w:rPr>
              <w:t>JOB FAMILY: Finance</w:t>
            </w:r>
          </w:p>
        </w:tc>
      </w:tr>
      <w:tr w:rsidR="002F6D28">
        <w:trPr>
          <w:trHeight w:val="620"/>
        </w:trPr>
        <w:tc>
          <w:tcPr>
            <w:tcW w:w="5670" w:type="dxa"/>
            <w:tcBorders>
              <w:bottom w:val="single" w:sz="4" w:space="0" w:color="auto"/>
            </w:tcBorders>
          </w:tcPr>
          <w:p w:rsidR="002F6D28" w:rsidRDefault="002F6D28">
            <w:pPr>
              <w:rPr>
                <w:b/>
                <w:sz w:val="22"/>
              </w:rPr>
            </w:pPr>
            <w:r>
              <w:rPr>
                <w:b/>
                <w:sz w:val="22"/>
              </w:rPr>
              <w:t xml:space="preserve">SALARY: </w:t>
            </w:r>
          </w:p>
        </w:tc>
        <w:tc>
          <w:tcPr>
            <w:tcW w:w="4230" w:type="dxa"/>
            <w:tcBorders>
              <w:bottom w:val="single" w:sz="4" w:space="0" w:color="auto"/>
            </w:tcBorders>
          </w:tcPr>
          <w:p w:rsidR="002F6D28" w:rsidRDefault="002F6D28">
            <w:pPr>
              <w:rPr>
                <w:b/>
                <w:sz w:val="22"/>
              </w:rPr>
            </w:pPr>
            <w:r>
              <w:rPr>
                <w:b/>
                <w:sz w:val="22"/>
              </w:rPr>
              <w:t>LEVEL: E, Zone 1</w:t>
            </w:r>
          </w:p>
        </w:tc>
      </w:tr>
      <w:tr w:rsidR="002F6D28">
        <w:trPr>
          <w:trHeight w:val="2150"/>
        </w:trPr>
        <w:tc>
          <w:tcPr>
            <w:tcW w:w="9900" w:type="dxa"/>
            <w:gridSpan w:val="2"/>
          </w:tcPr>
          <w:p w:rsidR="002F6D28" w:rsidRDefault="002F6D28">
            <w:pPr>
              <w:rPr>
                <w:b/>
                <w:sz w:val="22"/>
              </w:rPr>
            </w:pPr>
          </w:p>
          <w:p w:rsidR="002F6D28" w:rsidRDefault="002F6D28">
            <w:pPr>
              <w:rPr>
                <w:sz w:val="22"/>
              </w:rPr>
            </w:pPr>
            <w:r>
              <w:rPr>
                <w:b/>
                <w:sz w:val="22"/>
              </w:rPr>
              <w:t xml:space="preserve">OXFAM PURPOSE: </w:t>
            </w:r>
            <w:r>
              <w:rPr>
                <w:sz w:val="22"/>
              </w:rPr>
              <w:t>To work with others to overcome poverty and suffering</w:t>
            </w:r>
          </w:p>
          <w:p w:rsidR="002F6D28" w:rsidRDefault="002F6D28">
            <w:pPr>
              <w:rPr>
                <w:b/>
                <w:sz w:val="22"/>
              </w:rPr>
            </w:pPr>
          </w:p>
          <w:p w:rsidR="002F6D28" w:rsidRDefault="002F6D28" w:rsidP="00E060B1">
            <w:pPr>
              <w:rPr>
                <w:b/>
                <w:sz w:val="22"/>
              </w:rPr>
            </w:pPr>
            <w:r>
              <w:rPr>
                <w:b/>
                <w:sz w:val="22"/>
              </w:rPr>
              <w:t xml:space="preserve">JOB PURPOSE: </w:t>
            </w:r>
            <w:r>
              <w:rPr>
                <w:sz w:val="22"/>
              </w:rPr>
              <w:t xml:space="preserve">To support in the accounting function of the South Sudan </w:t>
            </w:r>
            <w:proofErr w:type="spellStart"/>
            <w:r w:rsidR="00E060B1">
              <w:rPr>
                <w:sz w:val="22"/>
              </w:rPr>
              <w:t>Nyal</w:t>
            </w:r>
            <w:proofErr w:type="spellEnd"/>
            <w:r w:rsidR="00E060B1">
              <w:rPr>
                <w:sz w:val="22"/>
              </w:rPr>
              <w:t xml:space="preserve"> and Akobo</w:t>
            </w:r>
            <w:r>
              <w:rPr>
                <w:sz w:val="22"/>
              </w:rPr>
              <w:t xml:space="preserve"> to provide quality financial information and maintain accounting records. </w:t>
            </w:r>
          </w:p>
        </w:tc>
      </w:tr>
      <w:tr w:rsidR="002F6D28">
        <w:trPr>
          <w:trHeight w:val="1340"/>
        </w:trPr>
        <w:tc>
          <w:tcPr>
            <w:tcW w:w="9900" w:type="dxa"/>
            <w:gridSpan w:val="2"/>
          </w:tcPr>
          <w:p w:rsidR="002F6D28" w:rsidRDefault="002F6D28">
            <w:pPr>
              <w:rPr>
                <w:b/>
                <w:sz w:val="22"/>
              </w:rPr>
            </w:pPr>
          </w:p>
          <w:p w:rsidR="002F6D28" w:rsidRDefault="002F6D28">
            <w:pPr>
              <w:rPr>
                <w:b/>
                <w:sz w:val="22"/>
              </w:rPr>
            </w:pPr>
            <w:r>
              <w:rPr>
                <w:b/>
                <w:sz w:val="22"/>
              </w:rPr>
              <w:t xml:space="preserve">REPORTING LINES: </w:t>
            </w:r>
          </w:p>
          <w:p w:rsidR="002F6D28" w:rsidRDefault="002F6D28">
            <w:pPr>
              <w:rPr>
                <w:b/>
                <w:sz w:val="22"/>
              </w:rPr>
            </w:pPr>
          </w:p>
          <w:p w:rsidR="002F6D28" w:rsidRDefault="002F6D28">
            <w:pPr>
              <w:rPr>
                <w:b/>
                <w:sz w:val="22"/>
              </w:rPr>
            </w:pPr>
            <w:r>
              <w:rPr>
                <w:b/>
                <w:sz w:val="22"/>
              </w:rPr>
              <w:t xml:space="preserve">Post holder reports to:  </w:t>
            </w:r>
            <w:r w:rsidR="008D3CC9">
              <w:rPr>
                <w:b/>
                <w:sz w:val="22"/>
              </w:rPr>
              <w:t>Finance officer</w:t>
            </w:r>
          </w:p>
          <w:p w:rsidR="002F6D28" w:rsidRDefault="002F6D28">
            <w:pPr>
              <w:rPr>
                <w:b/>
                <w:sz w:val="22"/>
              </w:rPr>
            </w:pPr>
          </w:p>
          <w:p w:rsidR="002F6D28" w:rsidRDefault="002F6D28">
            <w:pPr>
              <w:rPr>
                <w:bCs/>
                <w:sz w:val="22"/>
              </w:rPr>
            </w:pPr>
            <w:r>
              <w:rPr>
                <w:b/>
                <w:sz w:val="22"/>
              </w:rPr>
              <w:t xml:space="preserve">Staff reporting to this post: </w:t>
            </w:r>
            <w:r>
              <w:rPr>
                <w:bCs/>
                <w:sz w:val="22"/>
              </w:rPr>
              <w:t>n/a</w:t>
            </w:r>
          </w:p>
          <w:p w:rsidR="002F6D28" w:rsidRDefault="002F6D28">
            <w:pPr>
              <w:rPr>
                <w:sz w:val="22"/>
              </w:rPr>
            </w:pPr>
          </w:p>
        </w:tc>
      </w:tr>
      <w:tr w:rsidR="002F6D28" w:rsidTr="00E10CFD">
        <w:trPr>
          <w:trHeight w:val="3763"/>
        </w:trPr>
        <w:tc>
          <w:tcPr>
            <w:tcW w:w="9900" w:type="dxa"/>
            <w:gridSpan w:val="2"/>
          </w:tcPr>
          <w:p w:rsidR="002F6D28" w:rsidRDefault="002F6D28">
            <w:pPr>
              <w:rPr>
                <w:b/>
                <w:sz w:val="22"/>
              </w:rPr>
            </w:pPr>
          </w:p>
          <w:p w:rsidR="002F6D28" w:rsidRDefault="002F6D28">
            <w:pPr>
              <w:rPr>
                <w:sz w:val="22"/>
              </w:rPr>
            </w:pPr>
            <w:r>
              <w:rPr>
                <w:b/>
                <w:sz w:val="22"/>
              </w:rPr>
              <w:t xml:space="preserve">BUDGET RESPONSIBILITY: </w:t>
            </w:r>
            <w:r>
              <w:rPr>
                <w:sz w:val="22"/>
              </w:rPr>
              <w:t>n/a</w:t>
            </w:r>
          </w:p>
          <w:p w:rsidR="002F6D28" w:rsidRDefault="002F6D28">
            <w:pPr>
              <w:rPr>
                <w:sz w:val="22"/>
              </w:rPr>
            </w:pPr>
          </w:p>
          <w:p w:rsidR="00E10CFD" w:rsidRDefault="00E10CFD">
            <w:pPr>
              <w:rPr>
                <w:sz w:val="22"/>
              </w:rPr>
            </w:pPr>
          </w:p>
          <w:p w:rsidR="00E10CFD" w:rsidRDefault="00E10CFD">
            <w:pPr>
              <w:rPr>
                <w:sz w:val="22"/>
              </w:rPr>
            </w:pPr>
          </w:p>
          <w:p w:rsidR="00E10CFD" w:rsidRDefault="00E10CFD">
            <w:pPr>
              <w:rPr>
                <w:sz w:val="22"/>
              </w:rPr>
            </w:pPr>
          </w:p>
          <w:p w:rsidR="00E10CFD" w:rsidRDefault="00E10CFD">
            <w:pPr>
              <w:rPr>
                <w:sz w:val="22"/>
              </w:rPr>
            </w:pPr>
          </w:p>
          <w:p w:rsidR="00E10CFD" w:rsidRDefault="00E10CFD">
            <w:pPr>
              <w:rPr>
                <w:sz w:val="22"/>
              </w:rPr>
            </w:pPr>
          </w:p>
          <w:p w:rsidR="00E10CFD" w:rsidRDefault="00E10CFD">
            <w:pPr>
              <w:rPr>
                <w:sz w:val="22"/>
              </w:rPr>
            </w:pPr>
          </w:p>
          <w:p w:rsidR="00E10CFD" w:rsidRDefault="00E10CFD">
            <w:pPr>
              <w:rPr>
                <w:sz w:val="22"/>
              </w:rPr>
            </w:pPr>
          </w:p>
          <w:p w:rsidR="00E10CFD" w:rsidRDefault="00E10CFD">
            <w:pPr>
              <w:rPr>
                <w:sz w:val="22"/>
              </w:rPr>
            </w:pPr>
          </w:p>
          <w:p w:rsidR="00E10CFD" w:rsidRDefault="00E10CFD">
            <w:pPr>
              <w:rPr>
                <w:sz w:val="22"/>
              </w:rPr>
            </w:pPr>
          </w:p>
          <w:p w:rsidR="00E10CFD" w:rsidRDefault="00E10CFD">
            <w:pPr>
              <w:rPr>
                <w:sz w:val="22"/>
              </w:rPr>
            </w:pPr>
          </w:p>
          <w:p w:rsidR="00E10CFD" w:rsidRDefault="00E10CFD">
            <w:pPr>
              <w:rPr>
                <w:sz w:val="22"/>
              </w:rPr>
            </w:pPr>
          </w:p>
          <w:p w:rsidR="00E10CFD" w:rsidRDefault="00E10CFD">
            <w:pPr>
              <w:rPr>
                <w:sz w:val="22"/>
              </w:rPr>
            </w:pPr>
          </w:p>
          <w:p w:rsidR="00E10CFD" w:rsidRDefault="00E10CFD">
            <w:pPr>
              <w:rPr>
                <w:sz w:val="22"/>
              </w:rPr>
            </w:pPr>
          </w:p>
          <w:p w:rsidR="00E10CFD" w:rsidRDefault="00E10CFD">
            <w:pPr>
              <w:rPr>
                <w:sz w:val="22"/>
              </w:rPr>
            </w:pPr>
          </w:p>
          <w:p w:rsidR="00E10CFD" w:rsidRDefault="00E10CFD">
            <w:pPr>
              <w:rPr>
                <w:sz w:val="22"/>
              </w:rPr>
            </w:pPr>
          </w:p>
          <w:p w:rsidR="00E10CFD" w:rsidRDefault="00E10CFD">
            <w:pPr>
              <w:rPr>
                <w:sz w:val="22"/>
              </w:rPr>
            </w:pPr>
          </w:p>
          <w:p w:rsidR="00E10CFD" w:rsidRDefault="00E10CFD">
            <w:pPr>
              <w:rPr>
                <w:sz w:val="22"/>
              </w:rPr>
            </w:pPr>
          </w:p>
        </w:tc>
      </w:tr>
      <w:tr w:rsidR="002F6D28">
        <w:tc>
          <w:tcPr>
            <w:tcW w:w="9900" w:type="dxa"/>
            <w:gridSpan w:val="2"/>
          </w:tcPr>
          <w:p w:rsidR="002F6D28" w:rsidRDefault="00E10CFD" w:rsidP="00E10CFD">
            <w:pPr>
              <w:pStyle w:val="Heading3"/>
              <w:jc w:val="left"/>
              <w:rPr>
                <w:rFonts w:cs="Arial"/>
                <w:sz w:val="22"/>
                <w:u w:val="single"/>
              </w:rPr>
            </w:pPr>
            <w:r>
              <w:rPr>
                <w:rFonts w:cs="Arial"/>
                <w:sz w:val="22"/>
              </w:rPr>
              <w:lastRenderedPageBreak/>
              <w:t>DI</w:t>
            </w:r>
            <w:r w:rsidR="002F6D28">
              <w:rPr>
                <w:rFonts w:cs="Arial"/>
                <w:sz w:val="22"/>
              </w:rPr>
              <w:t>MENSIONS</w:t>
            </w:r>
          </w:p>
          <w:p w:rsidR="002F6D28" w:rsidRDefault="002F6D28">
            <w:pPr>
              <w:rPr>
                <w:b/>
                <w:sz w:val="22"/>
              </w:rPr>
            </w:pPr>
          </w:p>
          <w:p w:rsidR="002F6D28" w:rsidRDefault="002F6D28">
            <w:pPr>
              <w:rPr>
                <w:sz w:val="22"/>
              </w:rPr>
            </w:pPr>
          </w:p>
          <w:p w:rsidR="002F6D28" w:rsidRDefault="002F6D28">
            <w:pPr>
              <w:pStyle w:val="ListBullet"/>
              <w:rPr>
                <w:rFonts w:ascii="Arial" w:hAnsi="Arial" w:cs="Arial"/>
              </w:rPr>
            </w:pPr>
            <w:r>
              <w:rPr>
                <w:rFonts w:ascii="Arial" w:hAnsi="Arial" w:cs="Arial"/>
              </w:rPr>
              <w:t>Managing/ supervising resources within defined boundaries, which may include people, assets (petty cash).</w:t>
            </w:r>
          </w:p>
          <w:p w:rsidR="002F6D28" w:rsidRDefault="002F6D28">
            <w:pPr>
              <w:pStyle w:val="ListBullet"/>
              <w:rPr>
                <w:rFonts w:ascii="Arial" w:hAnsi="Arial" w:cs="Arial"/>
              </w:rPr>
            </w:pPr>
            <w:r>
              <w:rPr>
                <w:rFonts w:ascii="Arial" w:hAnsi="Arial" w:cs="Arial"/>
              </w:rPr>
              <w:t xml:space="preserve">Providing support to the </w:t>
            </w:r>
            <w:r w:rsidR="00B669A3">
              <w:rPr>
                <w:rFonts w:ascii="Arial" w:hAnsi="Arial" w:cs="Arial"/>
              </w:rPr>
              <w:t>FO</w:t>
            </w:r>
            <w:r>
              <w:rPr>
                <w:rFonts w:ascii="Arial" w:hAnsi="Arial" w:cs="Arial"/>
              </w:rPr>
              <w:t xml:space="preserve"> on areas of work covered within the finance unit.</w:t>
            </w:r>
          </w:p>
          <w:p w:rsidR="002F6D28" w:rsidRDefault="002F6D28">
            <w:pPr>
              <w:pStyle w:val="ListBullet"/>
              <w:rPr>
                <w:rFonts w:ascii="Arial" w:hAnsi="Arial" w:cs="Arial"/>
              </w:rPr>
            </w:pPr>
            <w:r>
              <w:rPr>
                <w:rFonts w:ascii="Arial" w:hAnsi="Arial" w:cs="Arial"/>
              </w:rPr>
              <w:t>Provide support for and implements operational plans to agreed standards.</w:t>
            </w:r>
          </w:p>
          <w:p w:rsidR="002F6D28" w:rsidRDefault="002F6D28">
            <w:pPr>
              <w:pStyle w:val="ListBullet"/>
              <w:rPr>
                <w:rFonts w:ascii="Arial" w:hAnsi="Arial" w:cs="Arial"/>
              </w:rPr>
            </w:pPr>
            <w:r>
              <w:rPr>
                <w:rFonts w:ascii="Arial" w:hAnsi="Arial" w:cs="Arial"/>
              </w:rPr>
              <w:t>Assists with the development of solutions to diverse and complex problems and develops solutions to more routine problems.</w:t>
            </w:r>
          </w:p>
          <w:p w:rsidR="002F6D28" w:rsidRDefault="002F6D28">
            <w:pPr>
              <w:pStyle w:val="ListBullet"/>
              <w:rPr>
                <w:rFonts w:ascii="Arial" w:hAnsi="Arial" w:cs="Arial"/>
              </w:rPr>
            </w:pPr>
            <w:r>
              <w:rPr>
                <w:rFonts w:ascii="Arial" w:hAnsi="Arial" w:cs="Arial"/>
              </w:rPr>
              <w:t>Applies operational information received in a variety of formats primarily from internal sources.</w:t>
            </w:r>
          </w:p>
          <w:p w:rsidR="002F6D28" w:rsidRDefault="002F6D28">
            <w:pPr>
              <w:pStyle w:val="ListBullet"/>
              <w:rPr>
                <w:rFonts w:ascii="Arial" w:hAnsi="Arial" w:cs="Arial"/>
              </w:rPr>
            </w:pPr>
            <w:r>
              <w:rPr>
                <w:rFonts w:ascii="Arial" w:hAnsi="Arial" w:cs="Arial"/>
              </w:rPr>
              <w:t>Flexibility to anticipate and resolve challenges within the finance department</w:t>
            </w:r>
          </w:p>
          <w:p w:rsidR="002F6D28" w:rsidRDefault="002F6D28">
            <w:pPr>
              <w:pStyle w:val="ListBullet"/>
              <w:rPr>
                <w:rFonts w:ascii="Arial" w:hAnsi="Arial" w:cs="Arial"/>
              </w:rPr>
            </w:pPr>
            <w:r>
              <w:rPr>
                <w:rFonts w:ascii="Arial" w:hAnsi="Arial" w:cs="Arial"/>
              </w:rPr>
              <w:t>Impact of this role is significant within the finance department and could have some impact programme-wide.</w:t>
            </w:r>
          </w:p>
          <w:p w:rsidR="002F6D28" w:rsidRDefault="002F6D28">
            <w:pPr>
              <w:pStyle w:val="ListBullet"/>
              <w:rPr>
                <w:rFonts w:ascii="Arial" w:hAnsi="Arial" w:cs="Arial"/>
              </w:rPr>
            </w:pPr>
            <w:r>
              <w:rPr>
                <w:rFonts w:ascii="Arial" w:hAnsi="Arial" w:cs="Arial"/>
              </w:rPr>
              <w:t>Influence and contribute to functional / operational finance planning.</w:t>
            </w:r>
          </w:p>
          <w:p w:rsidR="002F6D28" w:rsidRDefault="002F6D28">
            <w:pPr>
              <w:pStyle w:val="ListBullet"/>
              <w:numPr>
                <w:ilvl w:val="0"/>
                <w:numId w:val="0"/>
              </w:numPr>
              <w:rPr>
                <w:rFonts w:ascii="Arial" w:hAnsi="Arial" w:cs="Arial"/>
                <w:b/>
              </w:rPr>
            </w:pPr>
          </w:p>
          <w:p w:rsidR="002F6D28" w:rsidRDefault="002F6D28">
            <w:pPr>
              <w:rPr>
                <w:b/>
                <w:sz w:val="22"/>
              </w:rPr>
            </w:pPr>
          </w:p>
        </w:tc>
      </w:tr>
      <w:tr w:rsidR="002F6D28">
        <w:tc>
          <w:tcPr>
            <w:tcW w:w="9900" w:type="dxa"/>
            <w:gridSpan w:val="2"/>
          </w:tcPr>
          <w:p w:rsidR="00D075E2" w:rsidRDefault="00D075E2" w:rsidP="00D075E2">
            <w:pPr>
              <w:tabs>
                <w:tab w:val="left" w:pos="-720"/>
              </w:tabs>
              <w:suppressAutoHyphens/>
              <w:spacing w:line="288" w:lineRule="auto"/>
              <w:jc w:val="both"/>
              <w:rPr>
                <w:sz w:val="22"/>
              </w:rPr>
            </w:pPr>
          </w:p>
          <w:p w:rsidR="00D075E2" w:rsidRPr="00FB48E1" w:rsidRDefault="00D075E2" w:rsidP="00D075E2">
            <w:pPr>
              <w:rPr>
                <w:rFonts w:ascii="Calibri" w:hAnsi="Calibri" w:cs="Times New Roman"/>
                <w:b/>
                <w:szCs w:val="24"/>
              </w:rPr>
            </w:pPr>
            <w:r w:rsidRPr="00FB48E1">
              <w:rPr>
                <w:rFonts w:ascii="Calibri" w:hAnsi="Calibri" w:cs="Times New Roman"/>
                <w:b/>
                <w:szCs w:val="24"/>
              </w:rPr>
              <w:t>Duties / Responsibilities:</w:t>
            </w:r>
          </w:p>
          <w:p w:rsidR="00D075E2" w:rsidRDefault="00D075E2" w:rsidP="00D075E2">
            <w:pPr>
              <w:tabs>
                <w:tab w:val="left" w:pos="-720"/>
              </w:tabs>
              <w:suppressAutoHyphens/>
              <w:spacing w:line="288" w:lineRule="auto"/>
              <w:jc w:val="both"/>
              <w:rPr>
                <w:sz w:val="22"/>
              </w:rPr>
            </w:pPr>
          </w:p>
          <w:p w:rsidR="00D075E2" w:rsidRDefault="00D075E2" w:rsidP="00D075E2">
            <w:pPr>
              <w:tabs>
                <w:tab w:val="left" w:pos="-720"/>
              </w:tabs>
              <w:suppressAutoHyphens/>
              <w:spacing w:line="288" w:lineRule="auto"/>
              <w:jc w:val="both"/>
              <w:rPr>
                <w:sz w:val="22"/>
              </w:rPr>
            </w:pPr>
            <w:r>
              <w:rPr>
                <w:sz w:val="22"/>
              </w:rPr>
              <w:t xml:space="preserve">To support the </w:t>
            </w:r>
            <w:r>
              <w:t>Finance officer</w:t>
            </w:r>
            <w:r>
              <w:rPr>
                <w:sz w:val="22"/>
              </w:rPr>
              <w:t xml:space="preserve"> to ensure the office maintains a high standard of accounting and financial control. The nature of this job demands rigorous and careful attention to routine systems and procedures, good inter-personal skills and complete integrity </w:t>
            </w:r>
            <w:r>
              <w:t>always</w:t>
            </w:r>
            <w:r>
              <w:rPr>
                <w:sz w:val="22"/>
              </w:rPr>
              <w:t xml:space="preserve">. </w:t>
            </w:r>
          </w:p>
          <w:p w:rsidR="00D075E2" w:rsidRDefault="00D075E2" w:rsidP="00D075E2">
            <w:pPr>
              <w:numPr>
                <w:ilvl w:val="0"/>
                <w:numId w:val="6"/>
              </w:numPr>
              <w:tabs>
                <w:tab w:val="left" w:pos="-720"/>
              </w:tabs>
              <w:suppressAutoHyphens/>
              <w:spacing w:line="288" w:lineRule="auto"/>
              <w:jc w:val="both"/>
              <w:rPr>
                <w:sz w:val="22"/>
              </w:rPr>
            </w:pPr>
            <w:r>
              <w:rPr>
                <w:sz w:val="22"/>
              </w:rPr>
              <w:t>To work closely with the finance officer to provide quality financial information and maintain accounting records.</w:t>
            </w:r>
          </w:p>
          <w:p w:rsidR="00D075E2" w:rsidRDefault="00D075E2" w:rsidP="00D075E2">
            <w:pPr>
              <w:numPr>
                <w:ilvl w:val="0"/>
                <w:numId w:val="6"/>
              </w:numPr>
            </w:pPr>
            <w:r>
              <w:rPr>
                <w:sz w:val="22"/>
              </w:rPr>
              <w:t xml:space="preserve">Prepare payments after ensuring that all payments are thoroughly checked and have adequate supporting documentation attached together with payment vouchers are raised and appropriately approved. </w:t>
            </w:r>
          </w:p>
          <w:p w:rsidR="00D075E2" w:rsidRDefault="00D075E2" w:rsidP="00D075E2">
            <w:pPr>
              <w:numPr>
                <w:ilvl w:val="0"/>
                <w:numId w:val="6"/>
              </w:numPr>
              <w:rPr>
                <w:sz w:val="22"/>
              </w:rPr>
            </w:pPr>
            <w:r>
              <w:rPr>
                <w:sz w:val="22"/>
              </w:rPr>
              <w:t>Handle queries by service providers relating to payments. Reconciliation of supplier accounts that have queries.</w:t>
            </w:r>
          </w:p>
          <w:p w:rsidR="00D075E2" w:rsidRDefault="00D075E2" w:rsidP="00D075E2">
            <w:pPr>
              <w:numPr>
                <w:ilvl w:val="0"/>
                <w:numId w:val="6"/>
              </w:numPr>
              <w:rPr>
                <w:sz w:val="22"/>
              </w:rPr>
            </w:pPr>
            <w:r>
              <w:rPr>
                <w:sz w:val="22"/>
              </w:rPr>
              <w:t>Ensure petty cash payments are paid against adequate and accurate supporting documentation, duly approved and as per days and times in the SDX Cash policy</w:t>
            </w:r>
          </w:p>
          <w:p w:rsidR="00D075E2" w:rsidRDefault="00D075E2" w:rsidP="00D075E2">
            <w:pPr>
              <w:numPr>
                <w:ilvl w:val="0"/>
                <w:numId w:val="6"/>
              </w:numPr>
              <w:rPr>
                <w:sz w:val="22"/>
              </w:rPr>
            </w:pPr>
            <w:r>
              <w:rPr>
                <w:sz w:val="22"/>
              </w:rPr>
              <w:t xml:space="preserve">Ensure a complete and accurate record of all petty cash transactions </w:t>
            </w:r>
            <w:r>
              <w:t>is always maintained;</w:t>
            </w:r>
            <w:r>
              <w:rPr>
                <w:sz w:val="22"/>
              </w:rPr>
              <w:t xml:space="preserve"> and that requests for replenishment are made in a timely manner as required.</w:t>
            </w:r>
          </w:p>
          <w:p w:rsidR="00D075E2" w:rsidRDefault="00D075E2" w:rsidP="00D075E2">
            <w:pPr>
              <w:numPr>
                <w:ilvl w:val="0"/>
                <w:numId w:val="6"/>
              </w:numPr>
              <w:rPr>
                <w:sz w:val="22"/>
              </w:rPr>
            </w:pPr>
            <w:r>
              <w:rPr>
                <w:sz w:val="22"/>
              </w:rPr>
              <w:t xml:space="preserve">Receipt all monies received and ensure </w:t>
            </w:r>
            <w:proofErr w:type="gramStart"/>
            <w:r>
              <w:rPr>
                <w:sz w:val="22"/>
              </w:rPr>
              <w:t>its</w:t>
            </w:r>
            <w:proofErr w:type="gramEnd"/>
            <w:r>
              <w:rPr>
                <w:sz w:val="22"/>
              </w:rPr>
              <w:t xml:space="preserve"> done </w:t>
            </w:r>
            <w:r>
              <w:rPr>
                <w:sz w:val="22"/>
              </w:rPr>
              <w:t xml:space="preserve">timely </w:t>
            </w:r>
          </w:p>
          <w:p w:rsidR="00D075E2" w:rsidRDefault="00D075E2" w:rsidP="00D075E2">
            <w:pPr>
              <w:numPr>
                <w:ilvl w:val="0"/>
                <w:numId w:val="6"/>
              </w:numPr>
              <w:rPr>
                <w:sz w:val="22"/>
              </w:rPr>
            </w:pPr>
            <w:r>
              <w:rPr>
                <w:sz w:val="22"/>
              </w:rPr>
              <w:t xml:space="preserve">Update cash and bankbooks on a weekly basis and upload load them into People Soft (Internet based accounting software) as per agreed business cycle </w:t>
            </w:r>
          </w:p>
          <w:p w:rsidR="00D075E2" w:rsidRDefault="00D075E2" w:rsidP="00D075E2">
            <w:pPr>
              <w:numPr>
                <w:ilvl w:val="0"/>
                <w:numId w:val="6"/>
              </w:numPr>
              <w:rPr>
                <w:sz w:val="22"/>
              </w:rPr>
            </w:pPr>
            <w:r>
              <w:rPr>
                <w:sz w:val="22"/>
              </w:rPr>
              <w:t xml:space="preserve">Prepare reconciliations on a </w:t>
            </w:r>
            <w:r>
              <w:t>weekly</w:t>
            </w:r>
            <w:r>
              <w:rPr>
                <w:sz w:val="22"/>
              </w:rPr>
              <w:t xml:space="preserve"> basis.</w:t>
            </w:r>
          </w:p>
          <w:p w:rsidR="00D075E2" w:rsidRDefault="00D075E2" w:rsidP="00D075E2">
            <w:pPr>
              <w:numPr>
                <w:ilvl w:val="0"/>
                <w:numId w:val="6"/>
              </w:numPr>
              <w:rPr>
                <w:sz w:val="22"/>
              </w:rPr>
            </w:pPr>
            <w:r>
              <w:rPr>
                <w:sz w:val="22"/>
              </w:rPr>
              <w:t>Maintain the finance files and ensure that documents are filed correctly and in a timely manner.</w:t>
            </w:r>
          </w:p>
          <w:p w:rsidR="00D075E2" w:rsidRDefault="00D075E2" w:rsidP="00D075E2">
            <w:pPr>
              <w:numPr>
                <w:ilvl w:val="0"/>
                <w:numId w:val="6"/>
              </w:numPr>
            </w:pPr>
            <w:r>
              <w:rPr>
                <w:sz w:val="22"/>
              </w:rPr>
              <w:t xml:space="preserve">Assist Finance officer in monitoring and maintenance of Balance Sheet Accounts. Maintain monthly schedules for staff floats, loans and advances. For staff floats </w:t>
            </w:r>
            <w:proofErr w:type="spellStart"/>
            <w:r>
              <w:rPr>
                <w:sz w:val="22"/>
              </w:rPr>
              <w:t>lia</w:t>
            </w:r>
            <w:bookmarkStart w:id="0" w:name="_GoBack"/>
            <w:bookmarkEnd w:id="0"/>
            <w:r>
              <w:rPr>
                <w:sz w:val="22"/>
              </w:rPr>
              <w:t>se</w:t>
            </w:r>
            <w:proofErr w:type="spellEnd"/>
            <w:r>
              <w:rPr>
                <w:sz w:val="22"/>
              </w:rPr>
              <w:t xml:space="preserve"> with staff members to ensure surrendered in a timely manner or recovered from payroll.</w:t>
            </w:r>
          </w:p>
          <w:p w:rsidR="00D075E2" w:rsidRDefault="00D075E2" w:rsidP="00D075E2">
            <w:pPr>
              <w:pStyle w:val="NormalWeb"/>
              <w:numPr>
                <w:ilvl w:val="0"/>
                <w:numId w:val="6"/>
              </w:numPr>
              <w:spacing w:before="48" w:beforeAutospacing="0" w:after="0" w:afterAutospacing="0" w:line="360" w:lineRule="auto"/>
              <w:ind w:right="197"/>
              <w:rPr>
                <w:rFonts w:ascii="Arial" w:hAnsi="Arial" w:cs="Arial"/>
                <w:sz w:val="22"/>
                <w:szCs w:val="22"/>
              </w:rPr>
            </w:pPr>
            <w:r w:rsidRPr="00F50058">
              <w:rPr>
                <w:rFonts w:ascii="Arial" w:hAnsi="Arial" w:cs="Arial"/>
                <w:color w:val="000000"/>
                <w:sz w:val="22"/>
                <w:szCs w:val="22"/>
              </w:rPr>
              <w:t>Ensure that financial documents are scanned, photocopied and submitted to the in a timely manner when needed</w:t>
            </w:r>
            <w:r>
              <w:rPr>
                <w:rFonts w:ascii="Arial" w:hAnsi="Arial" w:cs="Arial"/>
                <w:color w:val="000000"/>
                <w:sz w:val="22"/>
                <w:szCs w:val="22"/>
              </w:rPr>
              <w:t xml:space="preserve"> by the finance officer</w:t>
            </w:r>
            <w:r w:rsidRPr="00F50058">
              <w:rPr>
                <w:rFonts w:ascii="Arial" w:hAnsi="Arial" w:cs="Arial"/>
                <w:color w:val="000000"/>
                <w:sz w:val="22"/>
                <w:szCs w:val="22"/>
              </w:rPr>
              <w:t>.</w:t>
            </w:r>
          </w:p>
          <w:p w:rsidR="00D075E2" w:rsidRDefault="00D075E2" w:rsidP="00D075E2">
            <w:pPr>
              <w:numPr>
                <w:ilvl w:val="0"/>
                <w:numId w:val="6"/>
              </w:numPr>
            </w:pPr>
            <w:r>
              <w:rPr>
                <w:sz w:val="22"/>
              </w:rPr>
              <w:t>Any other tasks that may be assigned from time to time.</w:t>
            </w:r>
          </w:p>
          <w:p w:rsidR="002F6D28" w:rsidRDefault="002F6D28">
            <w:pPr>
              <w:tabs>
                <w:tab w:val="left" w:pos="-720"/>
                <w:tab w:val="left" w:pos="0"/>
              </w:tabs>
              <w:suppressAutoHyphens/>
              <w:ind w:right="720"/>
              <w:rPr>
                <w:b/>
                <w:sz w:val="22"/>
              </w:rPr>
            </w:pPr>
          </w:p>
        </w:tc>
      </w:tr>
      <w:tr w:rsidR="002F6D28">
        <w:trPr>
          <w:trHeight w:val="1250"/>
        </w:trPr>
        <w:tc>
          <w:tcPr>
            <w:tcW w:w="9900" w:type="dxa"/>
            <w:gridSpan w:val="2"/>
          </w:tcPr>
          <w:p w:rsidR="002F6D28" w:rsidRDefault="002F6D28">
            <w:pPr>
              <w:rPr>
                <w:b/>
                <w:spacing w:val="-2"/>
                <w:sz w:val="22"/>
              </w:rPr>
            </w:pPr>
          </w:p>
          <w:p w:rsidR="002F6D28" w:rsidRDefault="002F6D28">
            <w:pPr>
              <w:pStyle w:val="Heading3"/>
              <w:rPr>
                <w:rFonts w:cs="Arial"/>
                <w:sz w:val="22"/>
                <w:u w:val="single"/>
              </w:rPr>
            </w:pPr>
            <w:r>
              <w:rPr>
                <w:rFonts w:cs="Arial"/>
                <w:sz w:val="22"/>
              </w:rPr>
              <w:t>KEY COMPETENCIES</w:t>
            </w:r>
          </w:p>
          <w:p w:rsidR="002F6D28" w:rsidRDefault="002F6D28">
            <w:pPr>
              <w:rPr>
                <w:b/>
                <w:spacing w:val="-2"/>
                <w:sz w:val="22"/>
              </w:rPr>
            </w:pPr>
          </w:p>
          <w:p w:rsidR="002F6D28" w:rsidRDefault="002F6D28">
            <w:pPr>
              <w:pStyle w:val="Heading5"/>
              <w:rPr>
                <w:rFonts w:cs="Arial"/>
              </w:rPr>
            </w:pPr>
            <w:r>
              <w:rPr>
                <w:rFonts w:cs="Arial"/>
              </w:rPr>
              <w:lastRenderedPageBreak/>
              <w:t>Achieving Results</w:t>
            </w:r>
          </w:p>
          <w:p w:rsidR="002F6D28" w:rsidRDefault="002F6D28">
            <w:pPr>
              <w:numPr>
                <w:ilvl w:val="1"/>
                <w:numId w:val="3"/>
              </w:numPr>
              <w:jc w:val="both"/>
              <w:rPr>
                <w:sz w:val="22"/>
              </w:rPr>
            </w:pPr>
            <w:r>
              <w:rPr>
                <w:sz w:val="22"/>
              </w:rPr>
              <w:t xml:space="preserve">Organisation to work effectively – organizing the work needed to get the job done.  Setting priorities, identifying what needs to be done, planning and setting work aside when priorities change. </w:t>
            </w:r>
          </w:p>
          <w:p w:rsidR="002F6D28" w:rsidRDefault="002F6D28">
            <w:pPr>
              <w:numPr>
                <w:ilvl w:val="1"/>
                <w:numId w:val="3"/>
              </w:numPr>
              <w:jc w:val="both"/>
              <w:rPr>
                <w:sz w:val="22"/>
              </w:rPr>
            </w:pPr>
            <w:r>
              <w:rPr>
                <w:sz w:val="22"/>
              </w:rPr>
              <w:t>Drive to achieve results – getting the job finished and the energies that drive people to the end result.  The desire to get the job done in the best way given the time and resources available.</w:t>
            </w:r>
          </w:p>
          <w:p w:rsidR="002F6D28" w:rsidRDefault="002F6D28">
            <w:pPr>
              <w:numPr>
                <w:ilvl w:val="1"/>
                <w:numId w:val="3"/>
              </w:numPr>
              <w:jc w:val="both"/>
              <w:rPr>
                <w:sz w:val="22"/>
              </w:rPr>
            </w:pPr>
            <w:r>
              <w:rPr>
                <w:sz w:val="22"/>
              </w:rPr>
              <w:t>Tenacity – getting things done despite setbacks.  It involves perseverance and determination balanced with a good sense of when things should be let go.</w:t>
            </w:r>
          </w:p>
          <w:p w:rsidR="002F6D28" w:rsidRDefault="002F6D28">
            <w:pPr>
              <w:numPr>
                <w:ilvl w:val="1"/>
                <w:numId w:val="3"/>
              </w:numPr>
              <w:jc w:val="both"/>
              <w:rPr>
                <w:sz w:val="22"/>
              </w:rPr>
            </w:pPr>
            <w:r>
              <w:rPr>
                <w:sz w:val="22"/>
              </w:rPr>
              <w:t>Initiative – responding to the unexpected and generating alternative ways to achieve results.</w:t>
            </w:r>
          </w:p>
          <w:p w:rsidR="002F6D28" w:rsidRDefault="002F6D28">
            <w:pPr>
              <w:jc w:val="both"/>
              <w:rPr>
                <w:b/>
                <w:bCs/>
                <w:i/>
                <w:iCs/>
                <w:sz w:val="22"/>
                <w:u w:val="single"/>
              </w:rPr>
            </w:pPr>
          </w:p>
          <w:p w:rsidR="002F6D28" w:rsidRDefault="002F6D28">
            <w:pPr>
              <w:pStyle w:val="Heading4"/>
              <w:jc w:val="both"/>
              <w:rPr>
                <w:rFonts w:ascii="Arial" w:hAnsi="Arial" w:cs="Arial"/>
              </w:rPr>
            </w:pPr>
            <w:r>
              <w:rPr>
                <w:rFonts w:ascii="Arial" w:hAnsi="Arial" w:cs="Arial"/>
              </w:rPr>
              <w:t>Thinking and Understanding</w:t>
            </w:r>
          </w:p>
          <w:p w:rsidR="002F6D28" w:rsidRDefault="002F6D28">
            <w:pPr>
              <w:numPr>
                <w:ilvl w:val="1"/>
                <w:numId w:val="3"/>
              </w:numPr>
              <w:jc w:val="both"/>
              <w:rPr>
                <w:sz w:val="22"/>
              </w:rPr>
            </w:pPr>
            <w:r>
              <w:rPr>
                <w:sz w:val="22"/>
              </w:rPr>
              <w:t>Analytical thinking – being logical and systematic in approaching issues.  It involves considering alternatives and making choices.</w:t>
            </w:r>
          </w:p>
          <w:p w:rsidR="002F6D28" w:rsidRDefault="002F6D28">
            <w:pPr>
              <w:jc w:val="both"/>
              <w:rPr>
                <w:b/>
                <w:bCs/>
                <w:i/>
                <w:iCs/>
                <w:sz w:val="22"/>
                <w:u w:val="single"/>
              </w:rPr>
            </w:pPr>
          </w:p>
          <w:p w:rsidR="002F6D28" w:rsidRDefault="002F6D28">
            <w:pPr>
              <w:pStyle w:val="Heading4"/>
              <w:jc w:val="both"/>
              <w:rPr>
                <w:rFonts w:ascii="Arial" w:hAnsi="Arial" w:cs="Arial"/>
              </w:rPr>
            </w:pPr>
            <w:r>
              <w:rPr>
                <w:rFonts w:ascii="Arial" w:hAnsi="Arial" w:cs="Arial"/>
              </w:rPr>
              <w:t>Working Effectively with Others</w:t>
            </w:r>
          </w:p>
          <w:p w:rsidR="002F6D28" w:rsidRDefault="002F6D28">
            <w:pPr>
              <w:numPr>
                <w:ilvl w:val="1"/>
                <w:numId w:val="3"/>
              </w:numPr>
              <w:jc w:val="both"/>
              <w:rPr>
                <w:sz w:val="22"/>
              </w:rPr>
            </w:pPr>
            <w:r>
              <w:rPr>
                <w:sz w:val="22"/>
              </w:rPr>
              <w:t>Following – full commitment to, and working towards organizational goals.  It involves effective and appropriate participation in organizational initiatives and being willing to put personal targets second in favour of other organizational priorities.  It also includes being aware of the leadership role of following and of own specific contribution to the team.</w:t>
            </w:r>
          </w:p>
          <w:p w:rsidR="002F6D28" w:rsidRDefault="002F6D28">
            <w:pPr>
              <w:numPr>
                <w:ilvl w:val="1"/>
                <w:numId w:val="3"/>
              </w:numPr>
              <w:jc w:val="both"/>
              <w:rPr>
                <w:sz w:val="22"/>
              </w:rPr>
            </w:pPr>
            <w:r>
              <w:rPr>
                <w:sz w:val="22"/>
              </w:rPr>
              <w:t>Supporting others – recognition of responsibility to help others to do their job effectively.  It involves using initiative and being proactive on behalf of others.</w:t>
            </w:r>
          </w:p>
          <w:p w:rsidR="002F6D28" w:rsidRDefault="002F6D28">
            <w:pPr>
              <w:numPr>
                <w:ilvl w:val="1"/>
                <w:numId w:val="3"/>
              </w:numPr>
              <w:jc w:val="both"/>
              <w:rPr>
                <w:sz w:val="22"/>
              </w:rPr>
            </w:pPr>
            <w:r>
              <w:rPr>
                <w:sz w:val="22"/>
              </w:rPr>
              <w:t>Communications – being aware of what information needs to be given to whom and being able to get a message across to others in an appropriate way.  It involves taking responsibility to ensure that things are understood.</w:t>
            </w:r>
          </w:p>
          <w:p w:rsidR="002F6D28" w:rsidRDefault="002F6D28">
            <w:pPr>
              <w:jc w:val="both"/>
              <w:rPr>
                <w:sz w:val="22"/>
              </w:rPr>
            </w:pPr>
          </w:p>
          <w:p w:rsidR="002F6D28" w:rsidRDefault="002F6D28">
            <w:pPr>
              <w:pStyle w:val="Heading4"/>
              <w:jc w:val="both"/>
              <w:rPr>
                <w:rFonts w:ascii="Arial" w:hAnsi="Arial" w:cs="Arial"/>
              </w:rPr>
            </w:pPr>
            <w:r>
              <w:rPr>
                <w:rFonts w:ascii="Arial" w:hAnsi="Arial" w:cs="Arial"/>
              </w:rPr>
              <w:t>Self Management</w:t>
            </w:r>
          </w:p>
          <w:p w:rsidR="002F6D28" w:rsidRDefault="002F6D28">
            <w:pPr>
              <w:numPr>
                <w:ilvl w:val="1"/>
                <w:numId w:val="3"/>
              </w:numPr>
              <w:jc w:val="both"/>
              <w:rPr>
                <w:sz w:val="22"/>
              </w:rPr>
            </w:pPr>
            <w:r>
              <w:rPr>
                <w:sz w:val="22"/>
              </w:rPr>
              <w:t>Self-</w:t>
            </w:r>
            <w:proofErr w:type="gramStart"/>
            <w:r>
              <w:rPr>
                <w:sz w:val="22"/>
              </w:rPr>
              <w:t>awareness  -</w:t>
            </w:r>
            <w:proofErr w:type="gramEnd"/>
            <w:r>
              <w:rPr>
                <w:sz w:val="22"/>
              </w:rPr>
              <w:t xml:space="preserve"> being aware of own strengths and limitations, of own style of working, of own deeply held convictions and the source of these convictions, of own particular biases.</w:t>
            </w:r>
          </w:p>
          <w:p w:rsidR="002F6D28" w:rsidRDefault="002F6D28">
            <w:pPr>
              <w:numPr>
                <w:ilvl w:val="1"/>
                <w:numId w:val="3"/>
              </w:numPr>
              <w:jc w:val="both"/>
              <w:rPr>
                <w:sz w:val="22"/>
              </w:rPr>
            </w:pPr>
            <w:r>
              <w:rPr>
                <w:sz w:val="22"/>
              </w:rPr>
              <w:t>Adaptable and flexible – being able to respond to changes in work schedules and patterns when necessary with sufficient flexibility and resilience to avoid letting frustration hinder progress.</w:t>
            </w:r>
          </w:p>
          <w:p w:rsidR="002F6D28" w:rsidRDefault="002F6D28">
            <w:pPr>
              <w:jc w:val="both"/>
              <w:rPr>
                <w:sz w:val="22"/>
              </w:rPr>
            </w:pPr>
          </w:p>
          <w:p w:rsidR="002F6D28" w:rsidRDefault="002F6D28">
            <w:pPr>
              <w:tabs>
                <w:tab w:val="left" w:pos="-720"/>
              </w:tabs>
              <w:suppressAutoHyphens/>
              <w:rPr>
                <w:b/>
                <w:spacing w:val="-2"/>
                <w:sz w:val="22"/>
              </w:rPr>
            </w:pPr>
          </w:p>
          <w:p w:rsidR="002F6D28" w:rsidRDefault="002F6D28">
            <w:pPr>
              <w:tabs>
                <w:tab w:val="left" w:pos="-720"/>
              </w:tabs>
              <w:suppressAutoHyphens/>
              <w:rPr>
                <w:b/>
                <w:spacing w:val="-2"/>
                <w:sz w:val="22"/>
              </w:rPr>
            </w:pPr>
          </w:p>
          <w:p w:rsidR="002F6D28" w:rsidRDefault="002F6D28">
            <w:pPr>
              <w:pStyle w:val="Heading3"/>
              <w:rPr>
                <w:rFonts w:cs="Arial"/>
                <w:sz w:val="22"/>
                <w:u w:val="single"/>
              </w:rPr>
            </w:pPr>
            <w:r>
              <w:rPr>
                <w:rFonts w:cs="Arial"/>
                <w:sz w:val="22"/>
              </w:rPr>
              <w:t>JOB SPECIFIC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
              <w:gridCol w:w="2927"/>
              <w:gridCol w:w="3643"/>
              <w:gridCol w:w="3094"/>
            </w:tblGrid>
            <w:tr w:rsidR="002F6D28">
              <w:trPr>
                <w:gridBefore w:val="1"/>
                <w:wBefore w:w="5" w:type="pct"/>
              </w:trPr>
              <w:tc>
                <w:tcPr>
                  <w:tcW w:w="1513" w:type="pct"/>
                </w:tcPr>
                <w:p w:rsidR="002F6D28" w:rsidRDefault="002F6D28">
                  <w:pPr>
                    <w:rPr>
                      <w:sz w:val="22"/>
                    </w:rPr>
                  </w:pPr>
                </w:p>
              </w:tc>
              <w:tc>
                <w:tcPr>
                  <w:tcW w:w="1883" w:type="pct"/>
                </w:tcPr>
                <w:p w:rsidR="002F6D28" w:rsidRDefault="002F6D28">
                  <w:pPr>
                    <w:rPr>
                      <w:b/>
                      <w:bCs/>
                      <w:sz w:val="22"/>
                    </w:rPr>
                  </w:pPr>
                  <w:r>
                    <w:rPr>
                      <w:b/>
                      <w:bCs/>
                      <w:sz w:val="22"/>
                    </w:rPr>
                    <w:t>Essential</w:t>
                  </w:r>
                </w:p>
              </w:tc>
              <w:tc>
                <w:tcPr>
                  <w:tcW w:w="1600" w:type="pct"/>
                </w:tcPr>
                <w:p w:rsidR="002F6D28" w:rsidRDefault="002F6D28">
                  <w:pPr>
                    <w:rPr>
                      <w:b/>
                      <w:bCs/>
                      <w:sz w:val="22"/>
                    </w:rPr>
                  </w:pPr>
                  <w:r>
                    <w:rPr>
                      <w:b/>
                      <w:bCs/>
                      <w:sz w:val="22"/>
                    </w:rPr>
                    <w:t>Desirable</w:t>
                  </w:r>
                </w:p>
              </w:tc>
            </w:tr>
            <w:tr w:rsidR="002F6D28">
              <w:tc>
                <w:tcPr>
                  <w:tcW w:w="1517" w:type="pct"/>
                  <w:gridSpan w:val="2"/>
                </w:tcPr>
                <w:p w:rsidR="002F6D28" w:rsidRDefault="002F6D28">
                  <w:pPr>
                    <w:pStyle w:val="Heading2"/>
                    <w:rPr>
                      <w:rFonts w:cs="Arial"/>
                      <w:b/>
                      <w:bCs/>
                      <w:sz w:val="22"/>
                    </w:rPr>
                  </w:pPr>
                  <w:r>
                    <w:rPr>
                      <w:rFonts w:cs="Arial"/>
                      <w:b/>
                      <w:bCs/>
                      <w:sz w:val="22"/>
                    </w:rPr>
                    <w:t>EXPERIENCE</w:t>
                  </w:r>
                </w:p>
              </w:tc>
              <w:tc>
                <w:tcPr>
                  <w:tcW w:w="1883" w:type="pct"/>
                </w:tcPr>
                <w:p w:rsidR="002F6D28" w:rsidRDefault="002F6D28">
                  <w:pPr>
                    <w:numPr>
                      <w:ilvl w:val="0"/>
                      <w:numId w:val="6"/>
                    </w:numPr>
                    <w:jc w:val="both"/>
                    <w:rPr>
                      <w:sz w:val="22"/>
                    </w:rPr>
                  </w:pPr>
                  <w:r>
                    <w:rPr>
                      <w:sz w:val="22"/>
                    </w:rPr>
                    <w:t>Minimum of 2 years working experience in accounts, with thorough knowledge of book keeping</w:t>
                  </w:r>
                </w:p>
                <w:p w:rsidR="002F6D28" w:rsidRDefault="002F6D28">
                  <w:pPr>
                    <w:pStyle w:val="BodyTextIndent2"/>
                    <w:numPr>
                      <w:ilvl w:val="0"/>
                      <w:numId w:val="6"/>
                    </w:numPr>
                  </w:pPr>
                  <w:r>
                    <w:t>Proven experience of dealing with budgets, supported by at least three credible referees</w:t>
                  </w:r>
                </w:p>
                <w:p w:rsidR="002F6D28" w:rsidRDefault="002F6D28">
                  <w:pPr>
                    <w:numPr>
                      <w:ilvl w:val="0"/>
                      <w:numId w:val="6"/>
                    </w:numPr>
                    <w:jc w:val="both"/>
                    <w:rPr>
                      <w:sz w:val="22"/>
                    </w:rPr>
                  </w:pPr>
                  <w:r>
                    <w:rPr>
                      <w:sz w:val="22"/>
                    </w:rPr>
                    <w:t>Demonstrable knowledge of office systems and procedures skills</w:t>
                  </w:r>
                </w:p>
                <w:p w:rsidR="002F6D28" w:rsidRDefault="002F6D28">
                  <w:pPr>
                    <w:ind w:left="1080"/>
                    <w:jc w:val="both"/>
                    <w:rPr>
                      <w:sz w:val="22"/>
                    </w:rPr>
                  </w:pPr>
                </w:p>
                <w:p w:rsidR="002F6D28" w:rsidRDefault="002F6D28">
                  <w:pPr>
                    <w:ind w:left="288"/>
                    <w:rPr>
                      <w:sz w:val="22"/>
                    </w:rPr>
                  </w:pPr>
                </w:p>
              </w:tc>
              <w:tc>
                <w:tcPr>
                  <w:tcW w:w="1600" w:type="pct"/>
                </w:tcPr>
                <w:p w:rsidR="002F6D28" w:rsidRDefault="002F6D28">
                  <w:pPr>
                    <w:numPr>
                      <w:ilvl w:val="0"/>
                      <w:numId w:val="6"/>
                    </w:numPr>
                    <w:rPr>
                      <w:sz w:val="22"/>
                    </w:rPr>
                  </w:pPr>
                  <w:r>
                    <w:rPr>
                      <w:sz w:val="22"/>
                    </w:rPr>
                    <w:t>At least 3 years experience of working with an NGO</w:t>
                  </w:r>
                </w:p>
                <w:p w:rsidR="002F6D28" w:rsidRDefault="002F6D28">
                  <w:pPr>
                    <w:numPr>
                      <w:ilvl w:val="0"/>
                      <w:numId w:val="6"/>
                    </w:numPr>
                    <w:rPr>
                      <w:sz w:val="22"/>
                    </w:rPr>
                  </w:pPr>
                  <w:r>
                    <w:rPr>
                      <w:sz w:val="22"/>
                    </w:rPr>
                    <w:t>Previous experience of using a computerized accounts package</w:t>
                  </w:r>
                </w:p>
                <w:p w:rsidR="002F6D28" w:rsidRDefault="002F6D28">
                  <w:pPr>
                    <w:ind w:left="1080"/>
                    <w:rPr>
                      <w:sz w:val="22"/>
                    </w:rPr>
                  </w:pPr>
                </w:p>
              </w:tc>
            </w:tr>
            <w:tr w:rsidR="002F6D28">
              <w:trPr>
                <w:gridBefore w:val="1"/>
                <w:wBefore w:w="5" w:type="pct"/>
              </w:trPr>
              <w:tc>
                <w:tcPr>
                  <w:tcW w:w="1513" w:type="pct"/>
                </w:tcPr>
                <w:p w:rsidR="002F6D28" w:rsidRDefault="002F6D28">
                  <w:pPr>
                    <w:rPr>
                      <w:b/>
                      <w:bCs/>
                      <w:sz w:val="22"/>
                    </w:rPr>
                  </w:pPr>
                  <w:r>
                    <w:rPr>
                      <w:b/>
                      <w:bCs/>
                      <w:sz w:val="22"/>
                    </w:rPr>
                    <w:t>QUALIFICATIONS &amp; SKILLS</w:t>
                  </w:r>
                </w:p>
                <w:p w:rsidR="002F6D28" w:rsidRDefault="002F6D28">
                  <w:pPr>
                    <w:rPr>
                      <w:b/>
                      <w:bCs/>
                      <w:sz w:val="22"/>
                    </w:rPr>
                  </w:pPr>
                </w:p>
              </w:tc>
              <w:tc>
                <w:tcPr>
                  <w:tcW w:w="1883" w:type="pct"/>
                </w:tcPr>
                <w:p w:rsidR="002F6D28" w:rsidRDefault="002F6D28">
                  <w:pPr>
                    <w:numPr>
                      <w:ilvl w:val="0"/>
                      <w:numId w:val="8"/>
                    </w:numPr>
                    <w:rPr>
                      <w:sz w:val="22"/>
                    </w:rPr>
                  </w:pPr>
                  <w:r>
                    <w:rPr>
                      <w:sz w:val="22"/>
                    </w:rPr>
                    <w:t>Minimum of a degree in Commerce or Business Administration</w:t>
                  </w:r>
                </w:p>
                <w:p w:rsidR="002F6D28" w:rsidRDefault="002F6D28">
                  <w:pPr>
                    <w:numPr>
                      <w:ilvl w:val="0"/>
                      <w:numId w:val="8"/>
                    </w:numPr>
                    <w:rPr>
                      <w:sz w:val="22"/>
                    </w:rPr>
                  </w:pPr>
                  <w:r>
                    <w:rPr>
                      <w:sz w:val="22"/>
                    </w:rPr>
                    <w:lastRenderedPageBreak/>
                    <w:t>CPA I or ACCA I</w:t>
                  </w:r>
                </w:p>
                <w:p w:rsidR="002F6D28" w:rsidRDefault="002F6D28">
                  <w:pPr>
                    <w:pStyle w:val="BodyTextIndent3"/>
                    <w:numPr>
                      <w:ilvl w:val="0"/>
                      <w:numId w:val="8"/>
                    </w:numPr>
                  </w:pPr>
                  <w:r>
                    <w:t>Excellent writing, communication and interpersonal skills</w:t>
                  </w:r>
                </w:p>
                <w:p w:rsidR="002F6D28" w:rsidRDefault="002F6D28">
                  <w:pPr>
                    <w:numPr>
                      <w:ilvl w:val="0"/>
                      <w:numId w:val="8"/>
                    </w:numPr>
                    <w:rPr>
                      <w:sz w:val="22"/>
                    </w:rPr>
                  </w:pPr>
                  <w:r>
                    <w:rPr>
                      <w:sz w:val="22"/>
                    </w:rPr>
                    <w:t>Competency in numeric and ability to manage budgets</w:t>
                  </w:r>
                </w:p>
                <w:p w:rsidR="002F6D28" w:rsidRDefault="002F6D28">
                  <w:pPr>
                    <w:numPr>
                      <w:ilvl w:val="0"/>
                      <w:numId w:val="8"/>
                    </w:numPr>
                    <w:rPr>
                      <w:sz w:val="22"/>
                    </w:rPr>
                  </w:pPr>
                  <w:r>
                    <w:rPr>
                      <w:sz w:val="22"/>
                    </w:rPr>
                    <w:t>High level of computer literacy with proficiency in the use of computerised accounting system</w:t>
                  </w:r>
                </w:p>
                <w:p w:rsidR="002F6D28" w:rsidRDefault="002F6D28">
                  <w:pPr>
                    <w:numPr>
                      <w:ilvl w:val="0"/>
                      <w:numId w:val="8"/>
                    </w:numPr>
                    <w:rPr>
                      <w:sz w:val="22"/>
                    </w:rPr>
                  </w:pPr>
                  <w:r>
                    <w:rPr>
                      <w:sz w:val="22"/>
                    </w:rPr>
                    <w:t xml:space="preserve">Fluent English </w:t>
                  </w:r>
                </w:p>
                <w:p w:rsidR="002F6D28" w:rsidRDefault="002F6D28">
                  <w:pPr>
                    <w:ind w:left="-72"/>
                    <w:rPr>
                      <w:sz w:val="22"/>
                    </w:rPr>
                  </w:pPr>
                </w:p>
              </w:tc>
              <w:tc>
                <w:tcPr>
                  <w:tcW w:w="1600" w:type="pct"/>
                </w:tcPr>
                <w:p w:rsidR="002F6D28" w:rsidRDefault="002F6D28">
                  <w:pPr>
                    <w:numPr>
                      <w:ilvl w:val="0"/>
                      <w:numId w:val="8"/>
                    </w:numPr>
                    <w:jc w:val="both"/>
                    <w:rPr>
                      <w:sz w:val="22"/>
                    </w:rPr>
                  </w:pPr>
                  <w:r>
                    <w:rPr>
                      <w:sz w:val="22"/>
                    </w:rPr>
                    <w:lastRenderedPageBreak/>
                    <w:t>CPA III &amp; ACCA III</w:t>
                  </w:r>
                </w:p>
                <w:p w:rsidR="002F6D28" w:rsidRDefault="002F6D28">
                  <w:pPr>
                    <w:numPr>
                      <w:ilvl w:val="0"/>
                      <w:numId w:val="8"/>
                    </w:numPr>
                    <w:jc w:val="both"/>
                    <w:rPr>
                      <w:sz w:val="22"/>
                    </w:rPr>
                  </w:pPr>
                  <w:r>
                    <w:rPr>
                      <w:sz w:val="22"/>
                    </w:rPr>
                    <w:t>Fluent in Arabic</w:t>
                  </w:r>
                </w:p>
                <w:p w:rsidR="002F6D28" w:rsidRDefault="002F6D28">
                  <w:pPr>
                    <w:ind w:left="108"/>
                    <w:rPr>
                      <w:sz w:val="22"/>
                    </w:rPr>
                  </w:pPr>
                </w:p>
                <w:p w:rsidR="002F6D28" w:rsidRDefault="002F6D28">
                  <w:pPr>
                    <w:rPr>
                      <w:sz w:val="22"/>
                    </w:rPr>
                  </w:pPr>
                  <w:r>
                    <w:rPr>
                      <w:sz w:val="22"/>
                    </w:rPr>
                    <w:lastRenderedPageBreak/>
                    <w:t xml:space="preserve"> </w:t>
                  </w:r>
                </w:p>
              </w:tc>
            </w:tr>
            <w:tr w:rsidR="002F6D28">
              <w:trPr>
                <w:gridBefore w:val="1"/>
                <w:wBefore w:w="5" w:type="pct"/>
              </w:trPr>
              <w:tc>
                <w:tcPr>
                  <w:tcW w:w="1513" w:type="pct"/>
                </w:tcPr>
                <w:p w:rsidR="002F6D28" w:rsidRDefault="002F6D28">
                  <w:pPr>
                    <w:rPr>
                      <w:b/>
                      <w:bCs/>
                      <w:sz w:val="22"/>
                    </w:rPr>
                  </w:pPr>
                  <w:r>
                    <w:rPr>
                      <w:b/>
                      <w:bCs/>
                      <w:sz w:val="22"/>
                    </w:rPr>
                    <w:t>KNOWLEDGE &amp; INTERESTS</w:t>
                  </w:r>
                </w:p>
              </w:tc>
              <w:tc>
                <w:tcPr>
                  <w:tcW w:w="1883" w:type="pct"/>
                </w:tcPr>
                <w:p w:rsidR="002F6D28" w:rsidRDefault="002F6D28">
                  <w:pPr>
                    <w:numPr>
                      <w:ilvl w:val="0"/>
                      <w:numId w:val="9"/>
                    </w:numPr>
                    <w:rPr>
                      <w:sz w:val="22"/>
                    </w:rPr>
                  </w:pPr>
                  <w:r>
                    <w:rPr>
                      <w:sz w:val="22"/>
                    </w:rPr>
                    <w:t>Commitment to Oxfam’s philosophy, aims and policies (especially gender relations)</w:t>
                  </w:r>
                </w:p>
                <w:p w:rsidR="002F6D28" w:rsidRDefault="002F6D28">
                  <w:pPr>
                    <w:numPr>
                      <w:ilvl w:val="0"/>
                      <w:numId w:val="9"/>
                    </w:numPr>
                    <w:rPr>
                      <w:sz w:val="22"/>
                    </w:rPr>
                  </w:pPr>
                  <w:r>
                    <w:rPr>
                      <w:sz w:val="22"/>
                    </w:rPr>
                    <w:t>Working in or with NGOs</w:t>
                  </w:r>
                </w:p>
                <w:p w:rsidR="002F6D28" w:rsidRDefault="002F6D28">
                  <w:pPr>
                    <w:rPr>
                      <w:sz w:val="22"/>
                    </w:rPr>
                  </w:pPr>
                </w:p>
              </w:tc>
              <w:tc>
                <w:tcPr>
                  <w:tcW w:w="1600" w:type="pct"/>
                </w:tcPr>
                <w:p w:rsidR="002F6D28" w:rsidRDefault="002F6D28">
                  <w:pPr>
                    <w:numPr>
                      <w:ilvl w:val="0"/>
                      <w:numId w:val="9"/>
                    </w:numPr>
                    <w:rPr>
                      <w:sz w:val="22"/>
                    </w:rPr>
                  </w:pPr>
                  <w:r>
                    <w:rPr>
                      <w:sz w:val="22"/>
                    </w:rPr>
                    <w:t>Knowledge of social, economic &amp; political development in South Sudan</w:t>
                  </w:r>
                </w:p>
              </w:tc>
            </w:tr>
            <w:tr w:rsidR="002F6D28">
              <w:trPr>
                <w:gridBefore w:val="1"/>
                <w:wBefore w:w="5" w:type="pct"/>
              </w:trPr>
              <w:tc>
                <w:tcPr>
                  <w:tcW w:w="1513" w:type="pct"/>
                </w:tcPr>
                <w:p w:rsidR="002F6D28" w:rsidRDefault="002F6D28">
                  <w:pPr>
                    <w:rPr>
                      <w:b/>
                      <w:bCs/>
                      <w:sz w:val="22"/>
                    </w:rPr>
                  </w:pPr>
                  <w:r>
                    <w:rPr>
                      <w:b/>
                      <w:bCs/>
                      <w:sz w:val="22"/>
                    </w:rPr>
                    <w:t>PERSONAL QUALITIES &amp; APTITUDES</w:t>
                  </w:r>
                </w:p>
              </w:tc>
              <w:tc>
                <w:tcPr>
                  <w:tcW w:w="1883" w:type="pct"/>
                </w:tcPr>
                <w:p w:rsidR="002F6D28" w:rsidRDefault="002F6D28">
                  <w:pPr>
                    <w:numPr>
                      <w:ilvl w:val="0"/>
                      <w:numId w:val="10"/>
                    </w:numPr>
                    <w:rPr>
                      <w:sz w:val="22"/>
                    </w:rPr>
                  </w:pPr>
                  <w:r>
                    <w:rPr>
                      <w:sz w:val="22"/>
                    </w:rPr>
                    <w:t>Self-confidence, maturity &amp; ability to co-operate with a wide variety of people</w:t>
                  </w:r>
                </w:p>
                <w:p w:rsidR="002F6D28" w:rsidRDefault="002F6D28">
                  <w:pPr>
                    <w:numPr>
                      <w:ilvl w:val="0"/>
                      <w:numId w:val="10"/>
                    </w:numPr>
                    <w:rPr>
                      <w:sz w:val="22"/>
                    </w:rPr>
                  </w:pPr>
                  <w:r>
                    <w:rPr>
                      <w:sz w:val="22"/>
                    </w:rPr>
                    <w:t>Availability to work on own initiative &amp; under pressure and to meet deadlines</w:t>
                  </w:r>
                </w:p>
                <w:p w:rsidR="002F6D28" w:rsidRDefault="002F6D28">
                  <w:pPr>
                    <w:numPr>
                      <w:ilvl w:val="0"/>
                      <w:numId w:val="10"/>
                    </w:numPr>
                    <w:rPr>
                      <w:sz w:val="22"/>
                    </w:rPr>
                  </w:pPr>
                  <w:r>
                    <w:rPr>
                      <w:sz w:val="22"/>
                    </w:rPr>
                    <w:t>Personal commitment to working as reliable, honest &amp; trustworthy member of a team</w:t>
                  </w:r>
                </w:p>
                <w:p w:rsidR="002F6D28" w:rsidRDefault="002F6D28">
                  <w:pPr>
                    <w:pStyle w:val="BodyText"/>
                    <w:numPr>
                      <w:ilvl w:val="0"/>
                      <w:numId w:val="10"/>
                    </w:numPr>
                  </w:pPr>
                  <w:r>
                    <w:t>Enthusiasm for good working practices and ability to analyse and improve systems</w:t>
                  </w:r>
                </w:p>
                <w:p w:rsidR="002F6D28" w:rsidRDefault="002F6D28">
                  <w:pPr>
                    <w:numPr>
                      <w:ilvl w:val="0"/>
                      <w:numId w:val="10"/>
                    </w:numPr>
                    <w:rPr>
                      <w:sz w:val="22"/>
                    </w:rPr>
                  </w:pPr>
                  <w:r>
                    <w:rPr>
                      <w:sz w:val="22"/>
                    </w:rPr>
                    <w:t>Tact/diplomacy</w:t>
                  </w:r>
                </w:p>
                <w:p w:rsidR="002F6D28" w:rsidRDefault="002F6D28">
                  <w:pPr>
                    <w:numPr>
                      <w:ilvl w:val="0"/>
                      <w:numId w:val="10"/>
                    </w:numPr>
                    <w:rPr>
                      <w:sz w:val="22"/>
                    </w:rPr>
                  </w:pPr>
                  <w:r>
                    <w:rPr>
                      <w:sz w:val="22"/>
                    </w:rPr>
                    <w:t>Ability to work effectively in a culturally diverse organisation</w:t>
                  </w:r>
                </w:p>
                <w:p w:rsidR="002F6D28" w:rsidRDefault="002F6D28">
                  <w:pPr>
                    <w:rPr>
                      <w:sz w:val="22"/>
                    </w:rPr>
                  </w:pPr>
                </w:p>
              </w:tc>
              <w:tc>
                <w:tcPr>
                  <w:tcW w:w="1600" w:type="pct"/>
                </w:tcPr>
                <w:p w:rsidR="002F6D28" w:rsidRDefault="002F6D28">
                  <w:pPr>
                    <w:numPr>
                      <w:ilvl w:val="0"/>
                      <w:numId w:val="10"/>
                    </w:numPr>
                    <w:rPr>
                      <w:sz w:val="22"/>
                    </w:rPr>
                  </w:pPr>
                  <w:r>
                    <w:rPr>
                      <w:sz w:val="22"/>
                    </w:rPr>
                    <w:t>Energetic, approachable &amp; enthusiastic disposition</w:t>
                  </w:r>
                </w:p>
                <w:p w:rsidR="002F6D28" w:rsidRDefault="002F6D28">
                  <w:pPr>
                    <w:numPr>
                      <w:ilvl w:val="0"/>
                      <w:numId w:val="10"/>
                    </w:numPr>
                    <w:rPr>
                      <w:sz w:val="22"/>
                    </w:rPr>
                  </w:pPr>
                  <w:r>
                    <w:rPr>
                      <w:sz w:val="22"/>
                    </w:rPr>
                    <w:t xml:space="preserve">Creativity </w:t>
                  </w:r>
                </w:p>
                <w:p w:rsidR="002F6D28" w:rsidRDefault="002F6D28">
                  <w:pPr>
                    <w:numPr>
                      <w:ilvl w:val="0"/>
                      <w:numId w:val="10"/>
                    </w:numPr>
                    <w:rPr>
                      <w:sz w:val="22"/>
                    </w:rPr>
                  </w:pPr>
                  <w:r>
                    <w:rPr>
                      <w:sz w:val="22"/>
                    </w:rPr>
                    <w:t>Sense of humour</w:t>
                  </w:r>
                </w:p>
                <w:p w:rsidR="002F6D28" w:rsidRDefault="002F6D28">
                  <w:pPr>
                    <w:rPr>
                      <w:sz w:val="22"/>
                    </w:rPr>
                  </w:pPr>
                </w:p>
              </w:tc>
            </w:tr>
            <w:tr w:rsidR="002F6D28">
              <w:trPr>
                <w:gridBefore w:val="1"/>
                <w:wBefore w:w="5" w:type="pct"/>
              </w:trPr>
              <w:tc>
                <w:tcPr>
                  <w:tcW w:w="1513" w:type="pct"/>
                </w:tcPr>
                <w:p w:rsidR="002F6D28" w:rsidRDefault="002F6D28">
                  <w:pPr>
                    <w:rPr>
                      <w:b/>
                      <w:bCs/>
                      <w:sz w:val="22"/>
                    </w:rPr>
                  </w:pPr>
                  <w:r>
                    <w:rPr>
                      <w:b/>
                      <w:bCs/>
                      <w:sz w:val="22"/>
                    </w:rPr>
                    <w:t>CIRCUMSTANCES &amp; PHYSICAL QUALITIES</w:t>
                  </w:r>
                </w:p>
              </w:tc>
              <w:tc>
                <w:tcPr>
                  <w:tcW w:w="1883" w:type="pct"/>
                </w:tcPr>
                <w:p w:rsidR="002F6D28" w:rsidRDefault="002F6D28">
                  <w:pPr>
                    <w:numPr>
                      <w:ilvl w:val="0"/>
                      <w:numId w:val="11"/>
                    </w:numPr>
                    <w:rPr>
                      <w:sz w:val="22"/>
                    </w:rPr>
                  </w:pPr>
                  <w:r>
                    <w:rPr>
                      <w:sz w:val="22"/>
                    </w:rPr>
                    <w:t>Able to cope with difficult conditions</w:t>
                  </w:r>
                </w:p>
                <w:p w:rsidR="002F6D28" w:rsidRDefault="002F6D28">
                  <w:pPr>
                    <w:numPr>
                      <w:ilvl w:val="0"/>
                      <w:numId w:val="11"/>
                    </w:numPr>
                    <w:rPr>
                      <w:sz w:val="22"/>
                    </w:rPr>
                  </w:pPr>
                  <w:r>
                    <w:rPr>
                      <w:sz w:val="22"/>
                    </w:rPr>
                    <w:t>Robust health</w:t>
                  </w:r>
                </w:p>
                <w:p w:rsidR="002F6D28" w:rsidRDefault="002F6D28">
                  <w:pPr>
                    <w:rPr>
                      <w:sz w:val="22"/>
                    </w:rPr>
                  </w:pPr>
                </w:p>
              </w:tc>
              <w:tc>
                <w:tcPr>
                  <w:tcW w:w="1600" w:type="pct"/>
                </w:tcPr>
                <w:p w:rsidR="002F6D28" w:rsidRDefault="002F6D28">
                  <w:pPr>
                    <w:rPr>
                      <w:sz w:val="22"/>
                    </w:rPr>
                  </w:pPr>
                </w:p>
              </w:tc>
            </w:tr>
          </w:tbl>
          <w:p w:rsidR="002F6D28" w:rsidRDefault="002F6D28">
            <w:pPr>
              <w:tabs>
                <w:tab w:val="left" w:pos="-720"/>
              </w:tabs>
              <w:suppressAutoHyphens/>
              <w:rPr>
                <w:b/>
                <w:spacing w:val="-2"/>
                <w:sz w:val="22"/>
              </w:rPr>
            </w:pPr>
          </w:p>
        </w:tc>
      </w:tr>
      <w:tr w:rsidR="002F6D28">
        <w:trPr>
          <w:trHeight w:val="1250"/>
        </w:trPr>
        <w:tc>
          <w:tcPr>
            <w:tcW w:w="9900" w:type="dxa"/>
            <w:gridSpan w:val="2"/>
          </w:tcPr>
          <w:p w:rsidR="002F6D28" w:rsidRDefault="002F6D28">
            <w:pPr>
              <w:rPr>
                <w:b/>
                <w:spacing w:val="-2"/>
                <w:sz w:val="22"/>
              </w:rPr>
            </w:pPr>
          </w:p>
          <w:p w:rsidR="002F6D28" w:rsidRDefault="002F6D28">
            <w:pPr>
              <w:rPr>
                <w:b/>
                <w:sz w:val="22"/>
              </w:rPr>
            </w:pPr>
            <w:r>
              <w:rPr>
                <w:b/>
                <w:spacing w:val="-2"/>
                <w:sz w:val="22"/>
              </w:rPr>
              <w:t>This job description is not incorporated in the employment contract.  It is intended as a guide and should not be viewed as an inflexible specification as it may be varied from time to time in the light of strategic developments and following discussion with the post holder.</w:t>
            </w:r>
          </w:p>
        </w:tc>
      </w:tr>
      <w:tr w:rsidR="002F6D28">
        <w:tc>
          <w:tcPr>
            <w:tcW w:w="9900" w:type="dxa"/>
            <w:gridSpan w:val="2"/>
          </w:tcPr>
          <w:p w:rsidR="002F6D28" w:rsidRDefault="002F6D28">
            <w:pPr>
              <w:rPr>
                <w:b/>
                <w:sz w:val="22"/>
              </w:rPr>
            </w:pPr>
            <w:r>
              <w:rPr>
                <w:b/>
                <w:sz w:val="22"/>
              </w:rPr>
              <w:t xml:space="preserve">OTHER: </w:t>
            </w:r>
          </w:p>
          <w:p w:rsidR="002F6D28" w:rsidRDefault="002F6D28">
            <w:pPr>
              <w:rPr>
                <w:sz w:val="22"/>
              </w:rPr>
            </w:pPr>
          </w:p>
          <w:p w:rsidR="002F6D28" w:rsidRDefault="002F6D28">
            <w:pPr>
              <w:rPr>
                <w:b/>
                <w:sz w:val="22"/>
              </w:rPr>
            </w:pPr>
          </w:p>
        </w:tc>
      </w:tr>
    </w:tbl>
    <w:p w:rsidR="002F6D28" w:rsidRDefault="002F6D28">
      <w:pPr>
        <w:pStyle w:val="Heading2"/>
        <w:rPr>
          <w:rFonts w:cs="Arial"/>
          <w:sz w:val="22"/>
        </w:rPr>
      </w:pPr>
      <w:r>
        <w:rPr>
          <w:rFonts w:cs="Arial"/>
          <w:sz w:val="22"/>
        </w:rPr>
        <w:t xml:space="preserve">Date job description updated: </w:t>
      </w:r>
      <w:r w:rsidR="00E060B1">
        <w:rPr>
          <w:rFonts w:cs="Arial"/>
          <w:sz w:val="22"/>
        </w:rPr>
        <w:t>November 201</w:t>
      </w:r>
      <w:r w:rsidR="00D075E2">
        <w:rPr>
          <w:rFonts w:cs="Arial"/>
          <w:sz w:val="22"/>
        </w:rPr>
        <w:t>9</w:t>
      </w:r>
    </w:p>
    <w:p w:rsidR="002F6D28" w:rsidRDefault="002F6D28">
      <w:pPr>
        <w:jc w:val="center"/>
        <w:rPr>
          <w:b/>
          <w:sz w:val="40"/>
        </w:rPr>
      </w:pPr>
    </w:p>
    <w:p w:rsidR="002F6D28" w:rsidRDefault="002F6D28"/>
    <w:sectPr w:rsidR="002F6D28" w:rsidSect="00E10CFD">
      <w:footerReference w:type="default" r:id="rId7"/>
      <w:pgSz w:w="11907" w:h="16840" w:code="9"/>
      <w:pgMar w:top="567" w:right="1440" w:bottom="1440" w:left="1440" w:header="706" w:footer="706"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5B0" w:rsidRDefault="000075B0">
      <w:r>
        <w:separator/>
      </w:r>
    </w:p>
  </w:endnote>
  <w:endnote w:type="continuationSeparator" w:id="0">
    <w:p w:rsidR="000075B0" w:rsidRDefault="0000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CC9" w:rsidRDefault="008D3CC9">
    <w:pPr>
      <w:pStyle w:val="Footer"/>
      <w:tabs>
        <w:tab w:val="clear" w:pos="4153"/>
        <w:tab w:val="clear" w:pos="8306"/>
        <w:tab w:val="center" w:pos="4512"/>
        <w:tab w:val="right" w:pos="900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5B0" w:rsidRDefault="000075B0">
      <w:r>
        <w:separator/>
      </w:r>
    </w:p>
  </w:footnote>
  <w:footnote w:type="continuationSeparator" w:id="0">
    <w:p w:rsidR="000075B0" w:rsidRDefault="00007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0E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B05FDF"/>
    <w:multiLevelType w:val="hybridMultilevel"/>
    <w:tmpl w:val="95288CF2"/>
    <w:lvl w:ilvl="0" w:tplc="8C0E9160">
      <w:start w:val="1"/>
      <w:numFmt w:val="lowerLetter"/>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016A3E"/>
    <w:multiLevelType w:val="hybridMultilevel"/>
    <w:tmpl w:val="13E20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DB7D0C"/>
    <w:multiLevelType w:val="hybridMultilevel"/>
    <w:tmpl w:val="04E071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11679C"/>
    <w:multiLevelType w:val="hybridMultilevel"/>
    <w:tmpl w:val="4202C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31F77"/>
    <w:multiLevelType w:val="hybridMultilevel"/>
    <w:tmpl w:val="AF0CFC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BC2352"/>
    <w:multiLevelType w:val="hybridMultilevel"/>
    <w:tmpl w:val="5AD40A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B32E3B"/>
    <w:multiLevelType w:val="hybridMultilevel"/>
    <w:tmpl w:val="7936AB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8A2E53"/>
    <w:multiLevelType w:val="hybridMultilevel"/>
    <w:tmpl w:val="E5767F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041E1F"/>
    <w:multiLevelType w:val="hybridMultilevel"/>
    <w:tmpl w:val="A178DF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F4A1C77"/>
    <w:multiLevelType w:val="singleLevel"/>
    <w:tmpl w:val="5DF2AA44"/>
    <w:lvl w:ilvl="0">
      <w:start w:val="1"/>
      <w:numFmt w:val="lowerLetter"/>
      <w:lvlText w:val="(%1)"/>
      <w:legacy w:legacy="1" w:legacySpace="0" w:legacyIndent="567"/>
      <w:lvlJc w:val="left"/>
      <w:pPr>
        <w:ind w:left="567" w:hanging="567"/>
      </w:pPr>
    </w:lvl>
  </w:abstractNum>
  <w:num w:numId="1">
    <w:abstractNumId w:val="0"/>
  </w:num>
  <w:num w:numId="2">
    <w:abstractNumId w:val="10"/>
  </w:num>
  <w:num w:numId="3">
    <w:abstractNumId w:val="1"/>
  </w:num>
  <w:num w:numId="4">
    <w:abstractNumId w:val="4"/>
  </w:num>
  <w:num w:numId="5">
    <w:abstractNumId w:val="8"/>
  </w:num>
  <w:num w:numId="6">
    <w:abstractNumId w:val="9"/>
  </w:num>
  <w:num w:numId="7">
    <w:abstractNumId w:val="7"/>
  </w:num>
  <w:num w:numId="8">
    <w:abstractNumId w:val="6"/>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FD"/>
    <w:rsid w:val="000075B0"/>
    <w:rsid w:val="000839C9"/>
    <w:rsid w:val="00151FFF"/>
    <w:rsid w:val="002F6D28"/>
    <w:rsid w:val="00384720"/>
    <w:rsid w:val="004764B5"/>
    <w:rsid w:val="006D7C96"/>
    <w:rsid w:val="00722D6E"/>
    <w:rsid w:val="00725F53"/>
    <w:rsid w:val="008D3CC9"/>
    <w:rsid w:val="00B14422"/>
    <w:rsid w:val="00B669A3"/>
    <w:rsid w:val="00D075E2"/>
    <w:rsid w:val="00DD0B68"/>
    <w:rsid w:val="00E060B1"/>
    <w:rsid w:val="00E10CFD"/>
    <w:rsid w:val="00EE1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EE758"/>
  <w15:docId w15:val="{D82E165A-DE74-40AA-A814-14E733D9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4B5"/>
    <w:rPr>
      <w:rFonts w:ascii="Arial" w:hAnsi="Arial" w:cs="Arial"/>
      <w:sz w:val="24"/>
      <w:lang w:eastAsia="en-US"/>
    </w:rPr>
  </w:style>
  <w:style w:type="paragraph" w:styleId="Heading1">
    <w:name w:val="heading 1"/>
    <w:basedOn w:val="Normal"/>
    <w:next w:val="Normal"/>
    <w:qFormat/>
    <w:rsid w:val="004764B5"/>
    <w:pPr>
      <w:keepNext/>
      <w:outlineLvl w:val="0"/>
    </w:pPr>
    <w:rPr>
      <w:b/>
      <w:bCs/>
    </w:rPr>
  </w:style>
  <w:style w:type="paragraph" w:styleId="Heading2">
    <w:name w:val="heading 2"/>
    <w:basedOn w:val="Normal"/>
    <w:next w:val="Normal"/>
    <w:qFormat/>
    <w:rsid w:val="004764B5"/>
    <w:pPr>
      <w:keepNext/>
      <w:tabs>
        <w:tab w:val="left" w:pos="-720"/>
      </w:tabs>
      <w:suppressAutoHyphens/>
      <w:spacing w:line="288" w:lineRule="auto"/>
      <w:jc w:val="both"/>
      <w:outlineLvl w:val="1"/>
    </w:pPr>
    <w:rPr>
      <w:rFonts w:cs="Times New Roman"/>
    </w:rPr>
  </w:style>
  <w:style w:type="paragraph" w:styleId="Heading3">
    <w:name w:val="heading 3"/>
    <w:basedOn w:val="Normal"/>
    <w:next w:val="Normal"/>
    <w:qFormat/>
    <w:rsid w:val="004764B5"/>
    <w:pPr>
      <w:keepNext/>
      <w:pBdr>
        <w:top w:val="single" w:sz="30" w:space="11" w:color="auto"/>
        <w:left w:val="single" w:sz="12" w:space="10" w:color="FFFFFF"/>
        <w:bottom w:val="single" w:sz="30" w:space="9" w:color="auto"/>
        <w:right w:val="single" w:sz="12" w:space="10" w:color="FFFFFF"/>
      </w:pBdr>
      <w:shd w:val="pct10" w:color="auto" w:fill="auto"/>
      <w:tabs>
        <w:tab w:val="center" w:pos="4032"/>
      </w:tabs>
      <w:suppressAutoHyphens/>
      <w:jc w:val="center"/>
      <w:outlineLvl w:val="2"/>
    </w:pPr>
    <w:rPr>
      <w:rFonts w:cs="Times New Roman"/>
      <w:b/>
      <w:spacing w:val="-3"/>
      <w:lang w:val="en-US"/>
    </w:rPr>
  </w:style>
  <w:style w:type="paragraph" w:styleId="Heading4">
    <w:name w:val="heading 4"/>
    <w:basedOn w:val="Normal"/>
    <w:next w:val="Normal"/>
    <w:qFormat/>
    <w:rsid w:val="004764B5"/>
    <w:pPr>
      <w:keepNext/>
      <w:outlineLvl w:val="3"/>
    </w:pPr>
    <w:rPr>
      <w:rFonts w:ascii="Times New Roman" w:hAnsi="Times New Roman" w:cs="Times New Roman"/>
      <w:b/>
      <w:bCs/>
      <w:sz w:val="22"/>
    </w:rPr>
  </w:style>
  <w:style w:type="paragraph" w:styleId="Heading5">
    <w:name w:val="heading 5"/>
    <w:basedOn w:val="Normal"/>
    <w:next w:val="Normal"/>
    <w:qFormat/>
    <w:rsid w:val="004764B5"/>
    <w:pPr>
      <w:keepNext/>
      <w:jc w:val="both"/>
      <w:outlineLvl w:val="4"/>
    </w:pPr>
    <w:rPr>
      <w:rFonts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4764B5"/>
    <w:pPr>
      <w:spacing w:after="120"/>
      <w:jc w:val="both"/>
    </w:pPr>
    <w:rPr>
      <w:sz w:val="22"/>
    </w:rPr>
  </w:style>
  <w:style w:type="paragraph" w:styleId="ListBullet">
    <w:name w:val="List Bullet"/>
    <w:basedOn w:val="Normal"/>
    <w:autoRedefine/>
    <w:semiHidden/>
    <w:rsid w:val="004764B5"/>
    <w:pPr>
      <w:numPr>
        <w:numId w:val="1"/>
      </w:numPr>
    </w:pPr>
    <w:rPr>
      <w:rFonts w:ascii="Times New Roman" w:hAnsi="Times New Roman" w:cs="Times New Roman"/>
      <w:sz w:val="22"/>
    </w:rPr>
  </w:style>
  <w:style w:type="paragraph" w:styleId="Header">
    <w:name w:val="header"/>
    <w:basedOn w:val="Normal"/>
    <w:semiHidden/>
    <w:rsid w:val="004764B5"/>
    <w:pPr>
      <w:tabs>
        <w:tab w:val="center" w:pos="4153"/>
        <w:tab w:val="right" w:pos="8306"/>
      </w:tabs>
    </w:pPr>
  </w:style>
  <w:style w:type="paragraph" w:styleId="Footer">
    <w:name w:val="footer"/>
    <w:basedOn w:val="Normal"/>
    <w:semiHidden/>
    <w:rsid w:val="004764B5"/>
    <w:pPr>
      <w:tabs>
        <w:tab w:val="center" w:pos="4153"/>
        <w:tab w:val="right" w:pos="8306"/>
      </w:tabs>
    </w:pPr>
  </w:style>
  <w:style w:type="paragraph" w:styleId="BodyTextIndent">
    <w:name w:val="Body Text Indent"/>
    <w:basedOn w:val="Normal"/>
    <w:semiHidden/>
    <w:rsid w:val="004764B5"/>
    <w:pPr>
      <w:ind w:left="468"/>
    </w:pPr>
    <w:rPr>
      <w:rFonts w:ascii="Times New Roman" w:hAnsi="Times New Roman" w:cs="Times New Roman"/>
      <w:szCs w:val="24"/>
      <w:lang w:val="en-US"/>
    </w:rPr>
  </w:style>
  <w:style w:type="paragraph" w:styleId="Title">
    <w:name w:val="Title"/>
    <w:basedOn w:val="Normal"/>
    <w:qFormat/>
    <w:rsid w:val="004764B5"/>
    <w:pPr>
      <w:jc w:val="center"/>
    </w:pPr>
    <w:rPr>
      <w:b/>
      <w:sz w:val="40"/>
    </w:rPr>
  </w:style>
  <w:style w:type="paragraph" w:styleId="BodyTextIndent2">
    <w:name w:val="Body Text Indent 2"/>
    <w:basedOn w:val="Normal"/>
    <w:semiHidden/>
    <w:rsid w:val="004764B5"/>
    <w:pPr>
      <w:ind w:left="1080"/>
      <w:jc w:val="both"/>
    </w:pPr>
    <w:rPr>
      <w:sz w:val="22"/>
    </w:rPr>
  </w:style>
  <w:style w:type="paragraph" w:styleId="BodyTextIndent3">
    <w:name w:val="Body Text Indent 3"/>
    <w:basedOn w:val="Normal"/>
    <w:semiHidden/>
    <w:rsid w:val="004764B5"/>
    <w:pPr>
      <w:ind w:left="720"/>
    </w:pPr>
    <w:rPr>
      <w:sz w:val="22"/>
    </w:rPr>
  </w:style>
  <w:style w:type="paragraph" w:styleId="BodyText">
    <w:name w:val="Body Text"/>
    <w:basedOn w:val="Normal"/>
    <w:semiHidden/>
    <w:rsid w:val="004764B5"/>
    <w:rPr>
      <w:sz w:val="22"/>
    </w:rPr>
  </w:style>
  <w:style w:type="paragraph" w:styleId="NormalWeb">
    <w:name w:val="Normal (Web)"/>
    <w:basedOn w:val="Normal"/>
    <w:uiPriority w:val="99"/>
    <w:unhideWhenUsed/>
    <w:rsid w:val="00D075E2"/>
    <w:pPr>
      <w:spacing w:before="100" w:beforeAutospacing="1" w:after="100" w:afterAutospacing="1"/>
    </w:pPr>
    <w:rPr>
      <w:rFonts w:ascii="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Oxfam GB</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IS Dept</dc:creator>
  <cp:lastModifiedBy>Lupai Joshua</cp:lastModifiedBy>
  <cp:revision>4</cp:revision>
  <cp:lastPrinted>2007-09-25T12:33:00Z</cp:lastPrinted>
  <dcterms:created xsi:type="dcterms:W3CDTF">2020-06-18T08:43:00Z</dcterms:created>
  <dcterms:modified xsi:type="dcterms:W3CDTF">2020-06-18T08:50:00Z</dcterms:modified>
</cp:coreProperties>
</file>