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9954E" w14:textId="03423ABD" w:rsidR="00E765E2" w:rsidRPr="004C0478" w:rsidRDefault="00E765E2" w:rsidP="00AB5B12">
      <w:pPr>
        <w:spacing w:after="0" w:line="240" w:lineRule="auto"/>
        <w:jc w:val="center"/>
        <w:rPr>
          <w:rFonts w:ascii="Times New Roman" w:hAnsi="Times New Roman" w:cs="Times New Roman"/>
          <w:b/>
        </w:rPr>
      </w:pPr>
      <w:r w:rsidRPr="004C0478">
        <w:rPr>
          <w:rFonts w:ascii="Times New Roman" w:hAnsi="Times New Roman" w:cs="Times New Roman"/>
          <w:b/>
          <w:noProof/>
          <w:lang w:val="en-US" w:eastAsia="en-US"/>
        </w:rPr>
        <w:drawing>
          <wp:anchor distT="0" distB="0" distL="114300" distR="114300" simplePos="0" relativeHeight="251658240" behindDoc="0" locked="0" layoutInCell="1" allowOverlap="1" wp14:anchorId="6F66A398" wp14:editId="2710B95B">
            <wp:simplePos x="0" y="0"/>
            <wp:positionH relativeFrom="column">
              <wp:posOffset>220164</wp:posOffset>
            </wp:positionH>
            <wp:positionV relativeFrom="paragraph">
              <wp:posOffset>0</wp:posOffset>
            </wp:positionV>
            <wp:extent cx="2922814" cy="83523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M STEW horiz logo registered.jpg"/>
                    <pic:cNvPicPr/>
                  </pic:nvPicPr>
                  <pic:blipFill>
                    <a:blip r:embed="rId6"/>
                    <a:stretch>
                      <a:fillRect/>
                    </a:stretch>
                  </pic:blipFill>
                  <pic:spPr>
                    <a:xfrm>
                      <a:off x="0" y="0"/>
                      <a:ext cx="2922814" cy="835235"/>
                    </a:xfrm>
                    <a:prstGeom prst="rect">
                      <a:avLst/>
                    </a:prstGeom>
                  </pic:spPr>
                </pic:pic>
              </a:graphicData>
            </a:graphic>
            <wp14:sizeRelH relativeFrom="page">
              <wp14:pctWidth>0</wp14:pctWidth>
            </wp14:sizeRelH>
            <wp14:sizeRelV relativeFrom="page">
              <wp14:pctHeight>0</wp14:pctHeight>
            </wp14:sizeRelV>
          </wp:anchor>
        </w:drawing>
      </w:r>
    </w:p>
    <w:p w14:paraId="5F69B461" w14:textId="5077B037" w:rsidR="00E765E2" w:rsidRPr="004C0478" w:rsidRDefault="00E765E2" w:rsidP="00AB5B12">
      <w:pPr>
        <w:spacing w:after="0" w:line="240" w:lineRule="auto"/>
        <w:jc w:val="center"/>
        <w:rPr>
          <w:rFonts w:ascii="Times New Roman" w:hAnsi="Times New Roman" w:cs="Times New Roman"/>
          <w:b/>
        </w:rPr>
      </w:pPr>
    </w:p>
    <w:p w14:paraId="312A67AF" w14:textId="63A9C6F3" w:rsidR="00673F3D" w:rsidRPr="004C0478" w:rsidRDefault="00673F3D" w:rsidP="00AB5B12">
      <w:pPr>
        <w:spacing w:after="0" w:line="240" w:lineRule="auto"/>
        <w:jc w:val="center"/>
        <w:rPr>
          <w:rFonts w:ascii="Times New Roman" w:hAnsi="Times New Roman" w:cs="Times New Roman"/>
          <w:b/>
        </w:rPr>
      </w:pPr>
      <w:r w:rsidRPr="004C0478">
        <w:rPr>
          <w:rFonts w:ascii="Times New Roman" w:hAnsi="Times New Roman" w:cs="Times New Roman"/>
          <w:b/>
        </w:rPr>
        <w:t>FARM STEW South Sudan</w:t>
      </w:r>
    </w:p>
    <w:p w14:paraId="42D863AA" w14:textId="7E2308E8" w:rsidR="00803A75" w:rsidRPr="004C0478" w:rsidRDefault="00673F3D" w:rsidP="00C7532C">
      <w:pPr>
        <w:spacing w:after="0" w:line="240" w:lineRule="auto"/>
        <w:jc w:val="center"/>
        <w:rPr>
          <w:rFonts w:ascii="Times New Roman" w:hAnsi="Times New Roman" w:cs="Times New Roman"/>
          <w:b/>
        </w:rPr>
      </w:pPr>
      <w:r w:rsidRPr="004C0478">
        <w:rPr>
          <w:rFonts w:ascii="Times New Roman" w:hAnsi="Times New Roman" w:cs="Times New Roman"/>
          <w:b/>
        </w:rPr>
        <w:t xml:space="preserve">Advertisement for </w:t>
      </w:r>
      <w:r w:rsidR="00D5440A">
        <w:rPr>
          <w:rFonts w:ascii="Times New Roman" w:hAnsi="Times New Roman" w:cs="Times New Roman"/>
          <w:b/>
        </w:rPr>
        <w:t>baseline survey</w:t>
      </w:r>
    </w:p>
    <w:p w14:paraId="0274485A" w14:textId="77777777" w:rsidR="00C7532C" w:rsidRPr="004C0478" w:rsidRDefault="00C7532C" w:rsidP="00C7532C">
      <w:pPr>
        <w:spacing w:after="0" w:line="240" w:lineRule="auto"/>
        <w:jc w:val="center"/>
        <w:rPr>
          <w:rFonts w:ascii="Times New Roman" w:hAnsi="Times New Roman" w:cs="Times New Roman"/>
          <w:b/>
        </w:rPr>
      </w:pPr>
    </w:p>
    <w:p w14:paraId="030B8DB6" w14:textId="77777777" w:rsidR="00E765E2" w:rsidRPr="004C0478" w:rsidRDefault="00E765E2" w:rsidP="00C7532C">
      <w:pPr>
        <w:pStyle w:val="PlainText"/>
        <w:rPr>
          <w:rFonts w:ascii="Times New Roman" w:hAnsi="Times New Roman"/>
          <w:b/>
          <w:szCs w:val="22"/>
        </w:rPr>
      </w:pPr>
    </w:p>
    <w:p w14:paraId="0525EA45" w14:textId="77777777" w:rsidR="00E765E2" w:rsidRPr="004C0478" w:rsidRDefault="00E765E2" w:rsidP="00C7532C">
      <w:pPr>
        <w:pStyle w:val="PlainText"/>
        <w:rPr>
          <w:rFonts w:ascii="Times New Roman" w:hAnsi="Times New Roman"/>
          <w:b/>
          <w:szCs w:val="22"/>
        </w:rPr>
      </w:pPr>
    </w:p>
    <w:p w14:paraId="29DBC14C" w14:textId="77777777" w:rsidR="00C322E4" w:rsidRPr="004C0478" w:rsidRDefault="00C322E4" w:rsidP="00C322E4">
      <w:pPr>
        <w:pStyle w:val="NormalWeb"/>
        <w:spacing w:before="0" w:beforeAutospacing="0" w:after="0" w:afterAutospacing="0"/>
        <w:rPr>
          <w:color w:val="0E101A"/>
          <w:sz w:val="22"/>
          <w:szCs w:val="22"/>
        </w:rPr>
      </w:pPr>
      <w:r w:rsidRPr="004C0478">
        <w:rPr>
          <w:rStyle w:val="Strong"/>
          <w:color w:val="0E101A"/>
          <w:sz w:val="22"/>
          <w:szCs w:val="22"/>
        </w:rPr>
        <w:t>Introduction </w:t>
      </w:r>
    </w:p>
    <w:p w14:paraId="6E933907" w14:textId="77777777" w:rsidR="00C322E4" w:rsidRPr="004C0478" w:rsidRDefault="00C322E4" w:rsidP="00C322E4">
      <w:pPr>
        <w:pStyle w:val="NormalWeb"/>
        <w:spacing w:before="0" w:beforeAutospacing="0" w:after="0" w:afterAutospacing="0"/>
        <w:rPr>
          <w:color w:val="0E101A"/>
          <w:sz w:val="22"/>
          <w:szCs w:val="22"/>
        </w:rPr>
      </w:pPr>
      <w:r w:rsidRPr="004C0478">
        <w:rPr>
          <w:color w:val="0E101A"/>
          <w:sz w:val="22"/>
          <w:szCs w:val="22"/>
        </w:rPr>
        <w:t>FARM STEW South Sudan is a registered National NGO working in South Sudan since 2018. It is part of an international network partnered with FARM STEW International headquartered in the United States. FARM STEW South Sudan (FS-SS) began its operations in December 2018 with funding from the Swiss Agency for Development and Cooperation and FARM STEW International. </w:t>
      </w:r>
    </w:p>
    <w:p w14:paraId="20FFB921" w14:textId="77777777" w:rsidR="00C322E4" w:rsidRPr="004C0478" w:rsidRDefault="00C322E4" w:rsidP="00C322E4">
      <w:pPr>
        <w:pStyle w:val="NormalWeb"/>
        <w:spacing w:before="0" w:beforeAutospacing="0" w:after="0" w:afterAutospacing="0"/>
        <w:rPr>
          <w:color w:val="0E101A"/>
          <w:sz w:val="22"/>
          <w:szCs w:val="22"/>
        </w:rPr>
      </w:pPr>
      <w:r w:rsidRPr="004C0478">
        <w:rPr>
          <w:color w:val="0E101A"/>
          <w:sz w:val="22"/>
          <w:szCs w:val="22"/>
        </w:rPr>
        <w:t> </w:t>
      </w:r>
    </w:p>
    <w:p w14:paraId="0D6DFCEF" w14:textId="77777777" w:rsidR="00C322E4" w:rsidRPr="004C0478" w:rsidRDefault="00C322E4" w:rsidP="00C322E4">
      <w:pPr>
        <w:pStyle w:val="NormalWeb"/>
        <w:spacing w:before="0" w:beforeAutospacing="0" w:after="0" w:afterAutospacing="0"/>
        <w:rPr>
          <w:color w:val="0E101A"/>
          <w:sz w:val="22"/>
          <w:szCs w:val="22"/>
        </w:rPr>
      </w:pPr>
      <w:r w:rsidRPr="004C0478">
        <w:rPr>
          <w:color w:val="0E101A"/>
          <w:sz w:val="22"/>
          <w:szCs w:val="22"/>
        </w:rPr>
        <w:t>The mission of FS-SS is to improve the health and well-being of poor families and vulnerable people by sharing the recipe of abundant life throughout the world. FARM STEW trains local leaders in holistic community development with 8 "ingredients" in a "recipe" for a healthy lifestyle. It's an acronym standing for organic sustainable Farming, positive Attitude, Rest, whole-foods plant-based Meals, Sanitation &amp; hygiene, Temperance, Enterprise, and clean Water.</w:t>
      </w:r>
    </w:p>
    <w:p w14:paraId="4F8D1D69" w14:textId="77777777" w:rsidR="00C322E4" w:rsidRPr="004C0478" w:rsidRDefault="00C322E4" w:rsidP="00C322E4">
      <w:pPr>
        <w:pStyle w:val="NormalWeb"/>
        <w:spacing w:before="0" w:beforeAutospacing="0" w:after="0" w:afterAutospacing="0"/>
        <w:rPr>
          <w:color w:val="0E101A"/>
          <w:sz w:val="22"/>
          <w:szCs w:val="22"/>
        </w:rPr>
      </w:pPr>
    </w:p>
    <w:p w14:paraId="73AE3502" w14:textId="77777777" w:rsidR="00C322E4" w:rsidRPr="004C0478" w:rsidRDefault="00C322E4" w:rsidP="00C322E4">
      <w:pPr>
        <w:pStyle w:val="NormalWeb"/>
        <w:spacing w:before="0" w:beforeAutospacing="0" w:after="0" w:afterAutospacing="0"/>
        <w:rPr>
          <w:color w:val="0E101A"/>
          <w:sz w:val="22"/>
          <w:szCs w:val="22"/>
        </w:rPr>
      </w:pPr>
      <w:r w:rsidRPr="004C0478">
        <w:rPr>
          <w:rStyle w:val="Strong"/>
          <w:color w:val="0E101A"/>
          <w:sz w:val="22"/>
          <w:szCs w:val="22"/>
        </w:rPr>
        <w:t>The Quest </w:t>
      </w:r>
    </w:p>
    <w:p w14:paraId="7D349532" w14:textId="1393A9CB" w:rsidR="00C322E4" w:rsidRPr="004C0478" w:rsidRDefault="00C322E4" w:rsidP="00C322E4">
      <w:pPr>
        <w:pStyle w:val="NormalWeb"/>
        <w:spacing w:before="0" w:beforeAutospacing="0" w:after="0" w:afterAutospacing="0"/>
        <w:rPr>
          <w:color w:val="0E101A"/>
          <w:sz w:val="22"/>
          <w:szCs w:val="22"/>
        </w:rPr>
      </w:pPr>
      <w:r w:rsidRPr="004C0478">
        <w:rPr>
          <w:color w:val="0E101A"/>
          <w:sz w:val="22"/>
          <w:szCs w:val="22"/>
        </w:rPr>
        <w:t xml:space="preserve">FS-SS is looking for a competent consultant who will carry out </w:t>
      </w:r>
      <w:r w:rsidR="00D5440A">
        <w:rPr>
          <w:color w:val="0E101A"/>
          <w:sz w:val="22"/>
          <w:szCs w:val="22"/>
        </w:rPr>
        <w:t xml:space="preserve">baseline survey for the extended project </w:t>
      </w:r>
      <w:r w:rsidRPr="004C0478">
        <w:rPr>
          <w:color w:val="0E101A"/>
          <w:sz w:val="22"/>
          <w:szCs w:val="22"/>
        </w:rPr>
        <w:t>entitled </w:t>
      </w:r>
      <w:r w:rsidRPr="004C0478">
        <w:rPr>
          <w:rStyle w:val="Emphasis"/>
          <w:rFonts w:eastAsia="Calibri"/>
          <w:color w:val="0E101A"/>
          <w:sz w:val="22"/>
          <w:szCs w:val="22"/>
        </w:rPr>
        <w:t>Recipe for a Health and Abundant life</w:t>
      </w:r>
      <w:r w:rsidRPr="004C0478">
        <w:rPr>
          <w:color w:val="0E101A"/>
          <w:sz w:val="22"/>
          <w:szCs w:val="22"/>
        </w:rPr>
        <w:t xml:space="preserve"> that </w:t>
      </w:r>
      <w:r w:rsidR="000F36DB" w:rsidRPr="004C0478">
        <w:rPr>
          <w:color w:val="0E101A"/>
          <w:sz w:val="22"/>
          <w:szCs w:val="22"/>
        </w:rPr>
        <w:t xml:space="preserve">was funded </w:t>
      </w:r>
      <w:r w:rsidRPr="004C0478">
        <w:rPr>
          <w:color w:val="0E101A"/>
          <w:sz w:val="22"/>
          <w:szCs w:val="22"/>
        </w:rPr>
        <w:t xml:space="preserve">by the Swiss Agency </w:t>
      </w:r>
      <w:r w:rsidR="00E26628" w:rsidRPr="004C0478">
        <w:rPr>
          <w:color w:val="0E101A"/>
          <w:sz w:val="22"/>
          <w:szCs w:val="22"/>
        </w:rPr>
        <w:t>for</w:t>
      </w:r>
      <w:r w:rsidRPr="004C0478">
        <w:rPr>
          <w:color w:val="0E101A"/>
          <w:sz w:val="22"/>
          <w:szCs w:val="22"/>
        </w:rPr>
        <w:t xml:space="preserve"> Development and Cooperation (SDC). </w:t>
      </w:r>
      <w:r w:rsidR="00D5440A">
        <w:rPr>
          <w:color w:val="0E101A"/>
          <w:sz w:val="22"/>
          <w:szCs w:val="22"/>
        </w:rPr>
        <w:t>The project has additional 700 beneficiaries within the same area of operation</w:t>
      </w:r>
      <w:r w:rsidR="00E26628">
        <w:rPr>
          <w:color w:val="0E101A"/>
          <w:sz w:val="22"/>
          <w:szCs w:val="22"/>
        </w:rPr>
        <w:t xml:space="preserve"> (Magwi, Obo and Mugali)</w:t>
      </w:r>
      <w:r w:rsidR="00D5440A">
        <w:rPr>
          <w:color w:val="0E101A"/>
          <w:sz w:val="22"/>
          <w:szCs w:val="22"/>
        </w:rPr>
        <w:t>.</w:t>
      </w:r>
      <w:r w:rsidR="00D5440A" w:rsidRPr="004C0478">
        <w:rPr>
          <w:color w:val="0E101A"/>
          <w:sz w:val="22"/>
          <w:szCs w:val="22"/>
        </w:rPr>
        <w:t xml:space="preserve"> The</w:t>
      </w:r>
      <w:r w:rsidRPr="004C0478">
        <w:rPr>
          <w:color w:val="0E101A"/>
          <w:sz w:val="22"/>
          <w:szCs w:val="22"/>
        </w:rPr>
        <w:t xml:space="preserve"> project focused on contributing to the transformation of the lives of the rural farmer through training them in organic sustainable Farming, positive Attitude, Rest, whole-foods plant-based Meals, Sanitation &amp; hygiene, Temperance, Enterprise, and clean Water.</w:t>
      </w:r>
    </w:p>
    <w:p w14:paraId="654C8896" w14:textId="77777777" w:rsidR="00C322E4" w:rsidRPr="004C0478" w:rsidRDefault="00C322E4" w:rsidP="00C322E4">
      <w:pPr>
        <w:pStyle w:val="NormalWeb"/>
        <w:spacing w:before="0" w:beforeAutospacing="0" w:after="0" w:afterAutospacing="0"/>
        <w:rPr>
          <w:color w:val="0E101A"/>
          <w:sz w:val="22"/>
          <w:szCs w:val="22"/>
        </w:rPr>
      </w:pPr>
    </w:p>
    <w:p w14:paraId="4420D236" w14:textId="77777777" w:rsidR="00C322E4" w:rsidRPr="004C0478" w:rsidRDefault="00C322E4" w:rsidP="00C322E4">
      <w:pPr>
        <w:pStyle w:val="NormalWeb"/>
        <w:spacing w:before="0" w:beforeAutospacing="0" w:after="0" w:afterAutospacing="0"/>
        <w:rPr>
          <w:color w:val="0E101A"/>
          <w:sz w:val="22"/>
          <w:szCs w:val="22"/>
        </w:rPr>
      </w:pPr>
      <w:r w:rsidRPr="004C0478">
        <w:rPr>
          <w:rStyle w:val="Strong"/>
          <w:color w:val="0E101A"/>
          <w:sz w:val="22"/>
          <w:szCs w:val="22"/>
        </w:rPr>
        <w:t>Location </w:t>
      </w:r>
    </w:p>
    <w:p w14:paraId="3A2D34CA" w14:textId="0A3160E5" w:rsidR="00C322E4" w:rsidRPr="004C0478" w:rsidRDefault="00C322E4" w:rsidP="00C322E4">
      <w:pPr>
        <w:pStyle w:val="NormalWeb"/>
        <w:spacing w:before="0" w:beforeAutospacing="0" w:after="0" w:afterAutospacing="0"/>
        <w:rPr>
          <w:color w:val="0E101A"/>
          <w:sz w:val="22"/>
          <w:szCs w:val="22"/>
        </w:rPr>
      </w:pPr>
      <w:r w:rsidRPr="004C0478">
        <w:rPr>
          <w:color w:val="0E101A"/>
          <w:sz w:val="22"/>
          <w:szCs w:val="22"/>
        </w:rPr>
        <w:t xml:space="preserve">The location of the consultancy is Magwi </w:t>
      </w:r>
      <w:r w:rsidR="00A92464">
        <w:rPr>
          <w:color w:val="0E101A"/>
          <w:sz w:val="22"/>
          <w:szCs w:val="22"/>
        </w:rPr>
        <w:t>County comprising of Magwi</w:t>
      </w:r>
      <w:bookmarkStart w:id="0" w:name="_GoBack"/>
      <w:bookmarkEnd w:id="0"/>
      <w:r w:rsidR="00A92464">
        <w:rPr>
          <w:color w:val="0E101A"/>
          <w:sz w:val="22"/>
          <w:szCs w:val="22"/>
        </w:rPr>
        <w:t xml:space="preserve">, </w:t>
      </w:r>
      <w:proofErr w:type="spellStart"/>
      <w:r w:rsidR="00A92464">
        <w:rPr>
          <w:color w:val="0E101A"/>
          <w:sz w:val="22"/>
          <w:szCs w:val="22"/>
        </w:rPr>
        <w:t>Obbo</w:t>
      </w:r>
      <w:proofErr w:type="spellEnd"/>
      <w:r w:rsidRPr="004C0478">
        <w:rPr>
          <w:color w:val="0E101A"/>
          <w:sz w:val="22"/>
          <w:szCs w:val="22"/>
        </w:rPr>
        <w:t>, and Mugali Payam</w:t>
      </w:r>
      <w:r w:rsidR="00A92464">
        <w:rPr>
          <w:color w:val="0E101A"/>
          <w:sz w:val="22"/>
          <w:szCs w:val="22"/>
        </w:rPr>
        <w:t>s</w:t>
      </w:r>
      <w:r w:rsidRPr="004C0478">
        <w:rPr>
          <w:color w:val="0E101A"/>
          <w:sz w:val="22"/>
          <w:szCs w:val="22"/>
        </w:rPr>
        <w:t>. Thus, the consultant is expected to travel outside Juba to these location</w:t>
      </w:r>
      <w:r w:rsidR="00D5440A">
        <w:rPr>
          <w:color w:val="0E101A"/>
          <w:sz w:val="22"/>
          <w:szCs w:val="22"/>
        </w:rPr>
        <w:t xml:space="preserve">s. </w:t>
      </w:r>
    </w:p>
    <w:p w14:paraId="734EF4AF" w14:textId="77777777" w:rsidR="00C322E4" w:rsidRPr="004C0478" w:rsidRDefault="00C322E4" w:rsidP="00C322E4">
      <w:pPr>
        <w:pStyle w:val="NormalWeb"/>
        <w:spacing w:before="0" w:beforeAutospacing="0" w:after="0" w:afterAutospacing="0"/>
        <w:rPr>
          <w:color w:val="0E101A"/>
          <w:sz w:val="22"/>
          <w:szCs w:val="22"/>
        </w:rPr>
      </w:pPr>
    </w:p>
    <w:p w14:paraId="370DCC78" w14:textId="77777777" w:rsidR="00C322E4" w:rsidRPr="004C0478" w:rsidRDefault="00C322E4" w:rsidP="00C322E4">
      <w:pPr>
        <w:pStyle w:val="NormalWeb"/>
        <w:spacing w:before="0" w:beforeAutospacing="0" w:after="0" w:afterAutospacing="0"/>
        <w:rPr>
          <w:color w:val="0E101A"/>
          <w:sz w:val="22"/>
          <w:szCs w:val="22"/>
        </w:rPr>
      </w:pPr>
      <w:r w:rsidRPr="004C0478">
        <w:rPr>
          <w:rStyle w:val="Strong"/>
          <w:color w:val="0E101A"/>
          <w:sz w:val="22"/>
          <w:szCs w:val="22"/>
        </w:rPr>
        <w:t>Consultant experience</w:t>
      </w:r>
    </w:p>
    <w:p w14:paraId="2769EAD7" w14:textId="77777777" w:rsidR="00C322E4" w:rsidRPr="004C0478" w:rsidRDefault="00C322E4" w:rsidP="00C322E4">
      <w:pPr>
        <w:pStyle w:val="NormalWeb"/>
        <w:spacing w:before="0" w:beforeAutospacing="0" w:after="0" w:afterAutospacing="0"/>
        <w:rPr>
          <w:color w:val="0E101A"/>
          <w:sz w:val="22"/>
          <w:szCs w:val="22"/>
        </w:rPr>
      </w:pPr>
      <w:r w:rsidRPr="004C0478">
        <w:rPr>
          <w:color w:val="0E101A"/>
          <w:sz w:val="22"/>
          <w:szCs w:val="22"/>
        </w:rPr>
        <w:t>This assignment is open towards qualified individuals and consultancy firm. The consultant should meet the following criteria:</w:t>
      </w:r>
    </w:p>
    <w:p w14:paraId="25630C61" w14:textId="01F8ED23" w:rsidR="00C322E4" w:rsidRPr="004C0478" w:rsidRDefault="00D5440A" w:rsidP="00C322E4">
      <w:pPr>
        <w:pStyle w:val="NormalWeb"/>
        <w:numPr>
          <w:ilvl w:val="0"/>
          <w:numId w:val="2"/>
        </w:numPr>
        <w:spacing w:before="0" w:beforeAutospacing="0" w:after="0" w:afterAutospacing="0"/>
        <w:rPr>
          <w:color w:val="0E101A"/>
          <w:sz w:val="22"/>
          <w:szCs w:val="22"/>
        </w:rPr>
      </w:pPr>
      <w:r>
        <w:rPr>
          <w:color w:val="0E101A"/>
          <w:sz w:val="22"/>
          <w:szCs w:val="22"/>
        </w:rPr>
        <w:t>Minimum of u</w:t>
      </w:r>
      <w:r w:rsidR="00C322E4" w:rsidRPr="004C0478">
        <w:rPr>
          <w:color w:val="0E101A"/>
          <w:sz w:val="22"/>
          <w:szCs w:val="22"/>
        </w:rPr>
        <w:t>niversity degree in International Development or nutrition and agronomy, as well as public health, social sciences or related field. </w:t>
      </w:r>
    </w:p>
    <w:p w14:paraId="63DEA9A5" w14:textId="2D6B7913" w:rsidR="00C322E4" w:rsidRPr="004C0478" w:rsidRDefault="00C322E4" w:rsidP="00C322E4">
      <w:pPr>
        <w:pStyle w:val="NormalWeb"/>
        <w:numPr>
          <w:ilvl w:val="0"/>
          <w:numId w:val="2"/>
        </w:numPr>
        <w:spacing w:before="0" w:beforeAutospacing="0" w:after="0" w:afterAutospacing="0"/>
        <w:rPr>
          <w:color w:val="0E101A"/>
          <w:sz w:val="22"/>
          <w:szCs w:val="22"/>
        </w:rPr>
      </w:pPr>
      <w:r w:rsidRPr="004C0478">
        <w:rPr>
          <w:color w:val="0E101A"/>
          <w:sz w:val="22"/>
          <w:szCs w:val="22"/>
        </w:rPr>
        <w:t>Strong and documented experience in conducting participatory qualitative assessments related to agriculture, public health and/or behavioural change.</w:t>
      </w:r>
    </w:p>
    <w:p w14:paraId="701F18EC" w14:textId="0C30FF03" w:rsidR="00C322E4" w:rsidRPr="004C0478" w:rsidRDefault="00C322E4" w:rsidP="00C322E4">
      <w:pPr>
        <w:pStyle w:val="NormalWeb"/>
        <w:numPr>
          <w:ilvl w:val="0"/>
          <w:numId w:val="2"/>
        </w:numPr>
        <w:spacing w:before="0" w:beforeAutospacing="0" w:after="0" w:afterAutospacing="0"/>
        <w:rPr>
          <w:color w:val="0E101A"/>
          <w:sz w:val="22"/>
          <w:szCs w:val="22"/>
        </w:rPr>
      </w:pPr>
      <w:r w:rsidRPr="004C0478">
        <w:rPr>
          <w:color w:val="0E101A"/>
          <w:sz w:val="22"/>
          <w:szCs w:val="22"/>
        </w:rPr>
        <w:t>Proven experience in conducting end of project evaluation </w:t>
      </w:r>
    </w:p>
    <w:p w14:paraId="740C0AD8" w14:textId="60B063B6" w:rsidR="00C322E4" w:rsidRPr="004C0478" w:rsidRDefault="00C322E4" w:rsidP="00C322E4">
      <w:pPr>
        <w:pStyle w:val="NormalWeb"/>
        <w:numPr>
          <w:ilvl w:val="0"/>
          <w:numId w:val="2"/>
        </w:numPr>
        <w:spacing w:before="0" w:beforeAutospacing="0" w:after="0" w:afterAutospacing="0"/>
        <w:rPr>
          <w:color w:val="0E101A"/>
          <w:sz w:val="22"/>
          <w:szCs w:val="22"/>
        </w:rPr>
      </w:pPr>
      <w:r w:rsidRPr="004C0478">
        <w:rPr>
          <w:color w:val="0E101A"/>
          <w:sz w:val="22"/>
          <w:szCs w:val="22"/>
        </w:rPr>
        <w:t>Demonstrable knowledge of and ability to use participatory tools to explore qualitative issues at the community level</w:t>
      </w:r>
    </w:p>
    <w:p w14:paraId="0D08FD14" w14:textId="69EE203F" w:rsidR="00C322E4" w:rsidRPr="004C0478" w:rsidRDefault="00C322E4" w:rsidP="00C322E4">
      <w:pPr>
        <w:pStyle w:val="NormalWeb"/>
        <w:numPr>
          <w:ilvl w:val="0"/>
          <w:numId w:val="2"/>
        </w:numPr>
        <w:spacing w:before="0" w:beforeAutospacing="0" w:after="0" w:afterAutospacing="0"/>
        <w:rPr>
          <w:color w:val="0E101A"/>
          <w:sz w:val="22"/>
          <w:szCs w:val="22"/>
        </w:rPr>
      </w:pPr>
      <w:r w:rsidRPr="004C0478">
        <w:rPr>
          <w:color w:val="0E101A"/>
          <w:sz w:val="22"/>
          <w:szCs w:val="22"/>
        </w:rPr>
        <w:t>Documented experience in conducting quantitative assessment and in undertaking appropriate statistical analysis of the results.</w:t>
      </w:r>
    </w:p>
    <w:p w14:paraId="2CE19E71" w14:textId="6F57F6A3" w:rsidR="00C322E4" w:rsidRPr="004C0478" w:rsidRDefault="00C322E4" w:rsidP="00C322E4">
      <w:pPr>
        <w:pStyle w:val="NormalWeb"/>
        <w:numPr>
          <w:ilvl w:val="0"/>
          <w:numId w:val="2"/>
        </w:numPr>
        <w:spacing w:before="0" w:beforeAutospacing="0" w:after="0" w:afterAutospacing="0"/>
        <w:rPr>
          <w:color w:val="0E101A"/>
          <w:sz w:val="22"/>
          <w:szCs w:val="22"/>
        </w:rPr>
      </w:pPr>
      <w:r w:rsidRPr="004C0478">
        <w:rPr>
          <w:color w:val="0E101A"/>
          <w:sz w:val="22"/>
          <w:szCs w:val="22"/>
        </w:rPr>
        <w:t>Ability to respond to comments and questions in a timely and appropriate manner</w:t>
      </w:r>
    </w:p>
    <w:p w14:paraId="6688150A" w14:textId="1C9DBEAF" w:rsidR="00C322E4" w:rsidRPr="004C0478" w:rsidRDefault="00C322E4" w:rsidP="00C322E4">
      <w:pPr>
        <w:pStyle w:val="NormalWeb"/>
        <w:numPr>
          <w:ilvl w:val="0"/>
          <w:numId w:val="2"/>
        </w:numPr>
        <w:spacing w:before="0" w:beforeAutospacing="0" w:after="0" w:afterAutospacing="0"/>
        <w:rPr>
          <w:color w:val="0E101A"/>
          <w:sz w:val="22"/>
          <w:szCs w:val="22"/>
        </w:rPr>
      </w:pPr>
      <w:r w:rsidRPr="004C0478">
        <w:rPr>
          <w:color w:val="0E101A"/>
          <w:sz w:val="22"/>
          <w:szCs w:val="22"/>
        </w:rPr>
        <w:t>Able to provide evidence of producing high-quality assessment/evaluation reports in English</w:t>
      </w:r>
    </w:p>
    <w:p w14:paraId="3496FD9D" w14:textId="52A07844" w:rsidR="00C322E4" w:rsidRPr="004C0478" w:rsidRDefault="00C322E4" w:rsidP="00C322E4">
      <w:pPr>
        <w:pStyle w:val="NormalWeb"/>
        <w:spacing w:before="0" w:beforeAutospacing="0" w:after="0" w:afterAutospacing="0"/>
        <w:rPr>
          <w:color w:val="0E101A"/>
          <w:sz w:val="22"/>
          <w:szCs w:val="22"/>
        </w:rPr>
      </w:pPr>
    </w:p>
    <w:p w14:paraId="6A86D6E9" w14:textId="77777777" w:rsidR="009606E3" w:rsidRDefault="009606E3" w:rsidP="004C0478">
      <w:pPr>
        <w:spacing w:after="0" w:line="240" w:lineRule="auto"/>
        <w:jc w:val="center"/>
        <w:rPr>
          <w:rFonts w:ascii="Times New Roman" w:eastAsia="Calibri" w:hAnsi="Times New Roman" w:cs="Times New Roman"/>
          <w:b/>
          <w:iCs/>
          <w:lang w:eastAsia="en-US"/>
        </w:rPr>
      </w:pPr>
    </w:p>
    <w:p w14:paraId="6EA6C71C" w14:textId="77777777" w:rsidR="009606E3" w:rsidRDefault="009606E3" w:rsidP="004C0478">
      <w:pPr>
        <w:spacing w:after="0" w:line="240" w:lineRule="auto"/>
        <w:jc w:val="center"/>
        <w:rPr>
          <w:rFonts w:ascii="Times New Roman" w:eastAsia="Calibri" w:hAnsi="Times New Roman" w:cs="Times New Roman"/>
          <w:b/>
          <w:iCs/>
          <w:lang w:eastAsia="en-US"/>
        </w:rPr>
      </w:pPr>
    </w:p>
    <w:p w14:paraId="6D4C8FB1" w14:textId="30472CDE" w:rsidR="00676C15" w:rsidRPr="004C0478" w:rsidRDefault="00676C15" w:rsidP="004C0478">
      <w:pPr>
        <w:spacing w:after="0" w:line="240" w:lineRule="auto"/>
        <w:jc w:val="center"/>
        <w:rPr>
          <w:rFonts w:ascii="Times New Roman" w:eastAsia="Calibri" w:hAnsi="Times New Roman" w:cs="Times New Roman"/>
          <w:b/>
          <w:iCs/>
          <w:lang w:eastAsia="en-US"/>
        </w:rPr>
      </w:pPr>
      <w:r w:rsidRPr="004C0478">
        <w:rPr>
          <w:rFonts w:ascii="Times New Roman" w:eastAsia="Calibri" w:hAnsi="Times New Roman" w:cs="Times New Roman"/>
          <w:b/>
          <w:iCs/>
          <w:lang w:eastAsia="en-US"/>
        </w:rPr>
        <w:t>Terms of Reference (</w:t>
      </w:r>
      <w:r w:rsidR="00116875" w:rsidRPr="004C0478">
        <w:rPr>
          <w:rFonts w:ascii="Times New Roman" w:eastAsia="Calibri" w:hAnsi="Times New Roman" w:cs="Times New Roman"/>
          <w:b/>
          <w:iCs/>
          <w:lang w:eastAsia="en-US"/>
        </w:rPr>
        <w:t>ToR) for</w:t>
      </w:r>
      <w:r w:rsidRPr="004C0478">
        <w:rPr>
          <w:rFonts w:ascii="Times New Roman" w:eastAsia="Calibri" w:hAnsi="Times New Roman" w:cs="Times New Roman"/>
          <w:b/>
          <w:iCs/>
          <w:lang w:eastAsia="en-US"/>
        </w:rPr>
        <w:t xml:space="preserve"> the Evaluation</w:t>
      </w:r>
      <w:r w:rsidRPr="004C0478">
        <w:rPr>
          <w:rFonts w:ascii="Times New Roman" w:eastAsia="Calibri" w:hAnsi="Times New Roman" w:cs="Times New Roman"/>
          <w:color w:val="000000"/>
          <w:lang w:eastAsia="en-US"/>
        </w:rPr>
        <w:t>.</w:t>
      </w:r>
    </w:p>
    <w:p w14:paraId="2D316007" w14:textId="77777777" w:rsidR="00676C15" w:rsidRPr="004C0478" w:rsidRDefault="00676C15" w:rsidP="00676C15">
      <w:pPr>
        <w:spacing w:after="0" w:line="240" w:lineRule="auto"/>
        <w:rPr>
          <w:rFonts w:ascii="Times New Roman" w:eastAsia="Calibri" w:hAnsi="Times New Roman" w:cs="Times New Roman"/>
          <w:color w:val="FF0000"/>
          <w:lang w:eastAsia="en-US"/>
        </w:rPr>
      </w:pPr>
    </w:p>
    <w:p w14:paraId="5A3DC794" w14:textId="77777777" w:rsidR="00676C15" w:rsidRPr="004C0478" w:rsidRDefault="00676C15" w:rsidP="00676C15">
      <w:pPr>
        <w:numPr>
          <w:ilvl w:val="0"/>
          <w:numId w:val="8"/>
        </w:numPr>
        <w:pBdr>
          <w:top w:val="nil"/>
          <w:left w:val="nil"/>
          <w:bottom w:val="nil"/>
          <w:right w:val="nil"/>
          <w:between w:val="nil"/>
        </w:pBdr>
        <w:tabs>
          <w:tab w:val="left" w:pos="426"/>
        </w:tabs>
        <w:spacing w:after="0" w:line="240" w:lineRule="auto"/>
        <w:rPr>
          <w:rFonts w:ascii="Times New Roman" w:eastAsia="Calibri" w:hAnsi="Times New Roman" w:cs="Times New Roman"/>
          <w:b/>
          <w:color w:val="000000"/>
          <w:lang w:eastAsia="en-US"/>
        </w:rPr>
      </w:pPr>
      <w:r w:rsidRPr="004C0478">
        <w:rPr>
          <w:rFonts w:ascii="Times New Roman" w:eastAsia="Calibri" w:hAnsi="Times New Roman" w:cs="Times New Roman"/>
          <w:b/>
          <w:color w:val="000000"/>
          <w:lang w:eastAsia="en-US"/>
        </w:rPr>
        <w:t>Introduction to the project</w:t>
      </w:r>
    </w:p>
    <w:p w14:paraId="0F1E6D35" w14:textId="77777777" w:rsidR="00676C15" w:rsidRPr="004C0478" w:rsidRDefault="00676C15" w:rsidP="00676C15">
      <w:pPr>
        <w:spacing w:after="0" w:line="240" w:lineRule="auto"/>
        <w:ind w:left="720"/>
        <w:rPr>
          <w:rFonts w:ascii="Times New Roman" w:eastAsia="Calibri" w:hAnsi="Times New Roman" w:cs="Times New Roman"/>
          <w:b/>
          <w:i/>
          <w:lang w:eastAsia="en-US"/>
        </w:rPr>
      </w:pPr>
      <w:r w:rsidRPr="004C0478">
        <w:rPr>
          <w:rFonts w:ascii="Times New Roman" w:eastAsia="Calibri" w:hAnsi="Times New Roman" w:cs="Times New Roman"/>
          <w:b/>
          <w:i/>
          <w:lang w:eastAsia="en-US"/>
        </w:rPr>
        <w:t xml:space="preserve">Project title: Recipe for a Healthy and Abundant Life in Magwi Payam, </w:t>
      </w:r>
      <w:proofErr w:type="spellStart"/>
      <w:r w:rsidRPr="004C0478">
        <w:rPr>
          <w:rFonts w:ascii="Times New Roman" w:eastAsia="Calibri" w:hAnsi="Times New Roman" w:cs="Times New Roman"/>
          <w:b/>
          <w:i/>
          <w:lang w:eastAsia="en-US"/>
        </w:rPr>
        <w:t>Obbo</w:t>
      </w:r>
      <w:proofErr w:type="spellEnd"/>
      <w:r w:rsidRPr="004C0478">
        <w:rPr>
          <w:rFonts w:ascii="Times New Roman" w:eastAsia="Calibri" w:hAnsi="Times New Roman" w:cs="Times New Roman"/>
          <w:b/>
          <w:i/>
          <w:lang w:eastAsia="en-US"/>
        </w:rPr>
        <w:t xml:space="preserve"> Payam and Mugali Payam of Magwi County, Eastern Equatoria State, South Sudan’.</w:t>
      </w:r>
    </w:p>
    <w:p w14:paraId="1D504812" w14:textId="77777777" w:rsidR="00676C15" w:rsidRPr="004C0478" w:rsidRDefault="00676C15" w:rsidP="00676C15">
      <w:pPr>
        <w:pBdr>
          <w:top w:val="nil"/>
          <w:left w:val="nil"/>
          <w:bottom w:val="nil"/>
          <w:right w:val="nil"/>
          <w:between w:val="nil"/>
        </w:pBdr>
        <w:tabs>
          <w:tab w:val="left" w:pos="284"/>
        </w:tabs>
        <w:spacing w:after="0" w:line="240" w:lineRule="auto"/>
        <w:rPr>
          <w:rFonts w:ascii="Times New Roman" w:eastAsia="Calibri" w:hAnsi="Times New Roman" w:cs="Times New Roman"/>
          <w:b/>
          <w:i/>
          <w:color w:val="000000"/>
          <w:lang w:eastAsia="en-US"/>
        </w:rPr>
      </w:pPr>
    </w:p>
    <w:p w14:paraId="2BE9AEC3" w14:textId="3416842A" w:rsidR="00676C15" w:rsidRPr="004C0478" w:rsidRDefault="00676C15" w:rsidP="00676C15">
      <w:pPr>
        <w:pBdr>
          <w:top w:val="nil"/>
          <w:left w:val="nil"/>
          <w:bottom w:val="nil"/>
          <w:right w:val="nil"/>
          <w:between w:val="nil"/>
        </w:pBdr>
        <w:spacing w:after="0" w:line="240" w:lineRule="auto"/>
        <w:ind w:left="720"/>
        <w:rPr>
          <w:rFonts w:ascii="Times New Roman" w:eastAsia="Calibri" w:hAnsi="Times New Roman" w:cs="Times New Roman"/>
          <w:color w:val="000000"/>
          <w:lang w:eastAsia="en-US"/>
        </w:rPr>
      </w:pPr>
      <w:r w:rsidRPr="004C0478">
        <w:rPr>
          <w:rFonts w:ascii="Times New Roman" w:eastAsia="Calibri" w:hAnsi="Times New Roman" w:cs="Times New Roman"/>
          <w:color w:val="000000"/>
          <w:lang w:eastAsia="en-US"/>
        </w:rPr>
        <w:t>The project aims to support vulnerable rural farming households through holistic approaches that lead to a healthy and abundant life. A primary objective is to reduce malnutrition among rural children under the age of five. These trainings w</w:t>
      </w:r>
      <w:r w:rsidR="00D5440A">
        <w:rPr>
          <w:rFonts w:ascii="Times New Roman" w:eastAsia="Calibri" w:hAnsi="Times New Roman" w:cs="Times New Roman"/>
          <w:color w:val="000000"/>
          <w:lang w:eastAsia="en-US"/>
        </w:rPr>
        <w:t>ould be</w:t>
      </w:r>
      <w:r w:rsidRPr="004C0478">
        <w:rPr>
          <w:rFonts w:ascii="Times New Roman" w:eastAsia="Calibri" w:hAnsi="Times New Roman" w:cs="Times New Roman"/>
          <w:color w:val="000000"/>
          <w:lang w:eastAsia="en-US"/>
        </w:rPr>
        <w:t xml:space="preserve"> carried out at the household level with an emphasis on women to take charge of their hygiene and nutritional issues and encouraging and equipping men to contribute to the family </w:t>
      </w:r>
      <w:r w:rsidR="00D5440A" w:rsidRPr="004C0478">
        <w:rPr>
          <w:rFonts w:ascii="Times New Roman" w:eastAsia="Calibri" w:hAnsi="Times New Roman" w:cs="Times New Roman"/>
          <w:color w:val="000000"/>
          <w:lang w:eastAsia="en-US"/>
        </w:rPr>
        <w:t>wellbeing</w:t>
      </w:r>
      <w:r w:rsidRPr="004C0478">
        <w:rPr>
          <w:rFonts w:ascii="Times New Roman" w:eastAsia="Calibri" w:hAnsi="Times New Roman" w:cs="Times New Roman"/>
          <w:color w:val="000000"/>
          <w:lang w:eastAsia="en-US"/>
        </w:rPr>
        <w:t>. Thus, the beneficiaries include the entire targeted households.</w:t>
      </w:r>
    </w:p>
    <w:p w14:paraId="3EE2289C" w14:textId="77777777" w:rsidR="00676C15" w:rsidRPr="004C0478" w:rsidRDefault="00676C15" w:rsidP="00676C15">
      <w:pPr>
        <w:pBdr>
          <w:top w:val="nil"/>
          <w:left w:val="nil"/>
          <w:bottom w:val="nil"/>
          <w:right w:val="nil"/>
          <w:between w:val="nil"/>
        </w:pBdr>
        <w:spacing w:after="0" w:line="240" w:lineRule="auto"/>
        <w:rPr>
          <w:rFonts w:ascii="Times New Roman" w:eastAsia="Calibri" w:hAnsi="Times New Roman" w:cs="Times New Roman"/>
          <w:color w:val="000000"/>
          <w:lang w:eastAsia="en-US"/>
        </w:rPr>
      </w:pPr>
    </w:p>
    <w:p w14:paraId="053CC43D" w14:textId="77777777" w:rsidR="00676C15" w:rsidRPr="004C0478" w:rsidRDefault="00676C15" w:rsidP="00676C15">
      <w:pPr>
        <w:spacing w:after="0" w:line="240" w:lineRule="auto"/>
        <w:ind w:left="720"/>
        <w:rPr>
          <w:rFonts w:ascii="Times New Roman" w:eastAsia="Calibri" w:hAnsi="Times New Roman" w:cs="Times New Roman"/>
          <w:i/>
          <w:lang w:eastAsia="en-US"/>
        </w:rPr>
      </w:pPr>
      <w:r w:rsidRPr="004C0478">
        <w:rPr>
          <w:rFonts w:ascii="Times New Roman" w:eastAsia="Calibri" w:hAnsi="Times New Roman" w:cs="Times New Roman"/>
          <w:b/>
          <w:i/>
          <w:lang w:eastAsia="en-US"/>
        </w:rPr>
        <w:t xml:space="preserve">Overall Objective: </w:t>
      </w:r>
      <w:r w:rsidRPr="004C0478">
        <w:rPr>
          <w:rFonts w:ascii="Times New Roman" w:eastAsia="Calibri" w:hAnsi="Times New Roman" w:cs="Times New Roman"/>
          <w:i/>
          <w:lang w:eastAsia="en-US"/>
        </w:rPr>
        <w:t>Reduced Malnutrition and improved hygiene</w:t>
      </w:r>
    </w:p>
    <w:p w14:paraId="07410A4A" w14:textId="77777777" w:rsidR="00676C15" w:rsidRPr="004C0478" w:rsidRDefault="00676C15" w:rsidP="00676C15">
      <w:pPr>
        <w:spacing w:after="0" w:line="240" w:lineRule="auto"/>
        <w:ind w:left="720"/>
        <w:rPr>
          <w:rFonts w:ascii="Times New Roman" w:eastAsia="Calibri" w:hAnsi="Times New Roman" w:cs="Times New Roman"/>
          <w:lang w:eastAsia="en-US"/>
        </w:rPr>
      </w:pPr>
    </w:p>
    <w:p w14:paraId="579681B6" w14:textId="2390DFD5" w:rsidR="00676C15" w:rsidRDefault="00676C15" w:rsidP="009606E3">
      <w:pPr>
        <w:spacing w:after="0" w:line="240" w:lineRule="auto"/>
        <w:ind w:left="720"/>
        <w:rPr>
          <w:rFonts w:ascii="Times New Roman" w:eastAsia="Calibri" w:hAnsi="Times New Roman" w:cs="Times New Roman"/>
          <w:i/>
          <w:lang w:eastAsia="en-US"/>
        </w:rPr>
      </w:pPr>
      <w:r w:rsidRPr="004C0478">
        <w:rPr>
          <w:rFonts w:ascii="Times New Roman" w:eastAsia="Calibri" w:hAnsi="Times New Roman" w:cs="Times New Roman"/>
          <w:b/>
          <w:i/>
          <w:lang w:eastAsia="en-US"/>
        </w:rPr>
        <w:t>Specific Objective 1:</w:t>
      </w:r>
      <w:r w:rsidRPr="004C0478">
        <w:rPr>
          <w:rFonts w:ascii="Times New Roman" w:eastAsia="Calibri" w:hAnsi="Times New Roman" w:cs="Times New Roman"/>
          <w:lang w:eastAsia="en-US"/>
        </w:rPr>
        <w:t xml:space="preserve"> </w:t>
      </w:r>
      <w:r w:rsidRPr="004C0478">
        <w:rPr>
          <w:rFonts w:ascii="Times New Roman" w:eastAsia="Calibri" w:hAnsi="Times New Roman" w:cs="Times New Roman"/>
          <w:i/>
          <w:lang w:eastAsia="en-US"/>
        </w:rPr>
        <w:t>Reduced Malnutrition among the targeted households for children under five years by introducing nutrient</w:t>
      </w:r>
      <w:r w:rsidR="009606E3">
        <w:rPr>
          <w:rFonts w:ascii="Times New Roman" w:eastAsia="Calibri" w:hAnsi="Times New Roman" w:cs="Times New Roman"/>
          <w:i/>
          <w:lang w:eastAsia="en-US"/>
        </w:rPr>
        <w:t>-dense soy and other vegetables</w:t>
      </w:r>
    </w:p>
    <w:p w14:paraId="07E7B3D7" w14:textId="77777777" w:rsidR="009606E3" w:rsidRPr="009606E3" w:rsidRDefault="009606E3" w:rsidP="009606E3">
      <w:pPr>
        <w:spacing w:after="0" w:line="240" w:lineRule="auto"/>
        <w:ind w:left="720"/>
        <w:rPr>
          <w:rFonts w:ascii="Times New Roman" w:eastAsia="Calibri" w:hAnsi="Times New Roman" w:cs="Times New Roman"/>
          <w:i/>
          <w:lang w:eastAsia="en-US"/>
        </w:rPr>
      </w:pPr>
    </w:p>
    <w:p w14:paraId="43FAFFF4" w14:textId="77777777" w:rsidR="00676C15" w:rsidRPr="004C0478" w:rsidRDefault="00676C15" w:rsidP="00676C15">
      <w:pPr>
        <w:spacing w:after="0" w:line="240" w:lineRule="auto"/>
        <w:ind w:left="720"/>
        <w:rPr>
          <w:rFonts w:ascii="Times New Roman" w:eastAsia="Calibri" w:hAnsi="Times New Roman" w:cs="Times New Roman"/>
          <w:i/>
          <w:lang w:eastAsia="en-US"/>
        </w:rPr>
      </w:pPr>
      <w:r w:rsidRPr="004C0478">
        <w:rPr>
          <w:rFonts w:ascii="Times New Roman" w:eastAsia="Calibri" w:hAnsi="Times New Roman" w:cs="Times New Roman"/>
          <w:b/>
          <w:i/>
          <w:lang w:eastAsia="en-US"/>
        </w:rPr>
        <w:t>Specific Objective 2</w:t>
      </w:r>
      <w:r w:rsidRPr="004C0478">
        <w:rPr>
          <w:rFonts w:ascii="Times New Roman" w:eastAsia="Calibri" w:hAnsi="Times New Roman" w:cs="Times New Roman"/>
          <w:i/>
          <w:lang w:eastAsia="en-US"/>
        </w:rPr>
        <w:t xml:space="preserve">: Improved sanitation, hygiene, temperance and income among target households through basic training in sanitation, temperance and enterprise </w:t>
      </w:r>
    </w:p>
    <w:p w14:paraId="0F3A0F82" w14:textId="77777777" w:rsidR="00676C15" w:rsidRPr="004C0478" w:rsidRDefault="00676C15" w:rsidP="00676C15">
      <w:pPr>
        <w:spacing w:after="0" w:line="240" w:lineRule="auto"/>
        <w:ind w:left="720"/>
        <w:rPr>
          <w:rFonts w:ascii="Times New Roman" w:eastAsia="Calibri" w:hAnsi="Times New Roman" w:cs="Times New Roman"/>
          <w:lang w:eastAsia="en-US"/>
        </w:rPr>
      </w:pPr>
    </w:p>
    <w:p w14:paraId="632A2E93" w14:textId="60730048" w:rsidR="00A42885" w:rsidRDefault="00676C15" w:rsidP="00C47600">
      <w:pPr>
        <w:spacing w:after="0" w:line="240" w:lineRule="auto"/>
        <w:rPr>
          <w:rFonts w:ascii="Times New Roman" w:eastAsia="Calibri" w:hAnsi="Times New Roman" w:cs="Times New Roman"/>
          <w:lang w:eastAsia="en-US"/>
        </w:rPr>
      </w:pPr>
      <w:r w:rsidRPr="004C0478">
        <w:rPr>
          <w:rFonts w:ascii="Times New Roman" w:eastAsia="Calibri" w:hAnsi="Times New Roman" w:cs="Times New Roman"/>
          <w:b/>
          <w:i/>
          <w:lang w:eastAsia="en-US"/>
        </w:rPr>
        <w:t>Outcome indicators</w:t>
      </w:r>
      <w:r w:rsidR="00A42885">
        <w:rPr>
          <w:rFonts w:ascii="Times New Roman" w:eastAsia="Calibri" w:hAnsi="Times New Roman" w:cs="Times New Roman"/>
          <w:lang w:eastAsia="en-US"/>
        </w:rPr>
        <w:t xml:space="preserve"> </w:t>
      </w:r>
      <w:r w:rsidR="009606E3">
        <w:rPr>
          <w:rFonts w:ascii="Times New Roman" w:eastAsia="Calibri" w:hAnsi="Times New Roman" w:cs="Times New Roman"/>
          <w:lang w:eastAsia="en-US"/>
        </w:rPr>
        <w:t>/</w:t>
      </w:r>
      <w:r w:rsidR="009606E3" w:rsidRPr="00B61FAF">
        <w:rPr>
          <w:rFonts w:ascii="Times New Roman" w:eastAsia="Calibri" w:hAnsi="Times New Roman" w:cs="Times New Roman"/>
          <w:b/>
          <w:lang w:eastAsia="en-US"/>
        </w:rPr>
        <w:t>Outputs</w:t>
      </w:r>
    </w:p>
    <w:tbl>
      <w:tblPr>
        <w:tblW w:w="10320" w:type="dxa"/>
        <w:tblBorders>
          <w:top w:val="nil"/>
          <w:left w:val="nil"/>
          <w:bottom w:val="nil"/>
          <w:right w:val="nil"/>
          <w:insideH w:val="nil"/>
          <w:insideV w:val="nil"/>
        </w:tblBorders>
        <w:tblLayout w:type="fixed"/>
        <w:tblLook w:val="0600" w:firstRow="0" w:lastRow="0" w:firstColumn="0" w:lastColumn="0" w:noHBand="1" w:noVBand="1"/>
      </w:tblPr>
      <w:tblGrid>
        <w:gridCol w:w="610"/>
        <w:gridCol w:w="950"/>
        <w:gridCol w:w="610"/>
        <w:gridCol w:w="3305"/>
        <w:gridCol w:w="610"/>
        <w:gridCol w:w="3625"/>
        <w:gridCol w:w="610"/>
      </w:tblGrid>
      <w:tr w:rsidR="002177B8" w14:paraId="51248217" w14:textId="77777777" w:rsidTr="007C66CD">
        <w:trPr>
          <w:gridAfter w:val="1"/>
          <w:wAfter w:w="610" w:type="dxa"/>
          <w:trHeight w:val="339"/>
        </w:trPr>
        <w:tc>
          <w:tcPr>
            <w:tcW w:w="15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1CEA0" w14:textId="77777777" w:rsidR="002177B8" w:rsidRPr="00116875" w:rsidRDefault="002177B8" w:rsidP="00FD1FF1">
            <w:pPr>
              <w:spacing w:line="240" w:lineRule="auto"/>
              <w:rPr>
                <w:sz w:val="18"/>
                <w:szCs w:val="18"/>
              </w:rPr>
            </w:pPr>
          </w:p>
        </w:tc>
        <w:tc>
          <w:tcPr>
            <w:tcW w:w="3915"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C098E1" w14:textId="77777777" w:rsidR="002177B8" w:rsidRPr="00116875" w:rsidRDefault="002177B8" w:rsidP="00FD1FF1">
            <w:pPr>
              <w:spacing w:line="240" w:lineRule="auto"/>
              <w:rPr>
                <w:sz w:val="18"/>
                <w:szCs w:val="18"/>
              </w:rPr>
            </w:pPr>
            <w:r w:rsidRPr="00116875">
              <w:rPr>
                <w:sz w:val="18"/>
                <w:szCs w:val="18"/>
              </w:rPr>
              <w:t>Project Summary</w:t>
            </w:r>
          </w:p>
        </w:tc>
        <w:tc>
          <w:tcPr>
            <w:tcW w:w="4235"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B5D7E3" w14:textId="77777777" w:rsidR="002177B8" w:rsidRPr="00116875" w:rsidRDefault="002177B8" w:rsidP="00FD1FF1">
            <w:pPr>
              <w:spacing w:line="240" w:lineRule="auto"/>
              <w:rPr>
                <w:sz w:val="18"/>
                <w:szCs w:val="18"/>
              </w:rPr>
            </w:pPr>
            <w:r w:rsidRPr="00116875">
              <w:rPr>
                <w:sz w:val="18"/>
                <w:szCs w:val="18"/>
              </w:rPr>
              <w:t>Indicators</w:t>
            </w:r>
          </w:p>
        </w:tc>
      </w:tr>
      <w:tr w:rsidR="002177B8" w14:paraId="7AF68387" w14:textId="77777777" w:rsidTr="007C66CD">
        <w:trPr>
          <w:gridAfter w:val="1"/>
          <w:wAfter w:w="610" w:type="dxa"/>
          <w:trHeight w:val="1160"/>
        </w:trPr>
        <w:tc>
          <w:tcPr>
            <w:tcW w:w="156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9F85E6" w14:textId="77777777" w:rsidR="002177B8" w:rsidRPr="00116875" w:rsidRDefault="002177B8" w:rsidP="00FD1FF1">
            <w:pPr>
              <w:spacing w:line="240" w:lineRule="auto"/>
              <w:rPr>
                <w:sz w:val="18"/>
                <w:szCs w:val="18"/>
              </w:rPr>
            </w:pPr>
            <w:r w:rsidRPr="00116875">
              <w:rPr>
                <w:sz w:val="18"/>
                <w:szCs w:val="18"/>
              </w:rPr>
              <w:t>Goal</w:t>
            </w:r>
          </w:p>
        </w:tc>
        <w:tc>
          <w:tcPr>
            <w:tcW w:w="3915"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2E07E5B" w14:textId="77777777" w:rsidR="002177B8" w:rsidRPr="00116875" w:rsidRDefault="002177B8" w:rsidP="00FD1FF1">
            <w:pPr>
              <w:spacing w:line="240" w:lineRule="auto"/>
              <w:rPr>
                <w:sz w:val="18"/>
                <w:szCs w:val="18"/>
              </w:rPr>
            </w:pPr>
            <w:bookmarkStart w:id="1" w:name="_gjdgxs" w:colFirst="0" w:colLast="0"/>
            <w:bookmarkEnd w:id="1"/>
            <w:r w:rsidRPr="00116875">
              <w:rPr>
                <w:sz w:val="18"/>
                <w:szCs w:val="18"/>
              </w:rPr>
              <w:t xml:space="preserve">To reduce vulnerability to hunger, disease, such as COVID-19, and poverty and improve the health and well-being of poor families and vulnerable people in South Sudan by sharing the recipe of abundant life.  </w:t>
            </w:r>
          </w:p>
        </w:tc>
        <w:tc>
          <w:tcPr>
            <w:tcW w:w="4235"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6026B543" w14:textId="3B3676A4" w:rsidR="002177B8" w:rsidRPr="00116875" w:rsidRDefault="002177B8" w:rsidP="00FD1FF1">
            <w:pPr>
              <w:spacing w:line="240" w:lineRule="auto"/>
              <w:rPr>
                <w:sz w:val="18"/>
                <w:szCs w:val="18"/>
              </w:rPr>
            </w:pPr>
            <w:r w:rsidRPr="00116875">
              <w:rPr>
                <w:sz w:val="18"/>
                <w:szCs w:val="18"/>
              </w:rPr>
              <w:t xml:space="preserve">Our project goals for the two years include: </w:t>
            </w:r>
          </w:p>
          <w:p w14:paraId="1D517C0A" w14:textId="76D91795" w:rsidR="002177B8" w:rsidRPr="00116875" w:rsidRDefault="00C40700" w:rsidP="00FD1FF1">
            <w:pPr>
              <w:spacing w:line="240" w:lineRule="auto"/>
              <w:rPr>
                <w:sz w:val="18"/>
                <w:szCs w:val="18"/>
              </w:rPr>
            </w:pPr>
            <w:r>
              <w:rPr>
                <w:sz w:val="18"/>
                <w:szCs w:val="18"/>
              </w:rPr>
              <w:t>Of the 7</w:t>
            </w:r>
            <w:r w:rsidR="002177B8" w:rsidRPr="00116875">
              <w:rPr>
                <w:sz w:val="18"/>
                <w:szCs w:val="18"/>
              </w:rPr>
              <w:t>00</w:t>
            </w:r>
            <w:r>
              <w:rPr>
                <w:sz w:val="18"/>
                <w:szCs w:val="18"/>
              </w:rPr>
              <w:t xml:space="preserve"> new HH, certify 70% (490</w:t>
            </w:r>
            <w:r w:rsidR="002177B8" w:rsidRPr="00116875">
              <w:rPr>
                <w:sz w:val="18"/>
                <w:szCs w:val="18"/>
              </w:rPr>
              <w:t>) as FARM STEW Home</w:t>
            </w:r>
          </w:p>
          <w:p w14:paraId="5A105716" w14:textId="77777777" w:rsidR="002177B8" w:rsidRPr="00116875" w:rsidRDefault="002177B8" w:rsidP="00FD1FF1">
            <w:pPr>
              <w:spacing w:line="240" w:lineRule="auto"/>
              <w:rPr>
                <w:sz w:val="18"/>
                <w:szCs w:val="18"/>
              </w:rPr>
            </w:pPr>
            <w:r w:rsidRPr="00116875">
              <w:rPr>
                <w:sz w:val="18"/>
                <w:szCs w:val="18"/>
              </w:rPr>
              <w:t xml:space="preserve">Hunger: </w:t>
            </w:r>
          </w:p>
          <w:p w14:paraId="3943E4C9" w14:textId="7587E9BE" w:rsidR="00116875" w:rsidRPr="00116875" w:rsidRDefault="002177B8" w:rsidP="00FD1FF1">
            <w:pPr>
              <w:spacing w:line="240" w:lineRule="auto"/>
              <w:rPr>
                <w:sz w:val="18"/>
                <w:szCs w:val="18"/>
              </w:rPr>
            </w:pPr>
            <w:r w:rsidRPr="00116875">
              <w:rPr>
                <w:sz w:val="18"/>
                <w:szCs w:val="18"/>
              </w:rPr>
              <w:t xml:space="preserve">20% decrease in moderate and severely malnourished children (6 mo. - 5 years old) </w:t>
            </w:r>
          </w:p>
          <w:p w14:paraId="1E2C2369" w14:textId="7428C17D" w:rsidR="002177B8" w:rsidRPr="00116875" w:rsidRDefault="002177B8" w:rsidP="002177B8">
            <w:pPr>
              <w:spacing w:after="0" w:line="240" w:lineRule="auto"/>
              <w:rPr>
                <w:sz w:val="18"/>
                <w:szCs w:val="18"/>
              </w:rPr>
            </w:pPr>
            <w:r w:rsidRPr="00116875">
              <w:rPr>
                <w:sz w:val="18"/>
                <w:szCs w:val="18"/>
              </w:rPr>
              <w:t>Disease:</w:t>
            </w:r>
            <w:r w:rsidR="00116875" w:rsidRPr="00116875">
              <w:rPr>
                <w:sz w:val="18"/>
                <w:szCs w:val="18"/>
              </w:rPr>
              <w:t xml:space="preserve">   </w:t>
            </w:r>
            <w:r w:rsidRPr="00116875">
              <w:rPr>
                <w:sz w:val="18"/>
                <w:szCs w:val="18"/>
              </w:rPr>
              <w:t xml:space="preserve">20% increase in those eating a diverse diet 80% practice </w:t>
            </w:r>
          </w:p>
          <w:p w14:paraId="7DB20151" w14:textId="77777777" w:rsidR="002177B8" w:rsidRPr="00116875" w:rsidRDefault="002177B8" w:rsidP="002177B8">
            <w:pPr>
              <w:spacing w:after="0" w:line="240" w:lineRule="auto"/>
              <w:rPr>
                <w:sz w:val="18"/>
                <w:szCs w:val="18"/>
              </w:rPr>
            </w:pPr>
            <w:r w:rsidRPr="00116875">
              <w:rPr>
                <w:sz w:val="18"/>
                <w:szCs w:val="18"/>
              </w:rPr>
              <w:t>Poverty:</w:t>
            </w:r>
          </w:p>
          <w:p w14:paraId="3604034A" w14:textId="55CE5346" w:rsidR="002177B8" w:rsidRPr="00116875" w:rsidRDefault="002177B8" w:rsidP="002177B8">
            <w:pPr>
              <w:spacing w:after="0" w:line="240" w:lineRule="auto"/>
              <w:rPr>
                <w:sz w:val="18"/>
                <w:szCs w:val="18"/>
              </w:rPr>
            </w:pPr>
            <w:r w:rsidRPr="00116875">
              <w:rPr>
                <w:sz w:val="18"/>
                <w:szCs w:val="18"/>
              </w:rPr>
              <w:t xml:space="preserve">20% decrease in those experiencing food insecurity </w:t>
            </w:r>
          </w:p>
        </w:tc>
      </w:tr>
      <w:tr w:rsidR="002177B8" w14:paraId="20285E76" w14:textId="77777777" w:rsidTr="007C66CD">
        <w:trPr>
          <w:gridAfter w:val="1"/>
          <w:wAfter w:w="610" w:type="dxa"/>
          <w:trHeight w:val="710"/>
        </w:trPr>
        <w:tc>
          <w:tcPr>
            <w:tcW w:w="156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20DC0F" w14:textId="77777777" w:rsidR="002177B8" w:rsidRPr="00116875" w:rsidRDefault="002177B8" w:rsidP="00FD1FF1">
            <w:pPr>
              <w:spacing w:line="240" w:lineRule="auto"/>
              <w:rPr>
                <w:sz w:val="18"/>
                <w:szCs w:val="18"/>
              </w:rPr>
            </w:pPr>
            <w:r w:rsidRPr="00116875">
              <w:rPr>
                <w:sz w:val="18"/>
                <w:szCs w:val="18"/>
              </w:rPr>
              <w:t xml:space="preserve">Outcomes </w:t>
            </w:r>
          </w:p>
        </w:tc>
        <w:tc>
          <w:tcPr>
            <w:tcW w:w="3915"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0095FF1B" w14:textId="64E0BFF4" w:rsidR="002177B8" w:rsidRPr="00116875" w:rsidRDefault="002177B8" w:rsidP="00FD1FF1">
            <w:pPr>
              <w:tabs>
                <w:tab w:val="left" w:pos="450"/>
              </w:tabs>
              <w:spacing w:line="240" w:lineRule="auto"/>
              <w:rPr>
                <w:sz w:val="18"/>
                <w:szCs w:val="18"/>
              </w:rPr>
            </w:pPr>
            <w:r w:rsidRPr="00116875">
              <w:rPr>
                <w:sz w:val="18"/>
                <w:szCs w:val="18"/>
              </w:rPr>
              <w:t>1. Farming: to increase the variety of veget</w:t>
            </w:r>
            <w:r w:rsidR="00796072">
              <w:rPr>
                <w:sz w:val="18"/>
                <w:szCs w:val="18"/>
              </w:rPr>
              <w:t xml:space="preserve">ables and legumes with 700 </w:t>
            </w:r>
            <w:r w:rsidR="00B61FAF">
              <w:rPr>
                <w:sz w:val="18"/>
                <w:szCs w:val="18"/>
              </w:rPr>
              <w:t xml:space="preserve">additional </w:t>
            </w:r>
            <w:r w:rsidR="00B61FAF" w:rsidRPr="00116875">
              <w:rPr>
                <w:sz w:val="18"/>
                <w:szCs w:val="18"/>
              </w:rPr>
              <w:t>farming</w:t>
            </w:r>
            <w:r w:rsidRPr="00116875">
              <w:rPr>
                <w:sz w:val="18"/>
                <w:szCs w:val="18"/>
              </w:rPr>
              <w:t xml:space="preserve"> HH plant as well as to increase the acreage (feddans) of land they plant by June 2022.</w:t>
            </w:r>
          </w:p>
          <w:p w14:paraId="5D4DC1B2" w14:textId="70EEB57F" w:rsidR="002177B8" w:rsidRPr="00116875" w:rsidRDefault="002177B8" w:rsidP="00FD1FF1">
            <w:pPr>
              <w:tabs>
                <w:tab w:val="left" w:pos="450"/>
              </w:tabs>
              <w:spacing w:line="240" w:lineRule="auto"/>
              <w:rPr>
                <w:sz w:val="18"/>
                <w:szCs w:val="18"/>
              </w:rPr>
            </w:pPr>
            <w:r w:rsidRPr="00116875">
              <w:rPr>
                <w:sz w:val="18"/>
                <w:szCs w:val="18"/>
              </w:rPr>
              <w:t>2.   Enterprise: s</w:t>
            </w:r>
            <w:r w:rsidR="00796072">
              <w:rPr>
                <w:sz w:val="18"/>
                <w:szCs w:val="18"/>
              </w:rPr>
              <w:t>trengthen the ability of the 7</w:t>
            </w:r>
            <w:r w:rsidRPr="00116875">
              <w:rPr>
                <w:sz w:val="18"/>
                <w:szCs w:val="18"/>
              </w:rPr>
              <w:t>00 HH to save and invest by integrating VSLAs and cooperatives in the farming groups by June 2021.</w:t>
            </w:r>
          </w:p>
          <w:p w14:paraId="0B0CB467" w14:textId="4018454C" w:rsidR="002177B8" w:rsidRPr="00116875" w:rsidRDefault="002177B8" w:rsidP="00FD1FF1">
            <w:pPr>
              <w:tabs>
                <w:tab w:val="left" w:pos="450"/>
              </w:tabs>
              <w:spacing w:line="240" w:lineRule="auto"/>
              <w:rPr>
                <w:sz w:val="18"/>
                <w:szCs w:val="18"/>
              </w:rPr>
            </w:pPr>
            <w:r w:rsidRPr="00116875">
              <w:rPr>
                <w:sz w:val="18"/>
                <w:szCs w:val="18"/>
              </w:rPr>
              <w:t xml:space="preserve">3.   Sanitation: to strengthen COVID – 19 awareness and disease prevention in </w:t>
            </w:r>
            <w:r w:rsidR="00796072">
              <w:rPr>
                <w:sz w:val="18"/>
                <w:szCs w:val="18"/>
              </w:rPr>
              <w:t>the project area amongst the 7</w:t>
            </w:r>
            <w:r w:rsidRPr="00116875">
              <w:rPr>
                <w:sz w:val="18"/>
                <w:szCs w:val="18"/>
              </w:rPr>
              <w:t xml:space="preserve">00 farming HH by August of 2020 with ongoing education to prevent all </w:t>
            </w:r>
            <w:r w:rsidRPr="00116875">
              <w:rPr>
                <w:sz w:val="18"/>
                <w:szCs w:val="18"/>
              </w:rPr>
              <w:lastRenderedPageBreak/>
              <w:t>related respiratory infections and sanitation-related diseases by June 2022.</w:t>
            </w:r>
          </w:p>
          <w:p w14:paraId="0171906A" w14:textId="137FE98F" w:rsidR="002177B8" w:rsidRPr="00116875" w:rsidRDefault="002177B8" w:rsidP="00FD1FF1">
            <w:pPr>
              <w:tabs>
                <w:tab w:val="left" w:pos="450"/>
              </w:tabs>
              <w:spacing w:line="240" w:lineRule="auto"/>
              <w:rPr>
                <w:sz w:val="18"/>
                <w:szCs w:val="18"/>
              </w:rPr>
            </w:pPr>
            <w:r w:rsidRPr="00116875">
              <w:rPr>
                <w:sz w:val="18"/>
                <w:szCs w:val="18"/>
              </w:rPr>
              <w:t xml:space="preserve"> 4.   Meals and Temperance: to increase the amount and variety of vegetables and legumes consumed and to strengthen the knowledge of meal preparation and temperance to fight disease</w:t>
            </w:r>
            <w:r w:rsidR="00116875" w:rsidRPr="00116875">
              <w:rPr>
                <w:sz w:val="18"/>
                <w:szCs w:val="18"/>
              </w:rPr>
              <w:t>s and malnutrition for 700</w:t>
            </w:r>
            <w:r w:rsidRPr="00116875">
              <w:rPr>
                <w:sz w:val="18"/>
                <w:szCs w:val="18"/>
              </w:rPr>
              <w:t xml:space="preserve"> </w:t>
            </w:r>
            <w:r w:rsidR="00796072">
              <w:rPr>
                <w:sz w:val="18"/>
                <w:szCs w:val="18"/>
              </w:rPr>
              <w:t xml:space="preserve">additional </w:t>
            </w:r>
            <w:r w:rsidRPr="00116875">
              <w:rPr>
                <w:sz w:val="18"/>
                <w:szCs w:val="18"/>
              </w:rPr>
              <w:t>farming HH by June 2022.  This includes the reduction of alcohol consumption and manufacture.</w:t>
            </w:r>
          </w:p>
        </w:tc>
        <w:tc>
          <w:tcPr>
            <w:tcW w:w="4235"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7CBDE06F" w14:textId="77777777" w:rsidR="002177B8" w:rsidRPr="00116875" w:rsidRDefault="002177B8" w:rsidP="00FD1FF1">
            <w:pPr>
              <w:spacing w:line="240" w:lineRule="auto"/>
              <w:rPr>
                <w:sz w:val="18"/>
                <w:szCs w:val="18"/>
              </w:rPr>
            </w:pPr>
            <w:r w:rsidRPr="00116875">
              <w:rPr>
                <w:sz w:val="18"/>
                <w:szCs w:val="18"/>
              </w:rPr>
              <w:lastRenderedPageBreak/>
              <w:t>1. a. An increase in the number of different vegetable and legume crops grown.</w:t>
            </w:r>
          </w:p>
          <w:p w14:paraId="1C629B5E" w14:textId="253F68DF" w:rsidR="002177B8" w:rsidRPr="00116875" w:rsidRDefault="002177B8" w:rsidP="00C47600">
            <w:pPr>
              <w:tabs>
                <w:tab w:val="left" w:pos="360"/>
              </w:tabs>
              <w:spacing w:line="240" w:lineRule="auto"/>
              <w:rPr>
                <w:sz w:val="18"/>
                <w:szCs w:val="18"/>
              </w:rPr>
            </w:pPr>
            <w:r w:rsidRPr="00116875">
              <w:rPr>
                <w:sz w:val="18"/>
                <w:szCs w:val="18"/>
              </w:rPr>
              <w:t xml:space="preserve">   b. An increase in total acreage planted.</w:t>
            </w:r>
          </w:p>
          <w:p w14:paraId="0DEF169B" w14:textId="02EBE7CE" w:rsidR="002177B8" w:rsidRPr="00116875" w:rsidRDefault="002177B8" w:rsidP="00FD1FF1">
            <w:pPr>
              <w:spacing w:line="240" w:lineRule="auto"/>
              <w:rPr>
                <w:sz w:val="18"/>
                <w:szCs w:val="18"/>
              </w:rPr>
            </w:pPr>
            <w:r w:rsidRPr="00116875">
              <w:rPr>
                <w:sz w:val="18"/>
                <w:szCs w:val="18"/>
              </w:rPr>
              <w:t>2. a. Number of HH participating in a VSLA; total in savings in VSLAs</w:t>
            </w:r>
          </w:p>
          <w:p w14:paraId="29AFD774" w14:textId="706EFA7A" w:rsidR="002177B8" w:rsidRPr="00116875" w:rsidRDefault="002177B8" w:rsidP="00FD1FF1">
            <w:pPr>
              <w:spacing w:line="240" w:lineRule="auto"/>
              <w:rPr>
                <w:sz w:val="18"/>
                <w:szCs w:val="18"/>
              </w:rPr>
            </w:pPr>
            <w:r w:rsidRPr="00116875">
              <w:rPr>
                <w:sz w:val="18"/>
                <w:szCs w:val="18"/>
              </w:rPr>
              <w:t>b. Number of HH participating in a cooperative</w:t>
            </w:r>
          </w:p>
          <w:p w14:paraId="59E94140" w14:textId="77777777" w:rsidR="002177B8" w:rsidRPr="00116875" w:rsidRDefault="002177B8" w:rsidP="00FD1FF1">
            <w:pPr>
              <w:spacing w:line="240" w:lineRule="auto"/>
              <w:rPr>
                <w:sz w:val="18"/>
                <w:szCs w:val="18"/>
              </w:rPr>
            </w:pPr>
            <w:r w:rsidRPr="00116875">
              <w:rPr>
                <w:sz w:val="18"/>
                <w:szCs w:val="18"/>
              </w:rPr>
              <w:t>3. Number of HH who participate in COVID-19 and sanitation awareness and ongoing education</w:t>
            </w:r>
          </w:p>
          <w:p w14:paraId="6479125C" w14:textId="77777777" w:rsidR="002177B8" w:rsidRPr="00116875" w:rsidRDefault="002177B8" w:rsidP="00FD1FF1">
            <w:pPr>
              <w:spacing w:line="240" w:lineRule="auto"/>
              <w:rPr>
                <w:sz w:val="18"/>
                <w:szCs w:val="18"/>
              </w:rPr>
            </w:pPr>
            <w:r w:rsidRPr="00116875">
              <w:rPr>
                <w:sz w:val="18"/>
                <w:szCs w:val="18"/>
              </w:rPr>
              <w:lastRenderedPageBreak/>
              <w:t xml:space="preserve"> </w:t>
            </w:r>
          </w:p>
          <w:p w14:paraId="13C232A9" w14:textId="77777777" w:rsidR="002177B8" w:rsidRPr="00116875" w:rsidRDefault="002177B8" w:rsidP="00FD1FF1">
            <w:pPr>
              <w:spacing w:line="240" w:lineRule="auto"/>
              <w:rPr>
                <w:sz w:val="18"/>
                <w:szCs w:val="18"/>
              </w:rPr>
            </w:pPr>
          </w:p>
          <w:p w14:paraId="1C1E2BB4" w14:textId="6C8C1281" w:rsidR="002177B8" w:rsidRPr="00116875" w:rsidRDefault="002177B8" w:rsidP="00FD1FF1">
            <w:pPr>
              <w:spacing w:line="240" w:lineRule="auto"/>
              <w:rPr>
                <w:sz w:val="18"/>
                <w:szCs w:val="18"/>
              </w:rPr>
            </w:pPr>
            <w:r w:rsidRPr="00116875">
              <w:rPr>
                <w:sz w:val="18"/>
                <w:szCs w:val="18"/>
              </w:rPr>
              <w:t>4. a. Increase in the number of HH eating a greater variety of foods (dietary diversity)</w:t>
            </w:r>
          </w:p>
          <w:p w14:paraId="4C7F559B" w14:textId="77777777" w:rsidR="002177B8" w:rsidRPr="00116875" w:rsidRDefault="002177B8" w:rsidP="00FD1FF1">
            <w:pPr>
              <w:spacing w:line="240" w:lineRule="auto"/>
              <w:rPr>
                <w:sz w:val="18"/>
                <w:szCs w:val="18"/>
              </w:rPr>
            </w:pPr>
            <w:r w:rsidRPr="00116875">
              <w:rPr>
                <w:sz w:val="18"/>
                <w:szCs w:val="18"/>
              </w:rPr>
              <w:t>b. Increase the number of HH that are more food secure.</w:t>
            </w:r>
          </w:p>
          <w:p w14:paraId="4C040482" w14:textId="77777777" w:rsidR="002177B8" w:rsidRPr="00116875" w:rsidRDefault="002177B8" w:rsidP="00FD1FF1">
            <w:pPr>
              <w:spacing w:line="240" w:lineRule="auto"/>
              <w:rPr>
                <w:sz w:val="18"/>
                <w:szCs w:val="18"/>
              </w:rPr>
            </w:pPr>
            <w:r w:rsidRPr="00116875">
              <w:rPr>
                <w:sz w:val="18"/>
                <w:szCs w:val="18"/>
              </w:rPr>
              <w:t>c. The decrease in the number of HHs that produce home-brewed alcohol.</w:t>
            </w:r>
          </w:p>
        </w:tc>
      </w:tr>
      <w:tr w:rsidR="002177B8" w14:paraId="6B0F2B14" w14:textId="77777777" w:rsidTr="007C66CD">
        <w:trPr>
          <w:gridBefore w:val="1"/>
          <w:wBefore w:w="610" w:type="dxa"/>
          <w:trHeight w:val="1628"/>
        </w:trPr>
        <w:tc>
          <w:tcPr>
            <w:tcW w:w="156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BC8BDD" w14:textId="77777777" w:rsidR="002177B8" w:rsidRPr="00116875" w:rsidRDefault="002177B8" w:rsidP="007C66CD">
            <w:pPr>
              <w:spacing w:line="240" w:lineRule="auto"/>
              <w:rPr>
                <w:sz w:val="18"/>
                <w:szCs w:val="18"/>
              </w:rPr>
            </w:pPr>
            <w:r w:rsidRPr="00116875">
              <w:rPr>
                <w:sz w:val="18"/>
                <w:szCs w:val="18"/>
              </w:rPr>
              <w:lastRenderedPageBreak/>
              <w:t xml:space="preserve">Output </w:t>
            </w:r>
          </w:p>
        </w:tc>
        <w:tc>
          <w:tcPr>
            <w:tcW w:w="3915"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274E8390" w14:textId="77777777" w:rsidR="002177B8" w:rsidRPr="00116875" w:rsidRDefault="002177B8" w:rsidP="007C66CD">
            <w:pPr>
              <w:spacing w:after="0" w:line="240" w:lineRule="auto"/>
              <w:rPr>
                <w:sz w:val="18"/>
                <w:szCs w:val="18"/>
              </w:rPr>
            </w:pPr>
            <w:r w:rsidRPr="00116875">
              <w:rPr>
                <w:sz w:val="18"/>
                <w:szCs w:val="18"/>
              </w:rPr>
              <w:t xml:space="preserve">1.      100% HH are taught all    </w:t>
            </w:r>
          </w:p>
          <w:p w14:paraId="22EB5EDA" w14:textId="0C99F300" w:rsidR="002177B8" w:rsidRDefault="002177B8" w:rsidP="007C66CD">
            <w:pPr>
              <w:spacing w:after="0" w:line="240" w:lineRule="auto"/>
              <w:rPr>
                <w:sz w:val="18"/>
                <w:szCs w:val="18"/>
              </w:rPr>
            </w:pPr>
            <w:r w:rsidRPr="00116875">
              <w:rPr>
                <w:sz w:val="18"/>
                <w:szCs w:val="18"/>
              </w:rPr>
              <w:t xml:space="preserve">         elements of certified </w:t>
            </w:r>
            <w:r w:rsidR="00796072">
              <w:rPr>
                <w:sz w:val="18"/>
                <w:szCs w:val="18"/>
              </w:rPr>
              <w:t>FS</w:t>
            </w:r>
            <w:r w:rsidRPr="00116875">
              <w:rPr>
                <w:sz w:val="18"/>
                <w:szCs w:val="18"/>
              </w:rPr>
              <w:t xml:space="preserve"> Homes.  </w:t>
            </w:r>
          </w:p>
          <w:p w14:paraId="090C0C8A" w14:textId="77777777" w:rsidR="00796072" w:rsidRPr="00116875" w:rsidRDefault="00796072" w:rsidP="007C66CD">
            <w:pPr>
              <w:spacing w:after="0" w:line="240" w:lineRule="auto"/>
              <w:rPr>
                <w:sz w:val="18"/>
                <w:szCs w:val="18"/>
              </w:rPr>
            </w:pPr>
          </w:p>
          <w:p w14:paraId="3AA290E3" w14:textId="77777777" w:rsidR="002177B8" w:rsidRPr="00116875" w:rsidRDefault="002177B8" w:rsidP="007C66CD">
            <w:pPr>
              <w:numPr>
                <w:ilvl w:val="1"/>
                <w:numId w:val="17"/>
              </w:numPr>
              <w:spacing w:after="0" w:line="240" w:lineRule="auto"/>
              <w:rPr>
                <w:sz w:val="18"/>
                <w:szCs w:val="18"/>
              </w:rPr>
            </w:pPr>
            <w:r w:rsidRPr="00116875">
              <w:rPr>
                <w:sz w:val="18"/>
                <w:szCs w:val="18"/>
              </w:rPr>
              <w:t>90% of the farming HH have increased crop variety being planted</w:t>
            </w:r>
          </w:p>
          <w:p w14:paraId="099D1714" w14:textId="77777777" w:rsidR="002177B8" w:rsidRPr="00116875" w:rsidRDefault="002177B8" w:rsidP="007C66CD">
            <w:pPr>
              <w:numPr>
                <w:ilvl w:val="1"/>
                <w:numId w:val="17"/>
              </w:numPr>
              <w:spacing w:after="0" w:line="240" w:lineRule="auto"/>
              <w:rPr>
                <w:sz w:val="18"/>
                <w:szCs w:val="18"/>
              </w:rPr>
            </w:pPr>
            <w:r w:rsidRPr="00116875">
              <w:rPr>
                <w:sz w:val="18"/>
                <w:szCs w:val="18"/>
              </w:rPr>
              <w:t>90% of the farming HH have been taught techniques of vegetable planting</w:t>
            </w:r>
          </w:p>
          <w:p w14:paraId="6A8B2019" w14:textId="71C7F494" w:rsidR="002177B8" w:rsidRDefault="002177B8" w:rsidP="007C66CD">
            <w:pPr>
              <w:numPr>
                <w:ilvl w:val="1"/>
                <w:numId w:val="17"/>
              </w:numPr>
              <w:spacing w:after="0" w:line="240" w:lineRule="auto"/>
              <w:rPr>
                <w:sz w:val="18"/>
                <w:szCs w:val="18"/>
              </w:rPr>
            </w:pPr>
            <w:r w:rsidRPr="00116875">
              <w:rPr>
                <w:sz w:val="18"/>
                <w:szCs w:val="18"/>
              </w:rPr>
              <w:t xml:space="preserve">70% of the farming HH have included tree planting in their farming practices </w:t>
            </w:r>
          </w:p>
          <w:p w14:paraId="1EFEC9CE" w14:textId="77777777" w:rsidR="00C47600" w:rsidRPr="00116875" w:rsidRDefault="00C47600" w:rsidP="007C66CD">
            <w:pPr>
              <w:spacing w:after="0" w:line="240" w:lineRule="auto"/>
              <w:rPr>
                <w:sz w:val="18"/>
                <w:szCs w:val="18"/>
              </w:rPr>
            </w:pPr>
          </w:p>
          <w:p w14:paraId="0668165F" w14:textId="1CA82978" w:rsidR="00C47600" w:rsidRPr="00AA778B" w:rsidRDefault="002177B8" w:rsidP="007C66CD">
            <w:pPr>
              <w:numPr>
                <w:ilvl w:val="1"/>
                <w:numId w:val="17"/>
              </w:numPr>
              <w:spacing w:after="0" w:line="240" w:lineRule="auto"/>
              <w:rPr>
                <w:sz w:val="18"/>
                <w:szCs w:val="18"/>
              </w:rPr>
            </w:pPr>
            <w:r w:rsidRPr="00116875">
              <w:rPr>
                <w:sz w:val="18"/>
                <w:szCs w:val="18"/>
              </w:rPr>
              <w:t xml:space="preserve">70% of the farming HH have increased acres (feddans) being planted </w:t>
            </w:r>
          </w:p>
          <w:p w14:paraId="264CF445" w14:textId="6F4E6663" w:rsidR="002177B8" w:rsidRPr="00116875" w:rsidRDefault="002177B8" w:rsidP="007C66CD">
            <w:pPr>
              <w:numPr>
                <w:ilvl w:val="0"/>
                <w:numId w:val="19"/>
              </w:numPr>
              <w:spacing w:after="0" w:line="240" w:lineRule="auto"/>
              <w:rPr>
                <w:sz w:val="18"/>
                <w:szCs w:val="18"/>
              </w:rPr>
            </w:pPr>
            <w:r w:rsidRPr="00116875">
              <w:rPr>
                <w:sz w:val="18"/>
                <w:szCs w:val="18"/>
              </w:rPr>
              <w:t xml:space="preserve">60% of farming HH are saving money </w:t>
            </w:r>
            <w:r w:rsidR="00A93B4B">
              <w:rPr>
                <w:sz w:val="18"/>
                <w:szCs w:val="18"/>
              </w:rPr>
              <w:t xml:space="preserve">     </w:t>
            </w:r>
            <w:r w:rsidR="00A93B4B">
              <w:rPr>
                <w:sz w:val="18"/>
                <w:szCs w:val="18"/>
              </w:rPr>
              <w:tab/>
            </w:r>
            <w:r w:rsidRPr="00116875">
              <w:rPr>
                <w:sz w:val="18"/>
                <w:szCs w:val="18"/>
              </w:rPr>
              <w:t>each month</w:t>
            </w:r>
          </w:p>
          <w:p w14:paraId="7143B223" w14:textId="1B71D618" w:rsidR="002177B8" w:rsidRDefault="002177B8" w:rsidP="00FB63CC">
            <w:pPr>
              <w:numPr>
                <w:ilvl w:val="0"/>
                <w:numId w:val="19"/>
              </w:numPr>
              <w:spacing w:after="0" w:line="240" w:lineRule="auto"/>
              <w:jc w:val="both"/>
              <w:rPr>
                <w:sz w:val="18"/>
                <w:szCs w:val="18"/>
              </w:rPr>
            </w:pPr>
            <w:r w:rsidRPr="00116875">
              <w:rPr>
                <w:sz w:val="18"/>
                <w:szCs w:val="18"/>
              </w:rPr>
              <w:t xml:space="preserve">100% of the farming HH are invited to </w:t>
            </w:r>
            <w:r w:rsidR="00FB63CC">
              <w:rPr>
                <w:sz w:val="18"/>
                <w:szCs w:val="18"/>
              </w:rPr>
              <w:tab/>
            </w:r>
            <w:r w:rsidRPr="00116875">
              <w:rPr>
                <w:sz w:val="18"/>
                <w:szCs w:val="18"/>
              </w:rPr>
              <w:t xml:space="preserve">be </w:t>
            </w:r>
            <w:r w:rsidR="00A93B4B">
              <w:rPr>
                <w:sz w:val="18"/>
                <w:szCs w:val="18"/>
              </w:rPr>
              <w:tab/>
            </w:r>
            <w:r w:rsidRPr="00116875">
              <w:rPr>
                <w:sz w:val="18"/>
                <w:szCs w:val="18"/>
              </w:rPr>
              <w:t>part of a cooperative group</w:t>
            </w:r>
          </w:p>
          <w:p w14:paraId="5BA4DD0A" w14:textId="6BFF2CC2" w:rsidR="00AA778B" w:rsidRDefault="00AA778B" w:rsidP="007C66CD">
            <w:pPr>
              <w:pStyle w:val="ListParagraph"/>
              <w:numPr>
                <w:ilvl w:val="0"/>
                <w:numId w:val="19"/>
              </w:numPr>
              <w:spacing w:after="0"/>
              <w:rPr>
                <w:sz w:val="18"/>
                <w:szCs w:val="18"/>
              </w:rPr>
            </w:pPr>
            <w:r w:rsidRPr="00AA778B">
              <w:rPr>
                <w:sz w:val="18"/>
                <w:szCs w:val="18"/>
              </w:rPr>
              <w:t xml:space="preserve">% of families with a kitchen garden that </w:t>
            </w:r>
            <w:r w:rsidRPr="00AA778B">
              <w:rPr>
                <w:sz w:val="18"/>
                <w:szCs w:val="18"/>
              </w:rPr>
              <w:tab/>
            </w:r>
            <w:r>
              <w:rPr>
                <w:sz w:val="18"/>
                <w:szCs w:val="18"/>
              </w:rPr>
              <w:t>is currently producing vegetable</w:t>
            </w:r>
          </w:p>
          <w:p w14:paraId="575D430E" w14:textId="084EC267" w:rsidR="00AA778B" w:rsidRPr="00AA778B" w:rsidRDefault="00AA778B" w:rsidP="007C66CD">
            <w:pPr>
              <w:pStyle w:val="ListParagraph"/>
              <w:numPr>
                <w:ilvl w:val="0"/>
                <w:numId w:val="19"/>
              </w:numPr>
              <w:rPr>
                <w:sz w:val="18"/>
                <w:szCs w:val="18"/>
              </w:rPr>
            </w:pPr>
            <w:r w:rsidRPr="00AA778B">
              <w:rPr>
                <w:sz w:val="18"/>
                <w:szCs w:val="18"/>
              </w:rPr>
              <w:t xml:space="preserve">% of families participating in the </w:t>
            </w:r>
            <w:r w:rsidR="007C66CD">
              <w:rPr>
                <w:sz w:val="18"/>
                <w:szCs w:val="18"/>
              </w:rPr>
              <w:tab/>
            </w:r>
            <w:r w:rsidRPr="00AA778B">
              <w:rPr>
                <w:sz w:val="18"/>
                <w:szCs w:val="18"/>
              </w:rPr>
              <w:t>production of soy and corn</w:t>
            </w:r>
          </w:p>
          <w:p w14:paraId="2C8796E0" w14:textId="5EE55018" w:rsidR="007C66CD" w:rsidRPr="007C66CD" w:rsidRDefault="007C66CD" w:rsidP="007C66CD">
            <w:pPr>
              <w:pStyle w:val="ListParagraph"/>
              <w:numPr>
                <w:ilvl w:val="0"/>
                <w:numId w:val="19"/>
              </w:numPr>
              <w:rPr>
                <w:sz w:val="18"/>
                <w:szCs w:val="18"/>
              </w:rPr>
            </w:pPr>
            <w:r w:rsidRPr="007C66CD">
              <w:rPr>
                <w:sz w:val="18"/>
                <w:szCs w:val="18"/>
              </w:rPr>
              <w:t xml:space="preserve">% of families who have a compost pile </w:t>
            </w:r>
            <w:r>
              <w:rPr>
                <w:sz w:val="18"/>
                <w:szCs w:val="18"/>
              </w:rPr>
              <w:tab/>
            </w:r>
            <w:r w:rsidRPr="007C66CD">
              <w:rPr>
                <w:sz w:val="18"/>
                <w:szCs w:val="18"/>
              </w:rPr>
              <w:t>for garden use that is free of trash</w:t>
            </w:r>
          </w:p>
          <w:p w14:paraId="66600B52" w14:textId="63E4A954" w:rsidR="007C66CD" w:rsidRPr="007C66CD" w:rsidRDefault="007C66CD" w:rsidP="007C66CD">
            <w:pPr>
              <w:pStyle w:val="ListParagraph"/>
              <w:numPr>
                <w:ilvl w:val="0"/>
                <w:numId w:val="19"/>
              </w:numPr>
              <w:rPr>
                <w:sz w:val="18"/>
                <w:szCs w:val="18"/>
              </w:rPr>
            </w:pPr>
            <w:r w:rsidRPr="007C66CD">
              <w:rPr>
                <w:sz w:val="18"/>
                <w:szCs w:val="18"/>
              </w:rPr>
              <w:t xml:space="preserve">% of households whose children are </w:t>
            </w:r>
            <w:r>
              <w:rPr>
                <w:sz w:val="18"/>
                <w:szCs w:val="18"/>
              </w:rPr>
              <w:tab/>
            </w:r>
            <w:r w:rsidRPr="007C66CD">
              <w:rPr>
                <w:sz w:val="18"/>
                <w:szCs w:val="18"/>
              </w:rPr>
              <w:t xml:space="preserve">eating legumes more than three times </w:t>
            </w:r>
            <w:r>
              <w:rPr>
                <w:sz w:val="18"/>
                <w:szCs w:val="18"/>
              </w:rPr>
              <w:tab/>
            </w:r>
            <w:r w:rsidRPr="007C66CD">
              <w:rPr>
                <w:sz w:val="18"/>
                <w:szCs w:val="18"/>
              </w:rPr>
              <w:t>per week</w:t>
            </w:r>
          </w:p>
          <w:p w14:paraId="3765125A" w14:textId="3C261148" w:rsidR="00AA778B" w:rsidRPr="00FB63CC" w:rsidRDefault="007C66CD" w:rsidP="00FB63CC">
            <w:pPr>
              <w:pStyle w:val="ListParagraph"/>
              <w:numPr>
                <w:ilvl w:val="0"/>
                <w:numId w:val="19"/>
              </w:numPr>
              <w:spacing w:after="0"/>
              <w:rPr>
                <w:sz w:val="18"/>
                <w:szCs w:val="18"/>
              </w:rPr>
            </w:pPr>
            <w:r w:rsidRPr="007C66CD">
              <w:rPr>
                <w:sz w:val="18"/>
                <w:szCs w:val="18"/>
              </w:rPr>
              <w:t>% of farmers trained and owns ox-</w:t>
            </w:r>
            <w:r>
              <w:rPr>
                <w:sz w:val="18"/>
                <w:szCs w:val="18"/>
              </w:rPr>
              <w:tab/>
            </w:r>
            <w:r w:rsidRPr="007C66CD">
              <w:rPr>
                <w:sz w:val="18"/>
                <w:szCs w:val="18"/>
              </w:rPr>
              <w:t xml:space="preserve">ploughs or using ox- ploughs   </w:t>
            </w:r>
            <w:r w:rsidRPr="00FB63CC">
              <w:rPr>
                <w:sz w:val="18"/>
                <w:szCs w:val="18"/>
              </w:rPr>
              <w:t xml:space="preserve"> </w:t>
            </w:r>
          </w:p>
          <w:p w14:paraId="4D15D5F6" w14:textId="7A4B9DF5" w:rsidR="002177B8" w:rsidRDefault="002177B8" w:rsidP="007C66CD">
            <w:pPr>
              <w:numPr>
                <w:ilvl w:val="0"/>
                <w:numId w:val="19"/>
              </w:numPr>
              <w:spacing w:after="0" w:line="240" w:lineRule="auto"/>
              <w:rPr>
                <w:sz w:val="18"/>
                <w:szCs w:val="18"/>
              </w:rPr>
            </w:pPr>
            <w:r w:rsidRPr="00116875">
              <w:rPr>
                <w:sz w:val="18"/>
                <w:szCs w:val="18"/>
              </w:rPr>
              <w:t xml:space="preserve">90% of the farming HH are participating </w:t>
            </w:r>
            <w:r w:rsidR="00A93B4B">
              <w:rPr>
                <w:sz w:val="18"/>
                <w:szCs w:val="18"/>
              </w:rPr>
              <w:tab/>
            </w:r>
            <w:r w:rsidRPr="00116875">
              <w:rPr>
                <w:sz w:val="18"/>
                <w:szCs w:val="18"/>
              </w:rPr>
              <w:t>in value addition</w:t>
            </w:r>
          </w:p>
          <w:p w14:paraId="41F7B724" w14:textId="77777777" w:rsidR="00AA778B" w:rsidRPr="00116875" w:rsidRDefault="00AA778B" w:rsidP="007C66CD">
            <w:pPr>
              <w:spacing w:after="0" w:line="240" w:lineRule="auto"/>
              <w:ind w:left="360"/>
              <w:rPr>
                <w:sz w:val="18"/>
                <w:szCs w:val="18"/>
              </w:rPr>
            </w:pPr>
          </w:p>
          <w:p w14:paraId="59BE11E9" w14:textId="77777777" w:rsidR="002177B8" w:rsidRPr="00116875" w:rsidRDefault="002177B8" w:rsidP="007C66CD">
            <w:pPr>
              <w:numPr>
                <w:ilvl w:val="0"/>
                <w:numId w:val="18"/>
              </w:numPr>
              <w:spacing w:after="0" w:line="240" w:lineRule="auto"/>
              <w:ind w:left="360"/>
              <w:rPr>
                <w:sz w:val="18"/>
                <w:szCs w:val="18"/>
              </w:rPr>
            </w:pPr>
            <w:r w:rsidRPr="00116875">
              <w:rPr>
                <w:sz w:val="18"/>
                <w:szCs w:val="18"/>
              </w:rPr>
              <w:t>100% of farming HH with a tippy-tap</w:t>
            </w:r>
          </w:p>
          <w:p w14:paraId="6BC205C9" w14:textId="447FBF1E" w:rsidR="002177B8" w:rsidRPr="00116875" w:rsidRDefault="002177B8" w:rsidP="007C66CD">
            <w:pPr>
              <w:numPr>
                <w:ilvl w:val="0"/>
                <w:numId w:val="18"/>
              </w:numPr>
              <w:spacing w:after="0" w:line="240" w:lineRule="auto"/>
              <w:ind w:left="360"/>
              <w:rPr>
                <w:sz w:val="18"/>
                <w:szCs w:val="18"/>
              </w:rPr>
            </w:pPr>
            <w:r w:rsidRPr="00116875">
              <w:rPr>
                <w:sz w:val="18"/>
                <w:szCs w:val="18"/>
              </w:rPr>
              <w:t xml:space="preserve">100% of the farming HH have </w:t>
            </w:r>
            <w:r w:rsidR="00A93B4B">
              <w:rPr>
                <w:sz w:val="18"/>
                <w:szCs w:val="18"/>
              </w:rPr>
              <w:tab/>
            </w:r>
            <w:r w:rsidRPr="00116875">
              <w:rPr>
                <w:sz w:val="18"/>
                <w:szCs w:val="18"/>
              </w:rPr>
              <w:t xml:space="preserve">participated in COVID -19 awareness </w:t>
            </w:r>
            <w:r w:rsidR="00A93B4B">
              <w:rPr>
                <w:sz w:val="18"/>
                <w:szCs w:val="18"/>
              </w:rPr>
              <w:tab/>
            </w:r>
            <w:r w:rsidRPr="00116875">
              <w:rPr>
                <w:sz w:val="18"/>
                <w:szCs w:val="18"/>
              </w:rPr>
              <w:t xml:space="preserve">training </w:t>
            </w:r>
          </w:p>
          <w:p w14:paraId="0D64F0AD" w14:textId="1CC7B3FB" w:rsidR="002177B8" w:rsidRPr="00116875" w:rsidRDefault="002177B8" w:rsidP="007C66CD">
            <w:pPr>
              <w:numPr>
                <w:ilvl w:val="0"/>
                <w:numId w:val="18"/>
              </w:numPr>
              <w:spacing w:after="0" w:line="240" w:lineRule="auto"/>
              <w:ind w:left="360"/>
              <w:rPr>
                <w:sz w:val="18"/>
                <w:szCs w:val="18"/>
              </w:rPr>
            </w:pPr>
            <w:r w:rsidRPr="00116875">
              <w:rPr>
                <w:sz w:val="18"/>
                <w:szCs w:val="18"/>
              </w:rPr>
              <w:t xml:space="preserve">80% of the farming HH are practicing </w:t>
            </w:r>
            <w:r w:rsidR="00A93B4B">
              <w:rPr>
                <w:sz w:val="18"/>
                <w:szCs w:val="18"/>
              </w:rPr>
              <w:tab/>
            </w:r>
            <w:r w:rsidRPr="00116875">
              <w:rPr>
                <w:sz w:val="18"/>
                <w:szCs w:val="18"/>
              </w:rPr>
              <w:t xml:space="preserve">hand washing correctly as part of </w:t>
            </w:r>
            <w:r w:rsidR="00A93B4B">
              <w:rPr>
                <w:sz w:val="18"/>
                <w:szCs w:val="18"/>
              </w:rPr>
              <w:tab/>
            </w:r>
            <w:r w:rsidRPr="00116875">
              <w:rPr>
                <w:sz w:val="18"/>
                <w:szCs w:val="18"/>
              </w:rPr>
              <w:t xml:space="preserve">COVID-19 awareness </w:t>
            </w:r>
          </w:p>
          <w:p w14:paraId="3954EECF" w14:textId="77777777" w:rsidR="007C66CD" w:rsidRDefault="002177B8" w:rsidP="007C66CD">
            <w:pPr>
              <w:numPr>
                <w:ilvl w:val="0"/>
                <w:numId w:val="18"/>
              </w:numPr>
              <w:spacing w:after="0" w:line="240" w:lineRule="auto"/>
              <w:ind w:left="360"/>
              <w:rPr>
                <w:sz w:val="18"/>
                <w:szCs w:val="18"/>
              </w:rPr>
            </w:pPr>
            <w:r w:rsidRPr="00116875">
              <w:rPr>
                <w:sz w:val="18"/>
                <w:szCs w:val="18"/>
              </w:rPr>
              <w:t xml:space="preserve">90% of the farming HH are practicing </w:t>
            </w:r>
            <w:r w:rsidR="00A93B4B">
              <w:rPr>
                <w:sz w:val="18"/>
                <w:szCs w:val="18"/>
              </w:rPr>
              <w:tab/>
            </w:r>
            <w:r w:rsidRPr="00116875">
              <w:rPr>
                <w:sz w:val="18"/>
                <w:szCs w:val="18"/>
              </w:rPr>
              <w:t xml:space="preserve">good sanitation practices such as having </w:t>
            </w:r>
            <w:r w:rsidR="00A93B4B">
              <w:rPr>
                <w:sz w:val="18"/>
                <w:szCs w:val="18"/>
              </w:rPr>
              <w:lastRenderedPageBreak/>
              <w:tab/>
            </w:r>
            <w:r w:rsidRPr="00116875">
              <w:rPr>
                <w:sz w:val="18"/>
                <w:szCs w:val="18"/>
              </w:rPr>
              <w:t xml:space="preserve">latrines and keeping their environment </w:t>
            </w:r>
            <w:r w:rsidR="00A93B4B">
              <w:rPr>
                <w:sz w:val="18"/>
                <w:szCs w:val="18"/>
              </w:rPr>
              <w:tab/>
            </w:r>
            <w:r w:rsidRPr="00116875">
              <w:rPr>
                <w:sz w:val="18"/>
                <w:szCs w:val="18"/>
              </w:rPr>
              <w:t xml:space="preserve">clean and safe </w:t>
            </w:r>
          </w:p>
          <w:p w14:paraId="4CA25E02" w14:textId="17B5ED15" w:rsidR="007C66CD" w:rsidRPr="007C66CD" w:rsidRDefault="007C66CD" w:rsidP="007C66CD">
            <w:pPr>
              <w:numPr>
                <w:ilvl w:val="0"/>
                <w:numId w:val="18"/>
              </w:numPr>
              <w:spacing w:after="0" w:line="240" w:lineRule="auto"/>
              <w:ind w:left="360"/>
              <w:rPr>
                <w:sz w:val="18"/>
                <w:szCs w:val="18"/>
              </w:rPr>
            </w:pPr>
            <w:r w:rsidRPr="007C66CD">
              <w:rPr>
                <w:sz w:val="18"/>
                <w:szCs w:val="18"/>
              </w:rPr>
              <w:t xml:space="preserve">% of families with a dish drying rack as </w:t>
            </w:r>
            <w:r w:rsidRPr="007C66CD">
              <w:rPr>
                <w:sz w:val="18"/>
                <w:szCs w:val="18"/>
              </w:rPr>
              <w:tab/>
              <w:t>part of sanitation promotion</w:t>
            </w:r>
          </w:p>
          <w:p w14:paraId="6D1FEBB1" w14:textId="77777777" w:rsidR="007C66CD" w:rsidRDefault="002177B8" w:rsidP="007C66CD">
            <w:pPr>
              <w:numPr>
                <w:ilvl w:val="0"/>
                <w:numId w:val="20"/>
              </w:numPr>
              <w:spacing w:after="0" w:line="240" w:lineRule="auto"/>
              <w:ind w:left="270"/>
              <w:rPr>
                <w:sz w:val="18"/>
                <w:szCs w:val="18"/>
              </w:rPr>
            </w:pPr>
            <w:r w:rsidRPr="00116875">
              <w:rPr>
                <w:sz w:val="18"/>
                <w:szCs w:val="18"/>
              </w:rPr>
              <w:t xml:space="preserve">100% of the farming HH have received </w:t>
            </w:r>
            <w:r w:rsidR="00A93B4B">
              <w:rPr>
                <w:sz w:val="18"/>
                <w:szCs w:val="18"/>
              </w:rPr>
              <w:tab/>
            </w:r>
            <w:r w:rsidRPr="00116875">
              <w:rPr>
                <w:sz w:val="18"/>
                <w:szCs w:val="18"/>
              </w:rPr>
              <w:t xml:space="preserve">training in cooking </w:t>
            </w:r>
          </w:p>
          <w:p w14:paraId="06F97D17" w14:textId="6E029FEE" w:rsidR="00FB63CC" w:rsidRPr="00FB63CC" w:rsidRDefault="002177B8" w:rsidP="00FB63CC">
            <w:pPr>
              <w:numPr>
                <w:ilvl w:val="0"/>
                <w:numId w:val="20"/>
              </w:numPr>
              <w:spacing w:after="0" w:line="240" w:lineRule="auto"/>
              <w:ind w:left="270"/>
              <w:rPr>
                <w:sz w:val="18"/>
                <w:szCs w:val="18"/>
              </w:rPr>
            </w:pPr>
            <w:r w:rsidRPr="007C66CD">
              <w:rPr>
                <w:sz w:val="18"/>
                <w:szCs w:val="18"/>
              </w:rPr>
              <w:t xml:space="preserve">100% have received training on attitude </w:t>
            </w:r>
            <w:r w:rsidR="00A93B4B" w:rsidRPr="007C66CD">
              <w:rPr>
                <w:sz w:val="18"/>
                <w:szCs w:val="18"/>
              </w:rPr>
              <w:tab/>
            </w:r>
            <w:r w:rsidRPr="007C66CD">
              <w:rPr>
                <w:sz w:val="18"/>
                <w:szCs w:val="18"/>
              </w:rPr>
              <w:t>change</w:t>
            </w:r>
          </w:p>
          <w:p w14:paraId="071E878D" w14:textId="7FF75B7B" w:rsidR="00FB63CC" w:rsidRPr="00FB63CC" w:rsidRDefault="00FB63CC" w:rsidP="00FB63CC">
            <w:pPr>
              <w:numPr>
                <w:ilvl w:val="0"/>
                <w:numId w:val="22"/>
              </w:numPr>
              <w:spacing w:after="0" w:line="240" w:lineRule="auto"/>
              <w:rPr>
                <w:sz w:val="18"/>
                <w:szCs w:val="18"/>
              </w:rPr>
            </w:pPr>
            <w:r w:rsidRPr="00FB63CC">
              <w:rPr>
                <w:sz w:val="18"/>
                <w:szCs w:val="18"/>
              </w:rPr>
              <w:t xml:space="preserve">% of families homes with reduced </w:t>
            </w:r>
            <w:r>
              <w:rPr>
                <w:sz w:val="18"/>
                <w:szCs w:val="18"/>
              </w:rPr>
              <w:tab/>
            </w:r>
            <w:r w:rsidRPr="00FB63CC">
              <w:rPr>
                <w:sz w:val="18"/>
                <w:szCs w:val="18"/>
              </w:rPr>
              <w:t>violence</w:t>
            </w:r>
          </w:p>
          <w:p w14:paraId="5314B8A6" w14:textId="6999BB3F" w:rsidR="002177B8" w:rsidRPr="007C66CD" w:rsidRDefault="002177B8" w:rsidP="00FB63CC">
            <w:pPr>
              <w:numPr>
                <w:ilvl w:val="0"/>
                <w:numId w:val="22"/>
              </w:numPr>
              <w:spacing w:after="0" w:line="240" w:lineRule="auto"/>
              <w:ind w:left="270"/>
              <w:rPr>
                <w:sz w:val="18"/>
                <w:szCs w:val="18"/>
              </w:rPr>
            </w:pPr>
            <w:r w:rsidRPr="007C66CD">
              <w:rPr>
                <w:sz w:val="18"/>
                <w:szCs w:val="18"/>
              </w:rPr>
              <w:t xml:space="preserve">100% of the farming HH have </w:t>
            </w:r>
            <w:r w:rsidR="00A93B4B" w:rsidRPr="007C66CD">
              <w:rPr>
                <w:sz w:val="18"/>
                <w:szCs w:val="18"/>
              </w:rPr>
              <w:tab/>
            </w:r>
            <w:r w:rsidRPr="007C66CD">
              <w:rPr>
                <w:sz w:val="18"/>
                <w:szCs w:val="18"/>
              </w:rPr>
              <w:t>participated in seminars on temperance</w:t>
            </w:r>
          </w:p>
        </w:tc>
        <w:tc>
          <w:tcPr>
            <w:tcW w:w="4235" w:type="dxa"/>
            <w:gridSpan w:val="2"/>
            <w:tcBorders>
              <w:top w:val="nil"/>
              <w:left w:val="nil"/>
              <w:bottom w:val="single" w:sz="8" w:space="0" w:color="000000"/>
              <w:right w:val="single" w:sz="8" w:space="0" w:color="000000"/>
            </w:tcBorders>
            <w:tcMar>
              <w:top w:w="100" w:type="dxa"/>
              <w:left w:w="100" w:type="dxa"/>
              <w:bottom w:w="100" w:type="dxa"/>
              <w:right w:w="100" w:type="dxa"/>
            </w:tcMar>
          </w:tcPr>
          <w:p w14:paraId="4AE2F4C2" w14:textId="22400203" w:rsidR="00116875" w:rsidRPr="00116875" w:rsidRDefault="002177B8" w:rsidP="007C66CD">
            <w:pPr>
              <w:spacing w:line="240" w:lineRule="auto"/>
              <w:rPr>
                <w:sz w:val="18"/>
                <w:szCs w:val="18"/>
              </w:rPr>
            </w:pPr>
            <w:r w:rsidRPr="00116875">
              <w:rPr>
                <w:sz w:val="18"/>
                <w:szCs w:val="18"/>
              </w:rPr>
              <w:lastRenderedPageBreak/>
              <w:t xml:space="preserve">1. FARM STEW trainers with volunteers visit and survey each home to teach </w:t>
            </w:r>
            <w:r w:rsidR="00796072">
              <w:rPr>
                <w:sz w:val="18"/>
                <w:szCs w:val="18"/>
              </w:rPr>
              <w:t>certification of FARM STEW Home</w:t>
            </w:r>
          </w:p>
          <w:p w14:paraId="625C91A5" w14:textId="32E30927" w:rsidR="002177B8" w:rsidRPr="00116875" w:rsidRDefault="002177B8" w:rsidP="007C66CD">
            <w:pPr>
              <w:spacing w:line="240" w:lineRule="auto"/>
              <w:rPr>
                <w:sz w:val="18"/>
                <w:szCs w:val="18"/>
              </w:rPr>
            </w:pPr>
            <w:r w:rsidRPr="00116875">
              <w:rPr>
                <w:sz w:val="18"/>
                <w:szCs w:val="18"/>
              </w:rPr>
              <w:t>1.1.  Improved crop yields</w:t>
            </w:r>
          </w:p>
          <w:p w14:paraId="1AA28EBA" w14:textId="77777777" w:rsidR="00116875" w:rsidRPr="00116875" w:rsidRDefault="00116875" w:rsidP="007C66CD">
            <w:pPr>
              <w:spacing w:line="240" w:lineRule="auto"/>
              <w:rPr>
                <w:sz w:val="18"/>
                <w:szCs w:val="18"/>
              </w:rPr>
            </w:pPr>
          </w:p>
          <w:p w14:paraId="144C46C7" w14:textId="7FD49D46" w:rsidR="002177B8" w:rsidRPr="00116875" w:rsidRDefault="002177B8" w:rsidP="007C66CD">
            <w:pPr>
              <w:spacing w:line="240" w:lineRule="auto"/>
              <w:rPr>
                <w:sz w:val="18"/>
                <w:szCs w:val="18"/>
              </w:rPr>
            </w:pPr>
            <w:r w:rsidRPr="00116875">
              <w:rPr>
                <w:sz w:val="18"/>
                <w:szCs w:val="18"/>
              </w:rPr>
              <w:t xml:space="preserve">1.2. Numbers of trees distributed </w:t>
            </w:r>
          </w:p>
          <w:p w14:paraId="5F6B6821" w14:textId="2D31CA65" w:rsidR="00116875" w:rsidRPr="00116875" w:rsidRDefault="002177B8" w:rsidP="007C66CD">
            <w:pPr>
              <w:spacing w:line="240" w:lineRule="auto"/>
              <w:rPr>
                <w:sz w:val="18"/>
                <w:szCs w:val="18"/>
              </w:rPr>
            </w:pPr>
            <w:r w:rsidRPr="00116875">
              <w:rPr>
                <w:sz w:val="18"/>
                <w:szCs w:val="18"/>
              </w:rPr>
              <w:t xml:space="preserve">1.3. Amount of tilled land  </w:t>
            </w:r>
          </w:p>
          <w:p w14:paraId="44C02928" w14:textId="694A38A1" w:rsidR="002177B8" w:rsidRPr="00116875" w:rsidRDefault="002177B8" w:rsidP="007C66CD">
            <w:pPr>
              <w:spacing w:line="240" w:lineRule="auto"/>
              <w:rPr>
                <w:sz w:val="18"/>
                <w:szCs w:val="18"/>
              </w:rPr>
            </w:pPr>
            <w:r w:rsidRPr="00116875">
              <w:rPr>
                <w:sz w:val="18"/>
                <w:szCs w:val="18"/>
              </w:rPr>
              <w:t>1.4. Number of farming HH practicing at least in one of the following:  Conservation Agriculture/GMCC/growing vegetables/planting trees</w:t>
            </w:r>
          </w:p>
          <w:p w14:paraId="1AF7CFBB" w14:textId="6C0F4D21" w:rsidR="002177B8" w:rsidRPr="00116875" w:rsidRDefault="002177B8" w:rsidP="007C66CD">
            <w:pPr>
              <w:spacing w:line="240" w:lineRule="auto"/>
              <w:rPr>
                <w:sz w:val="18"/>
                <w:szCs w:val="18"/>
              </w:rPr>
            </w:pPr>
            <w:r w:rsidRPr="00116875">
              <w:rPr>
                <w:sz w:val="18"/>
                <w:szCs w:val="18"/>
              </w:rPr>
              <w:t>2.1 Number of HHs engaged in a cooperative</w:t>
            </w:r>
          </w:p>
          <w:p w14:paraId="2FE8F780" w14:textId="77777777" w:rsidR="002177B8" w:rsidRPr="00116875" w:rsidRDefault="002177B8" w:rsidP="007C66CD">
            <w:pPr>
              <w:spacing w:line="240" w:lineRule="auto"/>
              <w:rPr>
                <w:sz w:val="18"/>
                <w:szCs w:val="18"/>
              </w:rPr>
            </w:pPr>
            <w:r w:rsidRPr="00116875">
              <w:rPr>
                <w:sz w:val="18"/>
                <w:szCs w:val="18"/>
              </w:rPr>
              <w:t>2.2 Number of HHS engaged</w:t>
            </w:r>
          </w:p>
          <w:p w14:paraId="176BB6AE" w14:textId="77777777" w:rsidR="002177B8" w:rsidRPr="00116875" w:rsidRDefault="002177B8" w:rsidP="007C66CD">
            <w:pPr>
              <w:spacing w:line="240" w:lineRule="auto"/>
              <w:rPr>
                <w:sz w:val="18"/>
                <w:szCs w:val="18"/>
              </w:rPr>
            </w:pPr>
            <w:r w:rsidRPr="00116875">
              <w:rPr>
                <w:sz w:val="18"/>
                <w:szCs w:val="18"/>
              </w:rPr>
              <w:t>in value addition</w:t>
            </w:r>
          </w:p>
          <w:p w14:paraId="3014178D" w14:textId="77777777" w:rsidR="00116875" w:rsidRPr="00116875" w:rsidRDefault="00116875" w:rsidP="007C66CD">
            <w:pPr>
              <w:spacing w:line="240" w:lineRule="auto"/>
              <w:rPr>
                <w:sz w:val="18"/>
                <w:szCs w:val="18"/>
              </w:rPr>
            </w:pPr>
          </w:p>
          <w:p w14:paraId="3D4B2DED" w14:textId="77777777" w:rsidR="00116875" w:rsidRPr="00116875" w:rsidRDefault="00116875" w:rsidP="007C66CD">
            <w:pPr>
              <w:spacing w:line="240" w:lineRule="auto"/>
              <w:rPr>
                <w:sz w:val="18"/>
                <w:szCs w:val="18"/>
              </w:rPr>
            </w:pPr>
          </w:p>
          <w:p w14:paraId="5E7C3397" w14:textId="77777777" w:rsidR="00116875" w:rsidRPr="00116875" w:rsidRDefault="00116875" w:rsidP="007C66CD">
            <w:pPr>
              <w:spacing w:line="240" w:lineRule="auto"/>
              <w:rPr>
                <w:sz w:val="18"/>
                <w:szCs w:val="18"/>
              </w:rPr>
            </w:pPr>
          </w:p>
          <w:p w14:paraId="2937FC80" w14:textId="77777777" w:rsidR="00116875" w:rsidRPr="00116875" w:rsidRDefault="00116875" w:rsidP="007C66CD">
            <w:pPr>
              <w:spacing w:line="240" w:lineRule="auto"/>
              <w:rPr>
                <w:sz w:val="18"/>
                <w:szCs w:val="18"/>
              </w:rPr>
            </w:pPr>
          </w:p>
          <w:p w14:paraId="1A4BE823" w14:textId="5DD40105" w:rsidR="002177B8" w:rsidRPr="00116875" w:rsidRDefault="002177B8" w:rsidP="007C66CD">
            <w:pPr>
              <w:spacing w:line="240" w:lineRule="auto"/>
              <w:rPr>
                <w:sz w:val="18"/>
                <w:szCs w:val="18"/>
              </w:rPr>
            </w:pPr>
            <w:r w:rsidRPr="00116875">
              <w:rPr>
                <w:sz w:val="18"/>
                <w:szCs w:val="18"/>
              </w:rPr>
              <w:t>3.3Number of people trained in COVID-19 awareness</w:t>
            </w:r>
          </w:p>
          <w:p w14:paraId="6D153FA8" w14:textId="77777777" w:rsidR="002177B8" w:rsidRPr="00116875" w:rsidRDefault="002177B8" w:rsidP="007C66CD">
            <w:pPr>
              <w:spacing w:line="240" w:lineRule="auto"/>
              <w:rPr>
                <w:sz w:val="18"/>
                <w:szCs w:val="18"/>
              </w:rPr>
            </w:pPr>
          </w:p>
        </w:tc>
      </w:tr>
    </w:tbl>
    <w:p w14:paraId="5F037A6B" w14:textId="2FFCE6A8" w:rsidR="00676C15" w:rsidRPr="004C0478" w:rsidRDefault="00676C15" w:rsidP="007C66CD">
      <w:pPr>
        <w:spacing w:after="0"/>
        <w:ind w:left="610"/>
        <w:rPr>
          <w:rFonts w:ascii="Times New Roman" w:eastAsia="Calibri" w:hAnsi="Times New Roman" w:cs="Times New Roman"/>
          <w:lang w:eastAsia="en-US"/>
        </w:rPr>
      </w:pPr>
    </w:p>
    <w:p w14:paraId="237C4353" w14:textId="77777777" w:rsidR="00676C15" w:rsidRPr="004C0478" w:rsidRDefault="00676C15" w:rsidP="00676C15">
      <w:pPr>
        <w:spacing w:after="0" w:line="240" w:lineRule="auto"/>
        <w:ind w:left="720"/>
        <w:rPr>
          <w:rFonts w:ascii="Times New Roman" w:eastAsia="Calibri" w:hAnsi="Times New Roman" w:cs="Times New Roman"/>
          <w:b/>
          <w:i/>
          <w:lang w:eastAsia="en-US"/>
        </w:rPr>
      </w:pPr>
      <w:r w:rsidRPr="004C0478">
        <w:rPr>
          <w:rFonts w:ascii="Times New Roman" w:eastAsia="Calibri" w:hAnsi="Times New Roman" w:cs="Times New Roman"/>
          <w:b/>
          <w:i/>
          <w:lang w:eastAsia="en-US"/>
        </w:rPr>
        <w:t>Expected Outputs</w:t>
      </w:r>
    </w:p>
    <w:p w14:paraId="55D816CF" w14:textId="77777777" w:rsidR="00676C15" w:rsidRPr="004C0478" w:rsidRDefault="00676C15" w:rsidP="00676C15">
      <w:pPr>
        <w:numPr>
          <w:ilvl w:val="0"/>
          <w:numId w:val="8"/>
        </w:numPr>
        <w:pBdr>
          <w:top w:val="nil"/>
          <w:left w:val="nil"/>
          <w:bottom w:val="nil"/>
          <w:right w:val="nil"/>
          <w:between w:val="nil"/>
        </w:pBdr>
        <w:tabs>
          <w:tab w:val="left" w:pos="426"/>
        </w:tabs>
        <w:spacing w:after="0" w:line="240" w:lineRule="auto"/>
        <w:rPr>
          <w:rFonts w:ascii="Times New Roman" w:eastAsia="Calibri" w:hAnsi="Times New Roman" w:cs="Times New Roman"/>
          <w:b/>
          <w:color w:val="000000"/>
          <w:lang w:eastAsia="en-US"/>
        </w:rPr>
      </w:pPr>
      <w:r w:rsidRPr="004C0478">
        <w:rPr>
          <w:rFonts w:ascii="Times New Roman" w:eastAsia="Calibri" w:hAnsi="Times New Roman" w:cs="Times New Roman"/>
          <w:b/>
          <w:color w:val="000000"/>
          <w:lang w:eastAsia="en-US"/>
        </w:rPr>
        <w:t xml:space="preserve">Objectives of Project Evaluation </w:t>
      </w:r>
    </w:p>
    <w:p w14:paraId="58DC9953" w14:textId="77777777" w:rsidR="00676C15" w:rsidRPr="004C0478" w:rsidRDefault="00676C15" w:rsidP="00676C15">
      <w:pPr>
        <w:spacing w:after="0" w:line="240" w:lineRule="auto"/>
        <w:ind w:left="720"/>
        <w:rPr>
          <w:rFonts w:ascii="Times New Roman" w:eastAsia="Calibri" w:hAnsi="Times New Roman" w:cs="Times New Roman"/>
          <w:lang w:eastAsia="en-US"/>
        </w:rPr>
      </w:pPr>
    </w:p>
    <w:p w14:paraId="7747889D" w14:textId="77777777" w:rsidR="00B33B9B" w:rsidRPr="002177B8" w:rsidRDefault="00B33B9B" w:rsidP="00B33B9B">
      <w:pPr>
        <w:pStyle w:val="ListParagraph"/>
        <w:numPr>
          <w:ilvl w:val="0"/>
          <w:numId w:val="13"/>
        </w:numPr>
        <w:spacing w:after="0" w:line="240" w:lineRule="auto"/>
        <w:rPr>
          <w:rFonts w:ascii="Times New Roman" w:eastAsia="Calibri" w:hAnsi="Times New Roman" w:cs="Times New Roman"/>
          <w:lang w:val="en-US" w:eastAsia="en-US"/>
        </w:rPr>
      </w:pPr>
      <w:r w:rsidRPr="002177B8">
        <w:rPr>
          <w:rFonts w:ascii="Times New Roman" w:eastAsia="Calibri" w:hAnsi="Times New Roman" w:cs="Times New Roman"/>
          <w:lang w:val="en-US" w:eastAsia="en-US"/>
        </w:rPr>
        <w:t>To provide verifiable data on the current status of planned outputs and outcomes which will act as benchmarks against which Progress on set targets and milestones will be continually assessed during project implementation and the end of the project</w:t>
      </w:r>
    </w:p>
    <w:p w14:paraId="62F8999E" w14:textId="7D8BAF0A" w:rsidR="00B33B9B" w:rsidRPr="002177B8" w:rsidRDefault="00B33B9B" w:rsidP="00B33B9B">
      <w:pPr>
        <w:pStyle w:val="ListParagraph"/>
        <w:numPr>
          <w:ilvl w:val="0"/>
          <w:numId w:val="13"/>
        </w:numPr>
        <w:spacing w:after="0" w:line="240" w:lineRule="auto"/>
        <w:rPr>
          <w:rFonts w:ascii="Times New Roman" w:eastAsia="Calibri" w:hAnsi="Times New Roman" w:cs="Times New Roman"/>
          <w:lang w:val="en-US" w:eastAsia="en-US"/>
        </w:rPr>
      </w:pPr>
      <w:r w:rsidRPr="002177B8">
        <w:rPr>
          <w:rFonts w:ascii="Times New Roman" w:eastAsia="Calibri" w:hAnsi="Times New Roman" w:cs="Times New Roman"/>
          <w:lang w:val="en-US" w:eastAsia="en-US"/>
        </w:rPr>
        <w:t>To document new knowledge and relevant findings that would affect and have implications on the project outcomes</w:t>
      </w:r>
    </w:p>
    <w:p w14:paraId="4736C39F" w14:textId="77777777" w:rsidR="00B33B9B" w:rsidRPr="002177B8" w:rsidRDefault="00B33B9B" w:rsidP="002177B8">
      <w:pPr>
        <w:pStyle w:val="ListParagraph"/>
        <w:numPr>
          <w:ilvl w:val="0"/>
          <w:numId w:val="13"/>
        </w:numPr>
        <w:spacing w:after="0" w:line="240" w:lineRule="auto"/>
        <w:rPr>
          <w:rFonts w:ascii="Times New Roman" w:eastAsia="Calibri" w:hAnsi="Times New Roman" w:cs="Times New Roman"/>
          <w:lang w:val="en-US" w:eastAsia="en-US"/>
        </w:rPr>
      </w:pPr>
      <w:r w:rsidRPr="002177B8">
        <w:rPr>
          <w:rFonts w:ascii="Times New Roman" w:eastAsia="Calibri" w:hAnsi="Times New Roman" w:cs="Times New Roman"/>
          <w:lang w:val="en-US" w:eastAsia="en-US"/>
        </w:rPr>
        <w:t>To provide specific and practical recommendations and document lessons to be utilized for future programming</w:t>
      </w:r>
    </w:p>
    <w:p w14:paraId="1DB6A4D1" w14:textId="5F42B2F8" w:rsidR="00B33B9B" w:rsidRPr="002177B8" w:rsidRDefault="00B33B9B" w:rsidP="00B33B9B">
      <w:pPr>
        <w:pStyle w:val="ListParagraph"/>
        <w:numPr>
          <w:ilvl w:val="0"/>
          <w:numId w:val="13"/>
        </w:numPr>
        <w:spacing w:after="0" w:line="240" w:lineRule="auto"/>
        <w:rPr>
          <w:rFonts w:ascii="Times New Roman" w:eastAsia="Calibri" w:hAnsi="Times New Roman" w:cs="Times New Roman"/>
          <w:lang w:val="en-US" w:eastAsia="en-US"/>
        </w:rPr>
      </w:pPr>
      <w:r w:rsidRPr="002177B8">
        <w:rPr>
          <w:rFonts w:ascii="Times New Roman" w:eastAsia="Calibri" w:hAnsi="Times New Roman" w:cs="Times New Roman"/>
          <w:lang w:val="en-US" w:eastAsia="en-US"/>
        </w:rPr>
        <w:t>The baseline study will also be expected to collect data on other key areas to enable further conceptualization in terms of measurements and reporting on the key indicators being baselined.</w:t>
      </w:r>
    </w:p>
    <w:p w14:paraId="06213862" w14:textId="77777777" w:rsidR="002177B8" w:rsidRPr="002177B8" w:rsidRDefault="002177B8" w:rsidP="002177B8">
      <w:pPr>
        <w:pStyle w:val="ListParagraph"/>
        <w:numPr>
          <w:ilvl w:val="0"/>
          <w:numId w:val="13"/>
        </w:numPr>
        <w:rPr>
          <w:rFonts w:ascii="Times New Roman" w:eastAsia="Calibri" w:hAnsi="Times New Roman" w:cs="Times New Roman"/>
          <w:lang w:val="en-US" w:eastAsia="en-US"/>
        </w:rPr>
      </w:pPr>
      <w:r w:rsidRPr="002177B8">
        <w:rPr>
          <w:rFonts w:ascii="Times New Roman" w:eastAsia="Calibri" w:hAnsi="Times New Roman" w:cs="Times New Roman"/>
          <w:lang w:val="en-US" w:eastAsia="en-US"/>
        </w:rPr>
        <w:t>To provide specific and practical recommendations and document lessons learned to be utilized for future programming</w:t>
      </w:r>
    </w:p>
    <w:p w14:paraId="1012D624" w14:textId="58FE2A40" w:rsidR="002177B8" w:rsidRPr="002177B8" w:rsidRDefault="002177B8" w:rsidP="002177B8">
      <w:pPr>
        <w:pStyle w:val="ListParagraph"/>
        <w:numPr>
          <w:ilvl w:val="0"/>
          <w:numId w:val="13"/>
        </w:numPr>
        <w:spacing w:after="0" w:line="240" w:lineRule="auto"/>
        <w:rPr>
          <w:rFonts w:ascii="Times New Roman" w:eastAsia="Calibri" w:hAnsi="Times New Roman" w:cs="Times New Roman"/>
          <w:lang w:val="en-US" w:eastAsia="en-US"/>
        </w:rPr>
      </w:pPr>
      <w:r w:rsidRPr="002177B8">
        <w:rPr>
          <w:rFonts w:eastAsia="Calibri" w:cs="Times New Roman"/>
          <w:lang w:val="en-US" w:eastAsia="en-US"/>
        </w:rPr>
        <w:t xml:space="preserve">The baseline study will also be expected to collect data on cross-cutting issues such as gender and </w:t>
      </w:r>
      <w:r w:rsidR="00C47600" w:rsidRPr="002177B8">
        <w:rPr>
          <w:rFonts w:eastAsia="Calibri" w:cs="Times New Roman"/>
          <w:lang w:val="en-US" w:eastAsia="en-US"/>
        </w:rPr>
        <w:t>disabilities with</w:t>
      </w:r>
      <w:r w:rsidRPr="002177B8">
        <w:rPr>
          <w:rFonts w:eastAsia="Calibri" w:cs="Times New Roman"/>
          <w:lang w:val="en-US" w:eastAsia="en-US"/>
        </w:rPr>
        <w:t xml:space="preserve"> regards to level of participation, inclusiveness of marginalized groups.</w:t>
      </w:r>
    </w:p>
    <w:p w14:paraId="0E46A892" w14:textId="77777777" w:rsidR="00B33B9B" w:rsidRPr="002177B8" w:rsidRDefault="00B33B9B" w:rsidP="00676C15">
      <w:pPr>
        <w:spacing w:after="0" w:line="240" w:lineRule="auto"/>
        <w:ind w:left="720"/>
        <w:rPr>
          <w:rFonts w:ascii="Times New Roman" w:eastAsia="Calibri" w:hAnsi="Times New Roman" w:cs="Times New Roman"/>
          <w:lang w:eastAsia="en-US"/>
        </w:rPr>
      </w:pPr>
    </w:p>
    <w:p w14:paraId="21F2F5D9" w14:textId="6D0CD96E" w:rsidR="00676C15" w:rsidRPr="002177B8" w:rsidRDefault="00676C15" w:rsidP="00676C15">
      <w:pPr>
        <w:spacing w:after="0" w:line="240" w:lineRule="auto"/>
        <w:ind w:left="720"/>
        <w:rPr>
          <w:rFonts w:ascii="Times New Roman" w:eastAsia="Calibri" w:hAnsi="Times New Roman" w:cs="Times New Roman"/>
          <w:b/>
          <w:i/>
          <w:lang w:eastAsia="en-US"/>
        </w:rPr>
      </w:pPr>
      <w:r w:rsidRPr="002177B8">
        <w:rPr>
          <w:rFonts w:ascii="Times New Roman" w:eastAsia="Calibri" w:hAnsi="Times New Roman" w:cs="Times New Roman"/>
          <w:b/>
          <w:i/>
          <w:lang w:eastAsia="en-US"/>
        </w:rPr>
        <w:t>The Scope of Evaluation</w:t>
      </w:r>
    </w:p>
    <w:p w14:paraId="20FE4AB9" w14:textId="49B55A4A" w:rsidR="009628E2" w:rsidRPr="007D0E8D" w:rsidRDefault="007D0E8D" w:rsidP="007D0E8D">
      <w:pPr>
        <w:spacing w:after="0" w:line="240" w:lineRule="auto"/>
        <w:ind w:left="720"/>
        <w:rPr>
          <w:rFonts w:ascii="Times New Roman" w:eastAsia="Calibri" w:hAnsi="Times New Roman" w:cs="Times New Roman"/>
          <w:lang w:eastAsia="en-US"/>
        </w:rPr>
      </w:pPr>
      <w:r>
        <w:rPr>
          <w:rFonts w:ascii="Times New Roman" w:eastAsia="Calibri" w:hAnsi="Times New Roman" w:cs="Times New Roman"/>
          <w:lang w:eastAsia="en-US"/>
        </w:rPr>
        <w:t xml:space="preserve">The survey will cover the 3 Payams of Magwi county where the project is being implemented. Thus all the 3 </w:t>
      </w:r>
      <w:r w:rsidRPr="007D0E8D">
        <w:rPr>
          <w:rFonts w:ascii="Times New Roman" w:eastAsia="Calibri" w:hAnsi="Times New Roman" w:cs="Times New Roman"/>
          <w:lang w:eastAsia="en-US"/>
        </w:rPr>
        <w:t>Payams</w:t>
      </w:r>
      <w:r w:rsidR="009606E3">
        <w:rPr>
          <w:rFonts w:ascii="Times New Roman" w:eastAsia="Calibri" w:hAnsi="Times New Roman" w:cs="Times New Roman"/>
          <w:lang w:eastAsia="en-US"/>
        </w:rPr>
        <w:t xml:space="preserve"> (Magwi, Obo and Mugali)</w:t>
      </w:r>
      <w:r w:rsidRPr="007D0E8D">
        <w:rPr>
          <w:rFonts w:ascii="Times New Roman" w:eastAsia="Calibri" w:hAnsi="Times New Roman" w:cs="Times New Roman"/>
          <w:lang w:eastAsia="en-US"/>
        </w:rPr>
        <w:t xml:space="preserve"> and the Bomas within each of the Payams will be selected and included in the study. Selection of vulnerable households from the Farmer groups and Bomas/Villages will be done using PPS guidance to ensure it meets the criteria for statistical representation. The key respondents for the study wi</w:t>
      </w:r>
      <w:r>
        <w:rPr>
          <w:rFonts w:ascii="Times New Roman" w:eastAsia="Calibri" w:hAnsi="Times New Roman" w:cs="Times New Roman"/>
          <w:lang w:eastAsia="en-US"/>
        </w:rPr>
        <w:t xml:space="preserve">ll be households, Farmer, Women groups, the </w:t>
      </w:r>
      <w:r w:rsidRPr="007D0E8D">
        <w:rPr>
          <w:rFonts w:ascii="Times New Roman" w:eastAsia="Calibri" w:hAnsi="Times New Roman" w:cs="Times New Roman"/>
          <w:lang w:eastAsia="en-US"/>
        </w:rPr>
        <w:t>County authorities and Sector heads at the Local government departme</w:t>
      </w:r>
      <w:r>
        <w:rPr>
          <w:rFonts w:ascii="Times New Roman" w:eastAsia="Calibri" w:hAnsi="Times New Roman" w:cs="Times New Roman"/>
          <w:lang w:eastAsia="en-US"/>
        </w:rPr>
        <w:t>nt of Agriculture</w:t>
      </w:r>
      <w:r w:rsidRPr="007D0E8D">
        <w:rPr>
          <w:rFonts w:ascii="Times New Roman" w:eastAsia="Calibri" w:hAnsi="Times New Roman" w:cs="Times New Roman"/>
          <w:lang w:eastAsia="en-US"/>
        </w:rPr>
        <w:t>; Health (Nutrition). The study s</w:t>
      </w:r>
      <w:r>
        <w:rPr>
          <w:rFonts w:ascii="Times New Roman" w:eastAsia="Calibri" w:hAnsi="Times New Roman" w:cs="Times New Roman"/>
          <w:lang w:eastAsia="en-US"/>
        </w:rPr>
        <w:t>ample will be drawn from the 7</w:t>
      </w:r>
      <w:r w:rsidRPr="007D0E8D">
        <w:rPr>
          <w:rFonts w:ascii="Times New Roman" w:eastAsia="Calibri" w:hAnsi="Times New Roman" w:cs="Times New Roman"/>
          <w:lang w:eastAsia="en-US"/>
        </w:rPr>
        <w:t>00 vulnerable households which are organized in farmer groups under the Farmer Field School (FFS) model.  Some of the</w:t>
      </w:r>
      <w:r>
        <w:rPr>
          <w:rFonts w:ascii="Times New Roman" w:eastAsia="Calibri" w:hAnsi="Times New Roman" w:cs="Times New Roman"/>
          <w:lang w:eastAsia="en-US"/>
        </w:rPr>
        <w:t xml:space="preserve"> </w:t>
      </w:r>
      <w:r w:rsidRPr="007D0E8D">
        <w:rPr>
          <w:rFonts w:ascii="Times New Roman" w:eastAsia="Calibri" w:hAnsi="Times New Roman" w:cs="Times New Roman"/>
          <w:lang w:eastAsia="en-US"/>
        </w:rPr>
        <w:t>project activities are targeting the whole</w:t>
      </w:r>
      <w:r>
        <w:rPr>
          <w:rFonts w:ascii="Times New Roman" w:eastAsia="Calibri" w:hAnsi="Times New Roman" w:cs="Times New Roman"/>
          <w:lang w:eastAsia="en-US"/>
        </w:rPr>
        <w:t xml:space="preserve"> household </w:t>
      </w:r>
      <w:proofErr w:type="spellStart"/>
      <w:r>
        <w:rPr>
          <w:rFonts w:ascii="Times New Roman" w:eastAsia="Calibri" w:hAnsi="Times New Roman" w:cs="Times New Roman"/>
          <w:lang w:eastAsia="en-US"/>
        </w:rPr>
        <w:t>e.g</w:t>
      </w:r>
      <w:proofErr w:type="spellEnd"/>
      <w:r>
        <w:rPr>
          <w:rFonts w:ascii="Times New Roman" w:eastAsia="Calibri" w:hAnsi="Times New Roman" w:cs="Times New Roman"/>
          <w:lang w:eastAsia="en-US"/>
        </w:rPr>
        <w:t xml:space="preserve"> seed, tools distribution</w:t>
      </w:r>
      <w:r w:rsidRPr="007D0E8D">
        <w:rPr>
          <w:rFonts w:ascii="Times New Roman" w:eastAsia="Calibri" w:hAnsi="Times New Roman" w:cs="Times New Roman"/>
          <w:lang w:eastAsia="en-US"/>
        </w:rPr>
        <w:t>; while others directly target farmers,</w:t>
      </w:r>
      <w:r>
        <w:rPr>
          <w:rFonts w:ascii="Times New Roman" w:eastAsia="Calibri" w:hAnsi="Times New Roman" w:cs="Times New Roman"/>
          <w:lang w:eastAsia="en-US"/>
        </w:rPr>
        <w:t xml:space="preserve"> </w:t>
      </w:r>
      <w:r w:rsidRPr="007D0E8D">
        <w:rPr>
          <w:rFonts w:ascii="Times New Roman" w:eastAsia="Calibri" w:hAnsi="Times New Roman" w:cs="Times New Roman"/>
          <w:lang w:eastAsia="en-US"/>
        </w:rPr>
        <w:t>for example training</w:t>
      </w:r>
      <w:r>
        <w:rPr>
          <w:rFonts w:ascii="Times New Roman" w:eastAsia="Calibri" w:hAnsi="Times New Roman" w:cs="Times New Roman"/>
          <w:lang w:eastAsia="en-US"/>
        </w:rPr>
        <w:t xml:space="preserve"> of farming groups</w:t>
      </w:r>
      <w:r w:rsidRPr="007D0E8D">
        <w:rPr>
          <w:rFonts w:ascii="Times New Roman" w:eastAsia="Calibri" w:hAnsi="Times New Roman" w:cs="Times New Roman"/>
          <w:lang w:eastAsia="en-US"/>
        </w:rPr>
        <w:t xml:space="preserve">, seed multiplication initiatives. The </w:t>
      </w:r>
      <w:r w:rsidR="00B90E80" w:rsidRPr="007D0E8D">
        <w:rPr>
          <w:rFonts w:ascii="Times New Roman" w:eastAsia="Calibri" w:hAnsi="Times New Roman" w:cs="Times New Roman"/>
          <w:lang w:eastAsia="en-US"/>
        </w:rPr>
        <w:t>other target</w:t>
      </w:r>
      <w:r w:rsidRPr="007D0E8D">
        <w:rPr>
          <w:rFonts w:ascii="Times New Roman" w:eastAsia="Calibri" w:hAnsi="Times New Roman" w:cs="Times New Roman"/>
          <w:lang w:eastAsia="en-US"/>
        </w:rPr>
        <w:t xml:space="preserve"> category is the mothers and caregivers </w:t>
      </w:r>
      <w:r w:rsidR="00B90E80">
        <w:rPr>
          <w:rFonts w:ascii="Times New Roman" w:eastAsia="Calibri" w:hAnsi="Times New Roman" w:cs="Times New Roman"/>
          <w:lang w:eastAsia="en-US"/>
        </w:rPr>
        <w:t>will be train on nutrition and food preparation</w:t>
      </w:r>
      <w:r w:rsidRPr="007D0E8D">
        <w:rPr>
          <w:rFonts w:ascii="Times New Roman" w:eastAsia="Calibri" w:hAnsi="Times New Roman" w:cs="Times New Roman"/>
          <w:lang w:eastAsia="en-US"/>
        </w:rPr>
        <w:t>. Given that the different beneficiary categories are from within the households, there will be no need to have a parallel sampling for the different beneficiary categories. The survey will thus focus on the households as unit of measurement</w:t>
      </w:r>
    </w:p>
    <w:p w14:paraId="541F9620" w14:textId="77777777" w:rsidR="009628E2" w:rsidRDefault="009628E2" w:rsidP="00676C15">
      <w:pPr>
        <w:spacing w:after="0" w:line="240" w:lineRule="auto"/>
        <w:ind w:left="720"/>
        <w:rPr>
          <w:rFonts w:ascii="Times New Roman" w:eastAsia="Calibri" w:hAnsi="Times New Roman" w:cs="Times New Roman"/>
          <w:b/>
          <w:i/>
          <w:lang w:eastAsia="en-US"/>
        </w:rPr>
      </w:pPr>
    </w:p>
    <w:p w14:paraId="4BC8C67F" w14:textId="77777777" w:rsidR="00676C15" w:rsidRPr="004C0478" w:rsidRDefault="00676C15" w:rsidP="00676C15">
      <w:pPr>
        <w:numPr>
          <w:ilvl w:val="0"/>
          <w:numId w:val="8"/>
        </w:numPr>
        <w:pBdr>
          <w:top w:val="nil"/>
          <w:left w:val="nil"/>
          <w:bottom w:val="nil"/>
          <w:right w:val="nil"/>
          <w:between w:val="nil"/>
        </w:pBdr>
        <w:tabs>
          <w:tab w:val="left" w:pos="426"/>
        </w:tabs>
        <w:spacing w:after="0" w:line="240" w:lineRule="auto"/>
        <w:rPr>
          <w:rFonts w:ascii="Times New Roman" w:eastAsia="Calibri" w:hAnsi="Times New Roman" w:cs="Times New Roman"/>
          <w:b/>
          <w:color w:val="000000"/>
          <w:lang w:eastAsia="en-US"/>
        </w:rPr>
      </w:pPr>
      <w:r w:rsidRPr="004C0478">
        <w:rPr>
          <w:rFonts w:ascii="Times New Roman" w:eastAsia="Calibri" w:hAnsi="Times New Roman" w:cs="Times New Roman"/>
          <w:b/>
          <w:color w:val="000000"/>
          <w:lang w:eastAsia="en-US"/>
        </w:rPr>
        <w:t>Proposed Evaluation Methods</w:t>
      </w:r>
    </w:p>
    <w:p w14:paraId="7073DAC3" w14:textId="77777777" w:rsidR="00676C15" w:rsidRPr="004C0478" w:rsidRDefault="00676C15" w:rsidP="00676C15">
      <w:pPr>
        <w:spacing w:after="0"/>
        <w:ind w:left="720"/>
        <w:rPr>
          <w:rFonts w:ascii="Times New Roman" w:eastAsia="Calibri" w:hAnsi="Times New Roman" w:cs="Times New Roman"/>
          <w:lang w:eastAsia="en-US"/>
        </w:rPr>
      </w:pPr>
      <w:r w:rsidRPr="004C0478">
        <w:rPr>
          <w:rFonts w:ascii="Times New Roman" w:eastAsia="Calibri" w:hAnsi="Times New Roman" w:cs="Times New Roman"/>
          <w:lang w:eastAsia="en-US"/>
        </w:rPr>
        <w:t>FARM STEW seeks to use the Framework for Program Evaluation (</w:t>
      </w:r>
      <w:hyperlink r:id="rId7" w:history="1">
        <w:r w:rsidRPr="004C0478">
          <w:rPr>
            <w:rFonts w:ascii="Times New Roman" w:eastAsia="Calibri" w:hAnsi="Times New Roman" w:cs="Times New Roman"/>
            <w:color w:val="1155CC"/>
            <w:u w:val="single"/>
            <w:lang w:eastAsia="en-US"/>
          </w:rPr>
          <w:t>https://www.cdc.gov/mmwr/PDF/rr/rr4811.pdf</w:t>
        </w:r>
      </w:hyperlink>
      <w:r w:rsidRPr="004C0478">
        <w:rPr>
          <w:rFonts w:ascii="Times New Roman" w:eastAsia="Calibri" w:hAnsi="Times New Roman" w:cs="Times New Roman"/>
          <w:lang w:eastAsia="en-US"/>
        </w:rPr>
        <w:t>) as the basis for all evaluation efforts, including the 6 steps and 30 standards outlined in it (please see attached FARM STEW Evaluation Guidelines).</w:t>
      </w:r>
    </w:p>
    <w:p w14:paraId="279C68DF" w14:textId="77777777" w:rsidR="00676C15" w:rsidRPr="004C0478" w:rsidRDefault="00676C15" w:rsidP="00676C15">
      <w:pPr>
        <w:spacing w:after="0"/>
        <w:ind w:left="720"/>
        <w:rPr>
          <w:rFonts w:ascii="Times New Roman" w:eastAsia="Calibri" w:hAnsi="Times New Roman" w:cs="Times New Roman"/>
          <w:lang w:eastAsia="en-US"/>
        </w:rPr>
      </w:pPr>
    </w:p>
    <w:p w14:paraId="366FFA92" w14:textId="77777777" w:rsidR="00676C15" w:rsidRPr="004C0478" w:rsidRDefault="00676C15" w:rsidP="00676C15">
      <w:pPr>
        <w:spacing w:after="0"/>
        <w:ind w:left="720"/>
        <w:rPr>
          <w:rFonts w:ascii="Times New Roman" w:eastAsia="Calibri" w:hAnsi="Times New Roman" w:cs="Times New Roman"/>
          <w:lang w:eastAsia="en-US"/>
        </w:rPr>
      </w:pPr>
      <w:r w:rsidRPr="004C0478">
        <w:rPr>
          <w:rFonts w:ascii="Times New Roman" w:eastAsia="Calibri" w:hAnsi="Times New Roman" w:cs="Times New Roman"/>
          <w:lang w:eastAsia="en-US"/>
        </w:rPr>
        <w:t>The Evaluation will be carried out by a team of stakeholders, led by the Consultant.  The team will consist of the following full members:</w:t>
      </w:r>
    </w:p>
    <w:p w14:paraId="00EC786D" w14:textId="2C4F64BD" w:rsidR="00676C15" w:rsidRDefault="00676C15" w:rsidP="00676C15">
      <w:pPr>
        <w:numPr>
          <w:ilvl w:val="0"/>
          <w:numId w:val="7"/>
        </w:numPr>
        <w:spacing w:after="0"/>
        <w:rPr>
          <w:rFonts w:ascii="Times New Roman" w:eastAsia="Calibri" w:hAnsi="Times New Roman" w:cs="Times New Roman"/>
          <w:lang w:eastAsia="en-US"/>
        </w:rPr>
      </w:pPr>
      <w:r w:rsidRPr="004C0478">
        <w:rPr>
          <w:rFonts w:ascii="Times New Roman" w:eastAsia="Calibri" w:hAnsi="Times New Roman" w:cs="Times New Roman"/>
          <w:lang w:eastAsia="en-US"/>
        </w:rPr>
        <w:t xml:space="preserve">Team Leader </w:t>
      </w:r>
      <w:r w:rsidR="00D55664">
        <w:rPr>
          <w:rFonts w:ascii="Times New Roman" w:eastAsia="Calibri" w:hAnsi="Times New Roman" w:cs="Times New Roman"/>
          <w:lang w:eastAsia="en-US"/>
        </w:rPr>
        <w:t>–</w:t>
      </w:r>
      <w:r w:rsidRPr="004C0478">
        <w:rPr>
          <w:rFonts w:ascii="Times New Roman" w:eastAsia="Calibri" w:hAnsi="Times New Roman" w:cs="Times New Roman"/>
          <w:lang w:eastAsia="en-US"/>
        </w:rPr>
        <w:t xml:space="preserve"> Consultant</w:t>
      </w:r>
    </w:p>
    <w:p w14:paraId="5CE5358B" w14:textId="6FC32985" w:rsidR="00D55664" w:rsidRPr="004C0478" w:rsidRDefault="00D55664" w:rsidP="00676C15">
      <w:pPr>
        <w:numPr>
          <w:ilvl w:val="0"/>
          <w:numId w:val="7"/>
        </w:numPr>
        <w:spacing w:after="0"/>
        <w:rPr>
          <w:rFonts w:ascii="Times New Roman" w:eastAsia="Calibri" w:hAnsi="Times New Roman" w:cs="Times New Roman"/>
          <w:lang w:eastAsia="en-US"/>
        </w:rPr>
      </w:pPr>
      <w:r>
        <w:rPr>
          <w:rFonts w:ascii="Times New Roman" w:eastAsia="Calibri" w:hAnsi="Times New Roman" w:cs="Times New Roman"/>
          <w:lang w:eastAsia="en-US"/>
        </w:rPr>
        <w:t xml:space="preserve">Consultant co assistants </w:t>
      </w:r>
    </w:p>
    <w:p w14:paraId="0AD4A8B8" w14:textId="77777777" w:rsidR="00676C15" w:rsidRPr="004C0478" w:rsidRDefault="00676C15" w:rsidP="00676C15">
      <w:pPr>
        <w:numPr>
          <w:ilvl w:val="0"/>
          <w:numId w:val="7"/>
        </w:numPr>
        <w:spacing w:after="0"/>
        <w:rPr>
          <w:rFonts w:ascii="Times New Roman" w:eastAsia="Calibri" w:hAnsi="Times New Roman" w:cs="Times New Roman"/>
          <w:lang w:eastAsia="en-US"/>
        </w:rPr>
      </w:pPr>
      <w:r w:rsidRPr="004C0478">
        <w:rPr>
          <w:rFonts w:ascii="Times New Roman" w:eastAsia="Calibri" w:hAnsi="Times New Roman" w:cs="Times New Roman"/>
          <w:lang w:eastAsia="en-US"/>
        </w:rPr>
        <w:t>FS-SS Executive Director</w:t>
      </w:r>
    </w:p>
    <w:p w14:paraId="1B595A63" w14:textId="4CB76135" w:rsidR="00676C15" w:rsidRPr="004C0478" w:rsidRDefault="00C91C90" w:rsidP="00676C15">
      <w:pPr>
        <w:numPr>
          <w:ilvl w:val="0"/>
          <w:numId w:val="7"/>
        </w:numPr>
        <w:spacing w:after="0"/>
        <w:rPr>
          <w:rFonts w:ascii="Times New Roman" w:eastAsia="Calibri" w:hAnsi="Times New Roman" w:cs="Times New Roman"/>
          <w:lang w:eastAsia="en-US"/>
        </w:rPr>
      </w:pPr>
      <w:r w:rsidRPr="004C0478">
        <w:rPr>
          <w:rFonts w:ascii="Times New Roman" w:eastAsia="Calibri" w:hAnsi="Times New Roman" w:cs="Times New Roman"/>
          <w:lang w:eastAsia="en-US"/>
        </w:rPr>
        <w:t>FS-SS Training coordinator</w:t>
      </w:r>
    </w:p>
    <w:p w14:paraId="4DED4824" w14:textId="77777777" w:rsidR="00676C15" w:rsidRPr="004C0478" w:rsidRDefault="00676C15" w:rsidP="00676C15">
      <w:pPr>
        <w:spacing w:after="0"/>
        <w:ind w:left="720"/>
        <w:rPr>
          <w:rFonts w:ascii="Times New Roman" w:eastAsia="Calibri" w:hAnsi="Times New Roman" w:cs="Times New Roman"/>
          <w:lang w:eastAsia="en-US"/>
        </w:rPr>
      </w:pPr>
      <w:r w:rsidRPr="004C0478">
        <w:rPr>
          <w:rFonts w:ascii="Times New Roman" w:eastAsia="Calibri" w:hAnsi="Times New Roman" w:cs="Times New Roman"/>
          <w:lang w:eastAsia="en-US"/>
        </w:rPr>
        <w:t>In addition, the following stakeholder representatives may be asked to participate as needed and/or when appropriate:</w:t>
      </w:r>
    </w:p>
    <w:p w14:paraId="22F569CE" w14:textId="77777777" w:rsidR="00676C15" w:rsidRPr="004C0478" w:rsidRDefault="00676C15" w:rsidP="00676C15">
      <w:pPr>
        <w:numPr>
          <w:ilvl w:val="0"/>
          <w:numId w:val="7"/>
        </w:numPr>
        <w:spacing w:after="0"/>
        <w:rPr>
          <w:rFonts w:ascii="Times New Roman" w:eastAsia="Calibri" w:hAnsi="Times New Roman" w:cs="Times New Roman"/>
          <w:lang w:eastAsia="en-US"/>
        </w:rPr>
      </w:pPr>
      <w:r w:rsidRPr="004C0478">
        <w:rPr>
          <w:rFonts w:ascii="Times New Roman" w:eastAsia="Calibri" w:hAnsi="Times New Roman" w:cs="Times New Roman"/>
          <w:lang w:eastAsia="en-US"/>
        </w:rPr>
        <w:t>FS-International representative</w:t>
      </w:r>
    </w:p>
    <w:p w14:paraId="3BE8C207" w14:textId="77777777" w:rsidR="00676C15" w:rsidRPr="004C0478" w:rsidRDefault="00676C15" w:rsidP="00676C15">
      <w:pPr>
        <w:numPr>
          <w:ilvl w:val="0"/>
          <w:numId w:val="7"/>
        </w:numPr>
        <w:spacing w:after="0"/>
        <w:rPr>
          <w:rFonts w:ascii="Times New Roman" w:eastAsia="Calibri" w:hAnsi="Times New Roman" w:cs="Times New Roman"/>
          <w:lang w:eastAsia="en-US"/>
        </w:rPr>
      </w:pPr>
      <w:r w:rsidRPr="004C0478">
        <w:rPr>
          <w:rFonts w:ascii="Times New Roman" w:eastAsia="Calibri" w:hAnsi="Times New Roman" w:cs="Times New Roman"/>
          <w:lang w:eastAsia="en-US"/>
        </w:rPr>
        <w:t>FS-SS Board Chair or Representative</w:t>
      </w:r>
    </w:p>
    <w:p w14:paraId="1CE7B10E" w14:textId="78DE2783" w:rsidR="00676C15" w:rsidRPr="004C0478" w:rsidRDefault="00676C15" w:rsidP="004C0478">
      <w:pPr>
        <w:numPr>
          <w:ilvl w:val="0"/>
          <w:numId w:val="7"/>
        </w:numPr>
        <w:spacing w:after="0"/>
        <w:rPr>
          <w:rFonts w:ascii="Times New Roman" w:eastAsia="Calibri" w:hAnsi="Times New Roman" w:cs="Times New Roman"/>
          <w:lang w:eastAsia="en-US"/>
        </w:rPr>
      </w:pPr>
      <w:r w:rsidRPr="004C0478">
        <w:rPr>
          <w:rFonts w:ascii="Times New Roman" w:eastAsia="Calibri" w:hAnsi="Times New Roman" w:cs="Times New Roman"/>
          <w:lang w:eastAsia="en-US"/>
        </w:rPr>
        <w:t>Swiss</w:t>
      </w:r>
      <w:r w:rsidRPr="00B64936">
        <w:rPr>
          <w:rFonts w:eastAsia="Calibri" w:cs="Calibri"/>
          <w:lang w:eastAsia="en-US"/>
        </w:rPr>
        <w:t xml:space="preserve"> Development Corporation </w:t>
      </w:r>
    </w:p>
    <w:p w14:paraId="7F801D28" w14:textId="77777777" w:rsidR="00676C15" w:rsidRPr="004C0478" w:rsidRDefault="00676C15" w:rsidP="00676C15">
      <w:pPr>
        <w:numPr>
          <w:ilvl w:val="0"/>
          <w:numId w:val="7"/>
        </w:numPr>
        <w:spacing w:after="0"/>
        <w:rPr>
          <w:rFonts w:ascii="Times New Roman" w:eastAsia="Calibri" w:hAnsi="Times New Roman" w:cs="Times New Roman"/>
          <w:lang w:eastAsia="en-US"/>
        </w:rPr>
      </w:pPr>
      <w:r w:rsidRPr="004C0478">
        <w:rPr>
          <w:rFonts w:ascii="Times New Roman" w:eastAsia="Calibri" w:hAnsi="Times New Roman" w:cs="Times New Roman"/>
          <w:lang w:eastAsia="en-US"/>
        </w:rPr>
        <w:t>Faith-Based Representative (SDA, other)</w:t>
      </w:r>
    </w:p>
    <w:p w14:paraId="70EB74C6" w14:textId="77777777" w:rsidR="00676C15" w:rsidRPr="004C0478" w:rsidRDefault="00676C15" w:rsidP="00676C15">
      <w:pPr>
        <w:numPr>
          <w:ilvl w:val="0"/>
          <w:numId w:val="7"/>
        </w:numPr>
        <w:spacing w:after="0"/>
        <w:rPr>
          <w:rFonts w:ascii="Times New Roman" w:eastAsia="Calibri" w:hAnsi="Times New Roman" w:cs="Times New Roman"/>
          <w:lang w:eastAsia="en-US"/>
        </w:rPr>
      </w:pPr>
      <w:r w:rsidRPr="004C0478">
        <w:rPr>
          <w:rFonts w:ascii="Times New Roman" w:eastAsia="Calibri" w:hAnsi="Times New Roman" w:cs="Times New Roman"/>
          <w:lang w:eastAsia="en-US"/>
        </w:rPr>
        <w:t xml:space="preserve">Ministry Representative (esp. </w:t>
      </w:r>
      <w:proofErr w:type="spellStart"/>
      <w:r w:rsidRPr="004C0478">
        <w:rPr>
          <w:rFonts w:ascii="Times New Roman" w:eastAsia="Calibri" w:hAnsi="Times New Roman" w:cs="Times New Roman"/>
          <w:lang w:eastAsia="en-US"/>
        </w:rPr>
        <w:t>MoH</w:t>
      </w:r>
      <w:proofErr w:type="spellEnd"/>
      <w:r w:rsidRPr="004C0478">
        <w:rPr>
          <w:rFonts w:ascii="Times New Roman" w:eastAsia="Calibri" w:hAnsi="Times New Roman" w:cs="Times New Roman"/>
          <w:lang w:eastAsia="en-US"/>
        </w:rPr>
        <w:t xml:space="preserve">, </w:t>
      </w:r>
      <w:proofErr w:type="spellStart"/>
      <w:r w:rsidRPr="004C0478">
        <w:rPr>
          <w:rFonts w:ascii="Times New Roman" w:eastAsia="Calibri" w:hAnsi="Times New Roman" w:cs="Times New Roman"/>
          <w:lang w:eastAsia="en-US"/>
        </w:rPr>
        <w:t>MoA&amp;F</w:t>
      </w:r>
      <w:proofErr w:type="spellEnd"/>
      <w:r w:rsidRPr="004C0478">
        <w:rPr>
          <w:rFonts w:ascii="Times New Roman" w:eastAsia="Calibri" w:hAnsi="Times New Roman" w:cs="Times New Roman"/>
          <w:lang w:eastAsia="en-US"/>
        </w:rPr>
        <w:t>)</w:t>
      </w:r>
    </w:p>
    <w:p w14:paraId="13EBC9D7" w14:textId="77777777" w:rsidR="00676C15" w:rsidRPr="004C0478" w:rsidRDefault="00676C15" w:rsidP="00676C15">
      <w:pPr>
        <w:numPr>
          <w:ilvl w:val="0"/>
          <w:numId w:val="7"/>
        </w:numPr>
        <w:spacing w:after="0"/>
        <w:rPr>
          <w:rFonts w:ascii="Times New Roman" w:eastAsia="Calibri" w:hAnsi="Times New Roman" w:cs="Times New Roman"/>
          <w:lang w:eastAsia="en-US"/>
        </w:rPr>
      </w:pPr>
      <w:r w:rsidRPr="004C0478">
        <w:rPr>
          <w:rFonts w:ascii="Times New Roman" w:eastAsia="Calibri" w:hAnsi="Times New Roman" w:cs="Times New Roman"/>
          <w:lang w:eastAsia="en-US"/>
        </w:rPr>
        <w:t>Local government Representative, chiefs</w:t>
      </w:r>
    </w:p>
    <w:p w14:paraId="57AB04F6" w14:textId="77777777" w:rsidR="00676C15" w:rsidRPr="004C0478" w:rsidRDefault="00676C15" w:rsidP="00676C15">
      <w:pPr>
        <w:numPr>
          <w:ilvl w:val="0"/>
          <w:numId w:val="7"/>
        </w:numPr>
        <w:spacing w:after="0"/>
        <w:rPr>
          <w:rFonts w:ascii="Times New Roman" w:eastAsia="Calibri" w:hAnsi="Times New Roman" w:cs="Times New Roman"/>
          <w:lang w:eastAsia="en-US"/>
        </w:rPr>
      </w:pPr>
      <w:r w:rsidRPr="004C0478">
        <w:rPr>
          <w:rFonts w:ascii="Times New Roman" w:eastAsia="Calibri" w:hAnsi="Times New Roman" w:cs="Times New Roman"/>
          <w:lang w:eastAsia="en-US"/>
        </w:rPr>
        <w:t xml:space="preserve">UN Representative?  NGO </w:t>
      </w:r>
    </w:p>
    <w:p w14:paraId="71A4F51F" w14:textId="68390F6F" w:rsidR="00676C15" w:rsidRPr="004C0478" w:rsidRDefault="00676C15" w:rsidP="004C0478">
      <w:pPr>
        <w:spacing w:after="0"/>
        <w:ind w:left="720"/>
        <w:rPr>
          <w:rFonts w:ascii="Times New Roman" w:eastAsia="Calibri" w:hAnsi="Times New Roman" w:cs="Times New Roman"/>
          <w:lang w:eastAsia="en-US"/>
        </w:rPr>
      </w:pPr>
      <w:r w:rsidRPr="004C0478">
        <w:rPr>
          <w:rFonts w:ascii="Times New Roman" w:eastAsia="Calibri" w:hAnsi="Times New Roman" w:cs="Times New Roman"/>
          <w:lang w:eastAsia="en-US"/>
        </w:rPr>
        <w:t>Representative?  Others?</w:t>
      </w:r>
    </w:p>
    <w:p w14:paraId="605C8DA9" w14:textId="77777777" w:rsidR="00676C15" w:rsidRPr="004C0478" w:rsidRDefault="00676C15" w:rsidP="00676C15">
      <w:pPr>
        <w:spacing w:after="0" w:line="240" w:lineRule="auto"/>
        <w:ind w:left="720"/>
        <w:rPr>
          <w:rFonts w:ascii="Times New Roman" w:eastAsia="Calibri" w:hAnsi="Times New Roman" w:cs="Times New Roman"/>
          <w:lang w:eastAsia="en-US"/>
        </w:rPr>
      </w:pPr>
      <w:r w:rsidRPr="004C0478">
        <w:rPr>
          <w:rFonts w:ascii="Times New Roman" w:eastAsia="Calibri" w:hAnsi="Times New Roman" w:cs="Times New Roman"/>
          <w:lang w:eastAsia="en-US"/>
        </w:rPr>
        <w:t>The evaluation process will be participatory involving children, youth, men, women, government, and other partners in the project area. Data sources will be the project beneficiaries and institutions in the project area. Methods of data collection will involve the use of questionnaire interviews with key informants, focus groups, documentary reviews, most significant change stories, and observations. However, the Consultant is free to come up with an appropriate methodology that will make the Evaluation successful.</w:t>
      </w:r>
    </w:p>
    <w:p w14:paraId="59B37FB5" w14:textId="77777777" w:rsidR="00676C15" w:rsidRPr="004C0478" w:rsidRDefault="00676C15" w:rsidP="00676C15">
      <w:pPr>
        <w:spacing w:after="0" w:line="240" w:lineRule="auto"/>
        <w:ind w:left="720"/>
        <w:rPr>
          <w:rFonts w:ascii="Times New Roman" w:eastAsia="Calibri" w:hAnsi="Times New Roman" w:cs="Times New Roman"/>
          <w:lang w:eastAsia="en-US"/>
        </w:rPr>
      </w:pPr>
    </w:p>
    <w:p w14:paraId="5637317F" w14:textId="77777777" w:rsidR="00676C15" w:rsidRPr="004C0478" w:rsidRDefault="00676C15" w:rsidP="00676C15">
      <w:pPr>
        <w:spacing w:after="0" w:line="240" w:lineRule="auto"/>
        <w:ind w:left="720"/>
        <w:rPr>
          <w:rFonts w:ascii="Times New Roman" w:eastAsia="Calibri" w:hAnsi="Times New Roman" w:cs="Times New Roman"/>
          <w:lang w:eastAsia="en-US"/>
        </w:rPr>
      </w:pPr>
      <w:r w:rsidRPr="004C0478">
        <w:rPr>
          <w:rFonts w:ascii="Times New Roman" w:eastAsia="Calibri" w:hAnsi="Times New Roman" w:cs="Times New Roman"/>
          <w:lang w:eastAsia="en-US"/>
        </w:rPr>
        <w:t>A significant portion of the Evaluation will be devoted to doing a household survey.  The survey will use:</w:t>
      </w:r>
    </w:p>
    <w:p w14:paraId="1E72C0D0" w14:textId="38CBFC44" w:rsidR="00676C15" w:rsidRPr="004C0478" w:rsidRDefault="00515DED" w:rsidP="00676C15">
      <w:pPr>
        <w:numPr>
          <w:ilvl w:val="0"/>
          <w:numId w:val="9"/>
        </w:numPr>
        <w:spacing w:after="0" w:line="240" w:lineRule="auto"/>
        <w:rPr>
          <w:rFonts w:ascii="Times New Roman" w:eastAsia="Calibri" w:hAnsi="Times New Roman" w:cs="Times New Roman"/>
          <w:lang w:eastAsia="en-US"/>
        </w:rPr>
      </w:pPr>
      <w:r w:rsidRPr="004C0478">
        <w:rPr>
          <w:rFonts w:ascii="Times New Roman" w:eastAsia="Calibri" w:hAnsi="Times New Roman" w:cs="Times New Roman"/>
          <w:lang w:eastAsia="en-US"/>
        </w:rPr>
        <w:t>A randomized</w:t>
      </w:r>
      <w:r w:rsidR="00676C15" w:rsidRPr="004C0478">
        <w:rPr>
          <w:rFonts w:ascii="Times New Roman" w:eastAsia="Calibri" w:hAnsi="Times New Roman" w:cs="Times New Roman"/>
          <w:lang w:eastAsia="en-US"/>
        </w:rPr>
        <w:t xml:space="preserve"> selection of homes from each FS group, as well as a randomized selection of homes from communities not yet targeted but included in plans for FS-SS program expansion. </w:t>
      </w:r>
    </w:p>
    <w:p w14:paraId="335B9FB7" w14:textId="77777777" w:rsidR="00676C15" w:rsidRPr="004C0478" w:rsidRDefault="00676C15" w:rsidP="00676C15">
      <w:pPr>
        <w:numPr>
          <w:ilvl w:val="0"/>
          <w:numId w:val="9"/>
        </w:numPr>
        <w:spacing w:after="0" w:line="240" w:lineRule="auto"/>
        <w:rPr>
          <w:rFonts w:ascii="Times New Roman" w:eastAsia="Calibri" w:hAnsi="Times New Roman" w:cs="Times New Roman"/>
          <w:lang w:eastAsia="en-US"/>
        </w:rPr>
      </w:pPr>
      <w:r w:rsidRPr="004C0478">
        <w:rPr>
          <w:rFonts w:ascii="Times New Roman" w:eastAsia="Calibri" w:hAnsi="Times New Roman" w:cs="Times New Roman"/>
          <w:lang w:eastAsia="en-US"/>
        </w:rPr>
        <w:t>Standardized instruments including:</w:t>
      </w:r>
    </w:p>
    <w:p w14:paraId="5D0AF324" w14:textId="77777777" w:rsidR="00676C15" w:rsidRPr="004C0478" w:rsidRDefault="00676C15" w:rsidP="00676C15">
      <w:pPr>
        <w:numPr>
          <w:ilvl w:val="1"/>
          <w:numId w:val="9"/>
        </w:numPr>
        <w:spacing w:after="0" w:line="240" w:lineRule="auto"/>
        <w:rPr>
          <w:rFonts w:ascii="Times New Roman" w:eastAsia="Calibri" w:hAnsi="Times New Roman" w:cs="Times New Roman"/>
          <w:lang w:eastAsia="en-US"/>
        </w:rPr>
      </w:pPr>
      <w:r w:rsidRPr="004C0478">
        <w:rPr>
          <w:rFonts w:ascii="Times New Roman" w:eastAsia="Calibri" w:hAnsi="Times New Roman" w:cs="Times New Roman"/>
          <w:lang w:eastAsia="en-US"/>
        </w:rPr>
        <w:t>Minimum Dietary Diversity Survey for Women (MDD-W from the FAO)</w:t>
      </w:r>
    </w:p>
    <w:p w14:paraId="081E86BF" w14:textId="77777777" w:rsidR="00676C15" w:rsidRPr="004C0478" w:rsidRDefault="00676C15" w:rsidP="00676C15">
      <w:pPr>
        <w:numPr>
          <w:ilvl w:val="1"/>
          <w:numId w:val="9"/>
        </w:numPr>
        <w:spacing w:after="0" w:line="240" w:lineRule="auto"/>
        <w:rPr>
          <w:rFonts w:ascii="Times New Roman" w:eastAsia="Calibri" w:hAnsi="Times New Roman" w:cs="Times New Roman"/>
          <w:lang w:eastAsia="en-US"/>
        </w:rPr>
      </w:pPr>
      <w:r w:rsidRPr="004C0478">
        <w:rPr>
          <w:rFonts w:ascii="Times New Roman" w:eastAsia="Calibri" w:hAnsi="Times New Roman" w:cs="Times New Roman"/>
          <w:lang w:eastAsia="en-US"/>
        </w:rPr>
        <w:t>Food Insecurity Experience Scale (FIES from the FAO)</w:t>
      </w:r>
    </w:p>
    <w:p w14:paraId="1623F8A0" w14:textId="77777777" w:rsidR="00676C15" w:rsidRPr="004C0478" w:rsidRDefault="00676C15" w:rsidP="00676C15">
      <w:pPr>
        <w:numPr>
          <w:ilvl w:val="1"/>
          <w:numId w:val="9"/>
        </w:numPr>
        <w:spacing w:after="0" w:line="240" w:lineRule="auto"/>
        <w:rPr>
          <w:rFonts w:ascii="Times New Roman" w:eastAsia="Calibri" w:hAnsi="Times New Roman" w:cs="Times New Roman"/>
          <w:lang w:eastAsia="en-US"/>
        </w:rPr>
      </w:pPr>
      <w:r w:rsidRPr="004C0478">
        <w:rPr>
          <w:rFonts w:ascii="Times New Roman" w:eastAsia="Calibri" w:hAnsi="Times New Roman" w:cs="Times New Roman"/>
          <w:lang w:eastAsia="en-US"/>
        </w:rPr>
        <w:t>Middle Upper Arm Circumference (MUAC)</w:t>
      </w:r>
    </w:p>
    <w:p w14:paraId="7D05BE2E" w14:textId="77777777" w:rsidR="00676C15" w:rsidRPr="004C0478" w:rsidRDefault="00676C15" w:rsidP="00676C15">
      <w:pPr>
        <w:numPr>
          <w:ilvl w:val="1"/>
          <w:numId w:val="9"/>
        </w:numPr>
        <w:spacing w:after="0" w:line="240" w:lineRule="auto"/>
        <w:rPr>
          <w:rFonts w:ascii="Times New Roman" w:eastAsia="Calibri" w:hAnsi="Times New Roman" w:cs="Times New Roman"/>
          <w:lang w:eastAsia="en-US"/>
        </w:rPr>
      </w:pPr>
      <w:r w:rsidRPr="004C0478">
        <w:rPr>
          <w:rFonts w:ascii="Times New Roman" w:eastAsia="Calibri" w:hAnsi="Times New Roman" w:cs="Times New Roman"/>
          <w:lang w:eastAsia="en-US"/>
        </w:rPr>
        <w:t>FARM STEW Household Certification</w:t>
      </w:r>
    </w:p>
    <w:p w14:paraId="605DE36B" w14:textId="77777777" w:rsidR="00676C15" w:rsidRPr="004C0478" w:rsidRDefault="00676C15" w:rsidP="00676C15">
      <w:pPr>
        <w:spacing w:after="0" w:line="240" w:lineRule="auto"/>
        <w:rPr>
          <w:rFonts w:ascii="Times New Roman" w:eastAsia="Calibri" w:hAnsi="Times New Roman" w:cs="Times New Roman"/>
          <w:lang w:eastAsia="en-US"/>
        </w:rPr>
      </w:pPr>
    </w:p>
    <w:p w14:paraId="0CEA71B1" w14:textId="43F70178" w:rsidR="00676C15" w:rsidRPr="004C0478" w:rsidRDefault="00C91C90" w:rsidP="004C0478">
      <w:pPr>
        <w:spacing w:after="0" w:line="240" w:lineRule="auto"/>
        <w:rPr>
          <w:rFonts w:ascii="Times New Roman" w:eastAsia="Calibri" w:hAnsi="Times New Roman" w:cs="Times New Roman"/>
          <w:lang w:eastAsia="en-US"/>
        </w:rPr>
      </w:pPr>
      <w:r w:rsidRPr="004C0478">
        <w:rPr>
          <w:rFonts w:ascii="Times New Roman" w:eastAsia="Calibri" w:hAnsi="Times New Roman" w:cs="Times New Roman"/>
          <w:lang w:eastAsia="en-US"/>
        </w:rPr>
        <w:t>Additional</w:t>
      </w:r>
      <w:r w:rsidR="00676C15" w:rsidRPr="004C0478">
        <w:rPr>
          <w:rFonts w:ascii="Times New Roman" w:eastAsia="Calibri" w:hAnsi="Times New Roman" w:cs="Times New Roman"/>
          <w:lang w:eastAsia="en-US"/>
        </w:rPr>
        <w:t xml:space="preserve"> key methods will include, but not be limited to;</w:t>
      </w:r>
    </w:p>
    <w:p w14:paraId="19184368" w14:textId="77777777" w:rsidR="00676C15" w:rsidRPr="004C0478" w:rsidRDefault="00676C15" w:rsidP="00676C15">
      <w:pPr>
        <w:numPr>
          <w:ilvl w:val="0"/>
          <w:numId w:val="6"/>
        </w:numPr>
        <w:pBdr>
          <w:top w:val="nil"/>
          <w:left w:val="nil"/>
          <w:bottom w:val="nil"/>
          <w:right w:val="nil"/>
          <w:between w:val="nil"/>
        </w:pBdr>
        <w:spacing w:after="0" w:line="240" w:lineRule="auto"/>
        <w:ind w:left="1440"/>
        <w:rPr>
          <w:rFonts w:ascii="Times New Roman" w:eastAsia="Calibri" w:hAnsi="Times New Roman" w:cs="Times New Roman"/>
          <w:color w:val="000000"/>
          <w:lang w:eastAsia="en-US"/>
        </w:rPr>
      </w:pPr>
      <w:r w:rsidRPr="004C0478">
        <w:rPr>
          <w:rFonts w:ascii="Times New Roman" w:eastAsia="Calibri" w:hAnsi="Times New Roman" w:cs="Times New Roman"/>
          <w:color w:val="000000"/>
          <w:lang w:eastAsia="en-US"/>
        </w:rPr>
        <w:t>Literature review of existing documents including the project proposal, quarterly monitoring reports and project review reports</w:t>
      </w:r>
    </w:p>
    <w:p w14:paraId="52DEB7C9" w14:textId="77777777" w:rsidR="00676C15" w:rsidRPr="004C0478" w:rsidRDefault="00676C15" w:rsidP="00676C15">
      <w:pPr>
        <w:numPr>
          <w:ilvl w:val="0"/>
          <w:numId w:val="6"/>
        </w:numPr>
        <w:pBdr>
          <w:top w:val="nil"/>
          <w:left w:val="nil"/>
          <w:bottom w:val="nil"/>
          <w:right w:val="nil"/>
          <w:between w:val="nil"/>
        </w:pBdr>
        <w:spacing w:after="0" w:line="240" w:lineRule="auto"/>
        <w:ind w:left="1440"/>
        <w:rPr>
          <w:rFonts w:ascii="Times New Roman" w:eastAsia="Calibri" w:hAnsi="Times New Roman" w:cs="Times New Roman"/>
          <w:color w:val="000000"/>
          <w:lang w:eastAsia="en-US"/>
        </w:rPr>
      </w:pPr>
      <w:r w:rsidRPr="004C0478">
        <w:rPr>
          <w:rFonts w:ascii="Times New Roman" w:eastAsia="Calibri" w:hAnsi="Times New Roman" w:cs="Times New Roman"/>
          <w:color w:val="000000"/>
          <w:lang w:eastAsia="en-US"/>
        </w:rPr>
        <w:lastRenderedPageBreak/>
        <w:t>Focus Group Discussions (FGD) involving primary project beneficiaries and beneficiaries’ observations during site field visits to the target areas</w:t>
      </w:r>
    </w:p>
    <w:p w14:paraId="453D6D0A" w14:textId="77777777" w:rsidR="00676C15" w:rsidRPr="004C0478" w:rsidRDefault="00676C15" w:rsidP="00676C15">
      <w:pPr>
        <w:numPr>
          <w:ilvl w:val="0"/>
          <w:numId w:val="6"/>
        </w:numPr>
        <w:pBdr>
          <w:top w:val="nil"/>
          <w:left w:val="nil"/>
          <w:bottom w:val="nil"/>
          <w:right w:val="nil"/>
          <w:between w:val="nil"/>
        </w:pBdr>
        <w:spacing w:after="0" w:line="240" w:lineRule="auto"/>
        <w:ind w:left="1440"/>
        <w:rPr>
          <w:rFonts w:ascii="Times New Roman" w:eastAsia="Calibri" w:hAnsi="Times New Roman" w:cs="Times New Roman"/>
          <w:color w:val="000000"/>
          <w:lang w:eastAsia="en-US"/>
        </w:rPr>
      </w:pPr>
      <w:r w:rsidRPr="004C0478">
        <w:rPr>
          <w:rFonts w:ascii="Times New Roman" w:eastAsia="Calibri" w:hAnsi="Times New Roman" w:cs="Times New Roman"/>
          <w:color w:val="000000"/>
          <w:lang w:eastAsia="en-US"/>
        </w:rPr>
        <w:t>Key Informant Interviews with FS-SS staff, partners, other NGOs, leaders.</w:t>
      </w:r>
    </w:p>
    <w:p w14:paraId="1BBA4C8F" w14:textId="3C34C861" w:rsidR="00676C15" w:rsidRPr="00BD1C1D" w:rsidRDefault="00676C15" w:rsidP="00BD1C1D">
      <w:pPr>
        <w:numPr>
          <w:ilvl w:val="0"/>
          <w:numId w:val="6"/>
        </w:numPr>
        <w:pBdr>
          <w:top w:val="nil"/>
          <w:left w:val="nil"/>
          <w:bottom w:val="nil"/>
          <w:right w:val="nil"/>
          <w:between w:val="nil"/>
        </w:pBdr>
        <w:spacing w:after="0" w:line="240" w:lineRule="auto"/>
        <w:ind w:left="1440"/>
        <w:rPr>
          <w:rFonts w:ascii="Times New Roman" w:eastAsia="Calibri" w:hAnsi="Times New Roman" w:cs="Times New Roman"/>
          <w:color w:val="000000"/>
          <w:lang w:eastAsia="en-US"/>
        </w:rPr>
      </w:pPr>
      <w:r w:rsidRPr="004C0478">
        <w:rPr>
          <w:rFonts w:ascii="Times New Roman" w:eastAsia="Calibri" w:hAnsi="Times New Roman" w:cs="Times New Roman"/>
          <w:color w:val="000000"/>
          <w:lang w:eastAsia="en-US"/>
        </w:rPr>
        <w:t>Field visits, observations</w:t>
      </w:r>
    </w:p>
    <w:p w14:paraId="5517DC72" w14:textId="77777777" w:rsidR="00676C15" w:rsidRPr="004C0478" w:rsidRDefault="00676C15" w:rsidP="00676C15">
      <w:pPr>
        <w:numPr>
          <w:ilvl w:val="0"/>
          <w:numId w:val="6"/>
        </w:numPr>
        <w:pBdr>
          <w:top w:val="nil"/>
          <w:left w:val="nil"/>
          <w:bottom w:val="nil"/>
          <w:right w:val="nil"/>
          <w:between w:val="nil"/>
        </w:pBdr>
        <w:spacing w:after="0" w:line="240" w:lineRule="auto"/>
        <w:ind w:left="1440"/>
        <w:rPr>
          <w:rFonts w:ascii="Times New Roman" w:eastAsia="Calibri" w:hAnsi="Times New Roman" w:cs="Times New Roman"/>
          <w:color w:val="000000"/>
          <w:lang w:eastAsia="en-US"/>
        </w:rPr>
      </w:pPr>
      <w:r w:rsidRPr="004C0478">
        <w:rPr>
          <w:rFonts w:ascii="Times New Roman" w:eastAsia="Calibri" w:hAnsi="Times New Roman" w:cs="Times New Roman"/>
          <w:color w:val="000000"/>
          <w:lang w:eastAsia="en-US"/>
        </w:rPr>
        <w:t>Report writing and debriefing with the FS-SS project team</w:t>
      </w:r>
    </w:p>
    <w:p w14:paraId="0F70DABB" w14:textId="77777777" w:rsidR="00676C15" w:rsidRPr="004C0478" w:rsidRDefault="00676C15" w:rsidP="00676C15">
      <w:pPr>
        <w:numPr>
          <w:ilvl w:val="0"/>
          <w:numId w:val="6"/>
        </w:numPr>
        <w:pBdr>
          <w:top w:val="nil"/>
          <w:left w:val="nil"/>
          <w:bottom w:val="nil"/>
          <w:right w:val="nil"/>
          <w:between w:val="nil"/>
        </w:pBdr>
        <w:spacing w:after="0" w:line="240" w:lineRule="auto"/>
        <w:ind w:left="1440"/>
        <w:rPr>
          <w:rFonts w:ascii="Times New Roman" w:eastAsia="Calibri" w:hAnsi="Times New Roman" w:cs="Times New Roman"/>
          <w:color w:val="000000"/>
          <w:lang w:eastAsia="en-US"/>
        </w:rPr>
      </w:pPr>
      <w:r w:rsidRPr="004C0478">
        <w:rPr>
          <w:rFonts w:ascii="Times New Roman" w:eastAsia="Calibri" w:hAnsi="Times New Roman" w:cs="Times New Roman"/>
          <w:color w:val="000000"/>
          <w:lang w:eastAsia="en-US"/>
        </w:rPr>
        <w:t>Reflection and feedback sessions with staff and partners</w:t>
      </w:r>
    </w:p>
    <w:p w14:paraId="7783FF30" w14:textId="77777777" w:rsidR="00676C15" w:rsidRPr="004C0478" w:rsidRDefault="00676C15" w:rsidP="00676C15">
      <w:pPr>
        <w:spacing w:after="0" w:line="240" w:lineRule="auto"/>
        <w:ind w:left="720"/>
        <w:rPr>
          <w:rFonts w:ascii="Times New Roman" w:eastAsia="Calibri" w:hAnsi="Times New Roman" w:cs="Times New Roman"/>
          <w:lang w:eastAsia="en-US"/>
        </w:rPr>
      </w:pPr>
    </w:p>
    <w:p w14:paraId="1DE1CAAD" w14:textId="77777777" w:rsidR="00676C15" w:rsidRPr="004C0478" w:rsidRDefault="00676C15" w:rsidP="00676C15">
      <w:pPr>
        <w:numPr>
          <w:ilvl w:val="0"/>
          <w:numId w:val="8"/>
        </w:numPr>
        <w:pBdr>
          <w:top w:val="nil"/>
          <w:left w:val="nil"/>
          <w:bottom w:val="nil"/>
          <w:right w:val="nil"/>
          <w:between w:val="nil"/>
        </w:pBdr>
        <w:tabs>
          <w:tab w:val="left" w:pos="426"/>
        </w:tabs>
        <w:spacing w:after="0" w:line="240" w:lineRule="auto"/>
        <w:rPr>
          <w:rFonts w:ascii="Times New Roman" w:eastAsia="Calibri" w:hAnsi="Times New Roman" w:cs="Times New Roman"/>
          <w:b/>
          <w:color w:val="000000"/>
          <w:lang w:eastAsia="en-US"/>
        </w:rPr>
      </w:pPr>
      <w:r w:rsidRPr="004C0478">
        <w:rPr>
          <w:rFonts w:ascii="Times New Roman" w:eastAsia="Calibri" w:hAnsi="Times New Roman" w:cs="Times New Roman"/>
          <w:b/>
          <w:color w:val="000000"/>
          <w:lang w:eastAsia="en-US"/>
        </w:rPr>
        <w:t>Evaluation deliverables</w:t>
      </w:r>
    </w:p>
    <w:p w14:paraId="7A291A99" w14:textId="77777777" w:rsidR="00676C15" w:rsidRPr="004C0478" w:rsidRDefault="00676C15" w:rsidP="00676C15">
      <w:pPr>
        <w:numPr>
          <w:ilvl w:val="0"/>
          <w:numId w:val="11"/>
        </w:numPr>
        <w:pBdr>
          <w:top w:val="nil"/>
          <w:left w:val="nil"/>
          <w:bottom w:val="nil"/>
          <w:right w:val="nil"/>
          <w:between w:val="nil"/>
        </w:pBdr>
        <w:spacing w:after="0" w:line="240" w:lineRule="auto"/>
        <w:ind w:left="1440"/>
        <w:rPr>
          <w:rFonts w:ascii="Times New Roman" w:eastAsia="Calibri" w:hAnsi="Times New Roman" w:cs="Times New Roman"/>
          <w:color w:val="000000"/>
          <w:lang w:eastAsia="en-US"/>
        </w:rPr>
      </w:pPr>
      <w:r w:rsidRPr="004C0478">
        <w:rPr>
          <w:rFonts w:ascii="Times New Roman" w:eastAsia="Calibri" w:hAnsi="Times New Roman" w:cs="Times New Roman"/>
          <w:color w:val="000000"/>
          <w:lang w:eastAsia="en-US"/>
        </w:rPr>
        <w:t>The Evaluation methodology prior to the selection of the Consultant (Technical Proposal).</w:t>
      </w:r>
    </w:p>
    <w:p w14:paraId="15EE51ED" w14:textId="058C1318" w:rsidR="00676C15" w:rsidRPr="004C0478" w:rsidRDefault="00676C15" w:rsidP="00676C15">
      <w:pPr>
        <w:numPr>
          <w:ilvl w:val="0"/>
          <w:numId w:val="11"/>
        </w:numPr>
        <w:pBdr>
          <w:top w:val="nil"/>
          <w:left w:val="nil"/>
          <w:bottom w:val="nil"/>
          <w:right w:val="nil"/>
          <w:between w:val="nil"/>
        </w:pBdr>
        <w:spacing w:after="0" w:line="240" w:lineRule="auto"/>
        <w:ind w:left="1440"/>
        <w:rPr>
          <w:rFonts w:ascii="Times New Roman" w:eastAsia="Calibri" w:hAnsi="Times New Roman" w:cs="Times New Roman"/>
          <w:color w:val="000000"/>
          <w:lang w:eastAsia="en-US"/>
        </w:rPr>
      </w:pPr>
      <w:r w:rsidRPr="004C0478">
        <w:rPr>
          <w:rFonts w:ascii="Times New Roman" w:eastAsia="Calibri" w:hAnsi="Times New Roman" w:cs="Times New Roman"/>
          <w:color w:val="000000"/>
          <w:lang w:eastAsia="en-US"/>
        </w:rPr>
        <w:t>Evaluation Work Plan and Budget based o</w:t>
      </w:r>
      <w:r w:rsidR="00BD1C1D">
        <w:rPr>
          <w:rFonts w:ascii="Times New Roman" w:eastAsia="Calibri" w:hAnsi="Times New Roman" w:cs="Times New Roman"/>
          <w:color w:val="000000"/>
          <w:lang w:eastAsia="en-US"/>
        </w:rPr>
        <w:t>n the estimated period</w:t>
      </w:r>
    </w:p>
    <w:p w14:paraId="72C9ABC4" w14:textId="77777777" w:rsidR="00676C15" w:rsidRPr="004C0478" w:rsidRDefault="00676C15" w:rsidP="00676C15">
      <w:pPr>
        <w:numPr>
          <w:ilvl w:val="0"/>
          <w:numId w:val="11"/>
        </w:numPr>
        <w:pBdr>
          <w:top w:val="nil"/>
          <w:left w:val="nil"/>
          <w:bottom w:val="nil"/>
          <w:right w:val="nil"/>
          <w:between w:val="nil"/>
        </w:pBdr>
        <w:spacing w:after="0" w:line="240" w:lineRule="auto"/>
        <w:ind w:left="1440"/>
        <w:rPr>
          <w:rFonts w:ascii="Times New Roman" w:eastAsia="Calibri" w:hAnsi="Times New Roman" w:cs="Times New Roman"/>
          <w:color w:val="000000"/>
          <w:lang w:eastAsia="en-US"/>
        </w:rPr>
      </w:pPr>
      <w:r w:rsidRPr="004C0478">
        <w:rPr>
          <w:rFonts w:ascii="Times New Roman" w:eastAsia="Calibri" w:hAnsi="Times New Roman" w:cs="Times New Roman"/>
          <w:color w:val="000000"/>
          <w:lang w:eastAsia="en-US"/>
        </w:rPr>
        <w:t>Evaluation Tools to be developed after contractual agreement and reviewed by FS-SS and approved before the commencement of the Evaluation</w:t>
      </w:r>
    </w:p>
    <w:p w14:paraId="3DCF60A9" w14:textId="77777777" w:rsidR="00676C15" w:rsidRPr="004C0478" w:rsidRDefault="00676C15" w:rsidP="00676C15">
      <w:pPr>
        <w:numPr>
          <w:ilvl w:val="0"/>
          <w:numId w:val="11"/>
        </w:numPr>
        <w:pBdr>
          <w:top w:val="nil"/>
          <w:left w:val="nil"/>
          <w:bottom w:val="nil"/>
          <w:right w:val="nil"/>
          <w:between w:val="nil"/>
        </w:pBdr>
        <w:spacing w:after="0" w:line="240" w:lineRule="auto"/>
        <w:ind w:left="1440"/>
        <w:rPr>
          <w:rFonts w:ascii="Times New Roman" w:eastAsia="Calibri" w:hAnsi="Times New Roman" w:cs="Times New Roman"/>
          <w:color w:val="000000"/>
          <w:lang w:eastAsia="en-US"/>
        </w:rPr>
      </w:pPr>
      <w:r w:rsidRPr="004C0478">
        <w:rPr>
          <w:rFonts w:ascii="Times New Roman" w:eastAsia="Calibri" w:hAnsi="Times New Roman" w:cs="Times New Roman"/>
          <w:color w:val="000000"/>
          <w:lang w:eastAsia="en-US"/>
        </w:rPr>
        <w:t>Short inception report on the proposed assessment one week into the Evaluation at field level.</w:t>
      </w:r>
    </w:p>
    <w:p w14:paraId="57BC00F2" w14:textId="77777777" w:rsidR="00676C15" w:rsidRPr="004C0478" w:rsidRDefault="00676C15" w:rsidP="00676C15">
      <w:pPr>
        <w:numPr>
          <w:ilvl w:val="0"/>
          <w:numId w:val="11"/>
        </w:numPr>
        <w:pBdr>
          <w:top w:val="nil"/>
          <w:left w:val="nil"/>
          <w:bottom w:val="nil"/>
          <w:right w:val="nil"/>
          <w:between w:val="nil"/>
        </w:pBdr>
        <w:spacing w:after="0" w:line="240" w:lineRule="auto"/>
        <w:ind w:left="1440"/>
        <w:rPr>
          <w:rFonts w:ascii="Times New Roman" w:eastAsia="Calibri" w:hAnsi="Times New Roman" w:cs="Times New Roman"/>
          <w:color w:val="000000"/>
          <w:lang w:eastAsia="en-US"/>
        </w:rPr>
      </w:pPr>
      <w:r w:rsidRPr="004C0478">
        <w:rPr>
          <w:rFonts w:ascii="Times New Roman" w:eastAsia="Calibri" w:hAnsi="Times New Roman" w:cs="Times New Roman"/>
          <w:color w:val="000000"/>
          <w:lang w:eastAsia="en-US"/>
        </w:rPr>
        <w:t>A PowerPoint debriefing on Evaluation findings and recommendations in Juba</w:t>
      </w:r>
    </w:p>
    <w:p w14:paraId="627D1DAD" w14:textId="77777777" w:rsidR="00676C15" w:rsidRPr="004C0478" w:rsidRDefault="00676C15" w:rsidP="00676C15">
      <w:pPr>
        <w:numPr>
          <w:ilvl w:val="0"/>
          <w:numId w:val="11"/>
        </w:numPr>
        <w:pBdr>
          <w:top w:val="nil"/>
          <w:left w:val="nil"/>
          <w:bottom w:val="nil"/>
          <w:right w:val="nil"/>
          <w:between w:val="nil"/>
        </w:pBdr>
        <w:spacing w:after="0" w:line="240" w:lineRule="auto"/>
        <w:ind w:left="1440"/>
        <w:rPr>
          <w:rFonts w:ascii="Times New Roman" w:eastAsia="Calibri" w:hAnsi="Times New Roman" w:cs="Times New Roman"/>
          <w:color w:val="000000"/>
          <w:lang w:eastAsia="en-US"/>
        </w:rPr>
      </w:pPr>
      <w:r w:rsidRPr="004C0478">
        <w:rPr>
          <w:rFonts w:ascii="Times New Roman" w:eastAsia="Calibri" w:hAnsi="Times New Roman" w:cs="Times New Roman"/>
          <w:color w:val="000000"/>
          <w:lang w:eastAsia="en-US"/>
        </w:rPr>
        <w:t>Draft and Final Report (FS-SS will provide inputs in the draft report)</w:t>
      </w:r>
    </w:p>
    <w:p w14:paraId="74E866E9" w14:textId="77777777" w:rsidR="00676C15" w:rsidRPr="004C0478" w:rsidRDefault="00676C15" w:rsidP="00676C15">
      <w:pPr>
        <w:pBdr>
          <w:top w:val="nil"/>
          <w:left w:val="nil"/>
          <w:bottom w:val="nil"/>
          <w:right w:val="nil"/>
          <w:between w:val="nil"/>
        </w:pBdr>
        <w:spacing w:after="0" w:line="240" w:lineRule="auto"/>
        <w:ind w:left="1800"/>
        <w:rPr>
          <w:rFonts w:ascii="Times New Roman" w:eastAsia="Calibri" w:hAnsi="Times New Roman" w:cs="Times New Roman"/>
          <w:color w:val="000000"/>
          <w:lang w:eastAsia="en-US"/>
        </w:rPr>
      </w:pPr>
    </w:p>
    <w:p w14:paraId="12C0FC85" w14:textId="77777777" w:rsidR="00676C15" w:rsidRPr="004C0478" w:rsidRDefault="00676C15" w:rsidP="00676C15">
      <w:pPr>
        <w:numPr>
          <w:ilvl w:val="0"/>
          <w:numId w:val="8"/>
        </w:numPr>
        <w:spacing w:after="0" w:line="240" w:lineRule="auto"/>
        <w:rPr>
          <w:rFonts w:ascii="Times New Roman" w:eastAsia="Calibri" w:hAnsi="Times New Roman" w:cs="Times New Roman"/>
          <w:b/>
          <w:lang w:eastAsia="en-US"/>
        </w:rPr>
      </w:pPr>
      <w:r w:rsidRPr="004C0478">
        <w:rPr>
          <w:rFonts w:ascii="Times New Roman" w:eastAsia="Calibri" w:hAnsi="Times New Roman" w:cs="Times New Roman"/>
          <w:b/>
          <w:lang w:eastAsia="en-US"/>
        </w:rPr>
        <w:t>Consultant Experience</w:t>
      </w:r>
    </w:p>
    <w:p w14:paraId="10A4482C" w14:textId="77777777" w:rsidR="00676C15" w:rsidRPr="004C0478" w:rsidRDefault="00676C15" w:rsidP="00676C15">
      <w:pPr>
        <w:spacing w:after="0" w:line="240" w:lineRule="auto"/>
        <w:ind w:left="720"/>
        <w:rPr>
          <w:rFonts w:ascii="Times New Roman" w:eastAsia="Calibri" w:hAnsi="Times New Roman" w:cs="Times New Roman"/>
          <w:lang w:eastAsia="en-US"/>
        </w:rPr>
      </w:pPr>
      <w:r w:rsidRPr="004C0478">
        <w:rPr>
          <w:rFonts w:ascii="Times New Roman" w:eastAsia="Calibri" w:hAnsi="Times New Roman" w:cs="Times New Roman"/>
          <w:lang w:eastAsia="en-US"/>
        </w:rPr>
        <w:t>This assignment is open to qualified individuals, consultancy firms, and universities. The Consultant should meet the following criteria:</w:t>
      </w:r>
    </w:p>
    <w:p w14:paraId="097168E6" w14:textId="554D7BB8" w:rsidR="00676C15" w:rsidRPr="004C0478" w:rsidRDefault="00F6110F" w:rsidP="00676C15">
      <w:pPr>
        <w:numPr>
          <w:ilvl w:val="0"/>
          <w:numId w:val="10"/>
        </w:numPr>
        <w:pBdr>
          <w:top w:val="nil"/>
          <w:left w:val="nil"/>
          <w:bottom w:val="nil"/>
          <w:right w:val="nil"/>
          <w:between w:val="nil"/>
        </w:pBdr>
        <w:spacing w:after="0" w:line="240" w:lineRule="auto"/>
        <w:ind w:left="1440"/>
        <w:rPr>
          <w:rFonts w:ascii="Times New Roman" w:eastAsia="Calibri" w:hAnsi="Times New Roman" w:cs="Times New Roman"/>
          <w:color w:val="000000"/>
          <w:lang w:eastAsia="en-US"/>
        </w:rPr>
      </w:pPr>
      <w:r w:rsidRPr="004C0478">
        <w:rPr>
          <w:rFonts w:ascii="Times New Roman" w:eastAsia="Calibri" w:hAnsi="Times New Roman" w:cs="Times New Roman"/>
          <w:color w:val="000000"/>
          <w:lang w:eastAsia="en-US"/>
        </w:rPr>
        <w:t xml:space="preserve">Minimum of </w:t>
      </w:r>
      <w:r w:rsidR="00676C15" w:rsidRPr="004C0478">
        <w:rPr>
          <w:rFonts w:ascii="Times New Roman" w:eastAsia="Calibri" w:hAnsi="Times New Roman" w:cs="Times New Roman"/>
          <w:color w:val="000000"/>
          <w:lang w:eastAsia="en-US"/>
        </w:rPr>
        <w:t xml:space="preserve">University degree in International Development, public health, social sciences or related </w:t>
      </w:r>
    </w:p>
    <w:p w14:paraId="5ED1F9C6" w14:textId="77777777" w:rsidR="00676C15" w:rsidRPr="004C0478" w:rsidRDefault="00676C15" w:rsidP="00676C15">
      <w:pPr>
        <w:numPr>
          <w:ilvl w:val="0"/>
          <w:numId w:val="10"/>
        </w:numPr>
        <w:pBdr>
          <w:top w:val="nil"/>
          <w:left w:val="nil"/>
          <w:bottom w:val="nil"/>
          <w:right w:val="nil"/>
          <w:between w:val="nil"/>
        </w:pBdr>
        <w:spacing w:after="0" w:line="240" w:lineRule="auto"/>
        <w:ind w:left="1440"/>
        <w:rPr>
          <w:rFonts w:ascii="Times New Roman" w:eastAsia="Calibri" w:hAnsi="Times New Roman" w:cs="Times New Roman"/>
          <w:color w:val="000000"/>
          <w:lang w:eastAsia="en-US"/>
        </w:rPr>
      </w:pPr>
      <w:r w:rsidRPr="004C0478">
        <w:rPr>
          <w:rFonts w:ascii="Times New Roman" w:eastAsia="Calibri" w:hAnsi="Times New Roman" w:cs="Times New Roman"/>
          <w:lang w:eastAsia="en-US"/>
        </w:rPr>
        <w:t>Documented experience in leading quantitative and qualitative assessments and in undertaking appropriate statistical analysis of the results.</w:t>
      </w:r>
    </w:p>
    <w:p w14:paraId="3867FFF1" w14:textId="77777777" w:rsidR="00676C15" w:rsidRPr="004C0478" w:rsidRDefault="00676C15" w:rsidP="00676C15">
      <w:pPr>
        <w:numPr>
          <w:ilvl w:val="0"/>
          <w:numId w:val="10"/>
        </w:numPr>
        <w:pBdr>
          <w:top w:val="nil"/>
          <w:left w:val="nil"/>
          <w:bottom w:val="nil"/>
          <w:right w:val="nil"/>
          <w:between w:val="nil"/>
        </w:pBdr>
        <w:spacing w:after="0" w:line="240" w:lineRule="auto"/>
        <w:ind w:left="1440"/>
        <w:rPr>
          <w:rFonts w:ascii="Times New Roman" w:eastAsia="Calibri" w:hAnsi="Times New Roman" w:cs="Times New Roman"/>
          <w:color w:val="000000"/>
          <w:lang w:eastAsia="en-US"/>
        </w:rPr>
      </w:pPr>
      <w:r w:rsidRPr="004C0478">
        <w:rPr>
          <w:rFonts w:ascii="Times New Roman" w:eastAsia="Calibri" w:hAnsi="Times New Roman" w:cs="Times New Roman"/>
          <w:color w:val="000000"/>
          <w:lang w:eastAsia="en-US"/>
        </w:rPr>
        <w:t>Strong and documented experience in conducting participatory qualitative assessments related to nutrition, public health and/or behavioural change</w:t>
      </w:r>
    </w:p>
    <w:p w14:paraId="08D28052" w14:textId="2896FACC" w:rsidR="00676C15" w:rsidRPr="004C0478" w:rsidRDefault="00676C15" w:rsidP="00676C15">
      <w:pPr>
        <w:numPr>
          <w:ilvl w:val="0"/>
          <w:numId w:val="10"/>
        </w:numPr>
        <w:pBdr>
          <w:top w:val="nil"/>
          <w:left w:val="nil"/>
          <w:bottom w:val="nil"/>
          <w:right w:val="nil"/>
          <w:between w:val="nil"/>
        </w:pBdr>
        <w:spacing w:after="0" w:line="240" w:lineRule="auto"/>
        <w:ind w:left="1440"/>
        <w:rPr>
          <w:rFonts w:ascii="Times New Roman" w:eastAsia="Calibri" w:hAnsi="Times New Roman" w:cs="Times New Roman"/>
          <w:color w:val="000000"/>
          <w:lang w:eastAsia="en-US"/>
        </w:rPr>
      </w:pPr>
      <w:r w:rsidRPr="004C0478">
        <w:rPr>
          <w:rFonts w:ascii="Times New Roman" w:eastAsia="Calibri" w:hAnsi="Times New Roman" w:cs="Times New Roman"/>
          <w:color w:val="000000"/>
          <w:lang w:eastAsia="en-US"/>
        </w:rPr>
        <w:t>Proven experience in cond</w:t>
      </w:r>
      <w:r w:rsidR="0094769C">
        <w:rPr>
          <w:rFonts w:ascii="Times New Roman" w:eastAsia="Calibri" w:hAnsi="Times New Roman" w:cs="Times New Roman"/>
          <w:color w:val="000000"/>
          <w:lang w:eastAsia="en-US"/>
        </w:rPr>
        <w:t>ucting baseline survey</w:t>
      </w:r>
      <w:r w:rsidRPr="004C0478">
        <w:rPr>
          <w:rFonts w:ascii="Times New Roman" w:eastAsia="Calibri" w:hAnsi="Times New Roman" w:cs="Times New Roman"/>
          <w:color w:val="000000"/>
          <w:lang w:eastAsia="en-US"/>
        </w:rPr>
        <w:t xml:space="preserve"> </w:t>
      </w:r>
    </w:p>
    <w:p w14:paraId="0E916D02" w14:textId="77777777" w:rsidR="00676C15" w:rsidRPr="004C0478" w:rsidRDefault="00676C15" w:rsidP="00676C15">
      <w:pPr>
        <w:numPr>
          <w:ilvl w:val="0"/>
          <w:numId w:val="10"/>
        </w:numPr>
        <w:pBdr>
          <w:top w:val="nil"/>
          <w:left w:val="nil"/>
          <w:bottom w:val="nil"/>
          <w:right w:val="nil"/>
          <w:between w:val="nil"/>
        </w:pBdr>
        <w:spacing w:after="0" w:line="240" w:lineRule="auto"/>
        <w:ind w:left="1440"/>
        <w:rPr>
          <w:rFonts w:ascii="Times New Roman" w:eastAsia="Calibri" w:hAnsi="Times New Roman" w:cs="Times New Roman"/>
          <w:color w:val="000000"/>
          <w:lang w:eastAsia="en-US"/>
        </w:rPr>
      </w:pPr>
      <w:r w:rsidRPr="004C0478">
        <w:rPr>
          <w:rFonts w:ascii="Times New Roman" w:eastAsia="Calibri" w:hAnsi="Times New Roman" w:cs="Times New Roman"/>
          <w:color w:val="000000"/>
          <w:lang w:eastAsia="en-US"/>
        </w:rPr>
        <w:t>Demonstrable knowledge of and ability to use participatory tools to explore qualitative issues at the community level</w:t>
      </w:r>
    </w:p>
    <w:p w14:paraId="7C0FA76F" w14:textId="77777777" w:rsidR="00676C15" w:rsidRPr="004C0478" w:rsidRDefault="00676C15" w:rsidP="00676C15">
      <w:pPr>
        <w:numPr>
          <w:ilvl w:val="0"/>
          <w:numId w:val="10"/>
        </w:numPr>
        <w:pBdr>
          <w:top w:val="nil"/>
          <w:left w:val="nil"/>
          <w:bottom w:val="nil"/>
          <w:right w:val="nil"/>
          <w:between w:val="nil"/>
        </w:pBdr>
        <w:spacing w:after="0" w:line="240" w:lineRule="auto"/>
        <w:ind w:left="1440"/>
        <w:rPr>
          <w:rFonts w:ascii="Times New Roman" w:eastAsia="Calibri" w:hAnsi="Times New Roman" w:cs="Times New Roman"/>
          <w:color w:val="000000"/>
          <w:lang w:eastAsia="en-US"/>
        </w:rPr>
      </w:pPr>
      <w:r w:rsidRPr="004C0478">
        <w:rPr>
          <w:rFonts w:ascii="Times New Roman" w:eastAsia="Calibri" w:hAnsi="Times New Roman" w:cs="Times New Roman"/>
          <w:color w:val="000000"/>
          <w:lang w:eastAsia="en-US"/>
        </w:rPr>
        <w:t>Ability to respond to comments and questions in a timely and appropriate manner</w:t>
      </w:r>
    </w:p>
    <w:p w14:paraId="7F9758FD" w14:textId="77777777" w:rsidR="00676C15" w:rsidRPr="004C0478" w:rsidRDefault="00676C15" w:rsidP="00676C15">
      <w:pPr>
        <w:numPr>
          <w:ilvl w:val="0"/>
          <w:numId w:val="10"/>
        </w:numPr>
        <w:pBdr>
          <w:top w:val="nil"/>
          <w:left w:val="nil"/>
          <w:bottom w:val="nil"/>
          <w:right w:val="nil"/>
          <w:between w:val="nil"/>
        </w:pBdr>
        <w:spacing w:after="0" w:line="240" w:lineRule="auto"/>
        <w:ind w:left="1440"/>
        <w:rPr>
          <w:rFonts w:ascii="Times New Roman" w:eastAsia="Calibri" w:hAnsi="Times New Roman" w:cs="Times New Roman"/>
          <w:color w:val="000000"/>
          <w:lang w:eastAsia="en-US"/>
        </w:rPr>
      </w:pPr>
      <w:r w:rsidRPr="004C0478">
        <w:rPr>
          <w:rFonts w:ascii="Times New Roman" w:eastAsia="Calibri" w:hAnsi="Times New Roman" w:cs="Times New Roman"/>
          <w:color w:val="000000"/>
          <w:lang w:eastAsia="en-US"/>
        </w:rPr>
        <w:t>Able to provide evidence of producing high-quality assessment/evaluation reports in English</w:t>
      </w:r>
    </w:p>
    <w:p w14:paraId="256A9280" w14:textId="77777777" w:rsidR="00B972FC" w:rsidRPr="004C0478" w:rsidRDefault="00B972FC" w:rsidP="00676C15">
      <w:pPr>
        <w:spacing w:after="0" w:line="240" w:lineRule="auto"/>
        <w:rPr>
          <w:rFonts w:ascii="Times New Roman" w:eastAsia="Calibri" w:hAnsi="Times New Roman" w:cs="Times New Roman"/>
          <w:lang w:val="en-US" w:eastAsia="en-US"/>
        </w:rPr>
      </w:pPr>
    </w:p>
    <w:p w14:paraId="326670A9" w14:textId="77777777" w:rsidR="00B972FC" w:rsidRPr="004C0478" w:rsidRDefault="00B972FC" w:rsidP="00676C15">
      <w:pPr>
        <w:spacing w:after="0" w:line="240" w:lineRule="auto"/>
        <w:rPr>
          <w:rFonts w:ascii="Times New Roman" w:eastAsia="Calibri" w:hAnsi="Times New Roman" w:cs="Times New Roman"/>
          <w:lang w:val="en-US" w:eastAsia="en-US"/>
        </w:rPr>
      </w:pPr>
      <w:r w:rsidRPr="004C0478">
        <w:rPr>
          <w:rFonts w:ascii="Times New Roman" w:eastAsia="Calibri" w:hAnsi="Times New Roman" w:cs="Times New Roman"/>
          <w:b/>
          <w:lang w:val="en-US" w:eastAsia="en-US"/>
        </w:rPr>
        <w:t>How to apply</w:t>
      </w:r>
    </w:p>
    <w:p w14:paraId="25ACB984" w14:textId="33FA37B9" w:rsidR="00AB5B12" w:rsidRPr="004C0478" w:rsidRDefault="00B972FC" w:rsidP="004C0478">
      <w:pPr>
        <w:rPr>
          <w:rFonts w:ascii="Times New Roman" w:hAnsi="Times New Roman"/>
        </w:rPr>
      </w:pPr>
      <w:r w:rsidRPr="004C0478">
        <w:rPr>
          <w:rFonts w:ascii="Times New Roman" w:eastAsia="Calibri" w:hAnsi="Times New Roman" w:cs="Times New Roman"/>
          <w:lang w:val="en-US" w:eastAsia="en-US"/>
        </w:rPr>
        <w:t>Interested consultants and consultancy firms are required to submit their application clearly marked “Application</w:t>
      </w:r>
      <w:r w:rsidRPr="002D29A9">
        <w:rPr>
          <w:color w:val="0E101A"/>
        </w:rPr>
        <w:t xml:space="preserve"> for </w:t>
      </w:r>
      <w:r w:rsidR="00624393">
        <w:rPr>
          <w:rFonts w:ascii="Times New Roman" w:eastAsia="Calibri" w:hAnsi="Times New Roman" w:cs="Times New Roman"/>
          <w:lang w:eastAsia="en-US"/>
        </w:rPr>
        <w:t>baseline survey:</w:t>
      </w:r>
      <w:r w:rsidRPr="004C0478">
        <w:rPr>
          <w:rFonts w:ascii="Times New Roman" w:eastAsia="Calibri" w:hAnsi="Times New Roman" w:cs="Times New Roman"/>
          <w:lang w:eastAsia="en-US"/>
        </w:rPr>
        <w:t> </w:t>
      </w:r>
      <w:r w:rsidR="00F6110F" w:rsidRPr="004C0478">
        <w:rPr>
          <w:rFonts w:ascii="Times New Roman" w:eastAsia="Calibri" w:hAnsi="Times New Roman" w:cs="Times New Roman"/>
          <w:i/>
          <w:iCs/>
          <w:lang w:eastAsia="en-US"/>
        </w:rPr>
        <w:t xml:space="preserve">Recipe for a Healthy </w:t>
      </w:r>
      <w:r w:rsidRPr="004C0478">
        <w:rPr>
          <w:rFonts w:ascii="Times New Roman" w:eastAsia="Calibri" w:hAnsi="Times New Roman" w:cs="Times New Roman"/>
          <w:i/>
          <w:iCs/>
          <w:lang w:eastAsia="en-US"/>
        </w:rPr>
        <w:t xml:space="preserve">and Abundant </w:t>
      </w:r>
      <w:r w:rsidR="00F6110F" w:rsidRPr="004C0478">
        <w:rPr>
          <w:rFonts w:ascii="Times New Roman" w:eastAsia="Calibri" w:hAnsi="Times New Roman" w:cs="Times New Roman"/>
          <w:i/>
          <w:iCs/>
          <w:lang w:eastAsia="en-US"/>
        </w:rPr>
        <w:t>life</w:t>
      </w:r>
      <w:r w:rsidR="00F6110F" w:rsidRPr="004C0478">
        <w:rPr>
          <w:rFonts w:ascii="Times New Roman" w:eastAsia="Calibri" w:hAnsi="Times New Roman" w:cs="Times New Roman"/>
          <w:lang w:val="en-US" w:eastAsia="en-US"/>
        </w:rPr>
        <w:t>” by email</w:t>
      </w:r>
      <w:r w:rsidR="00F6110F" w:rsidRPr="004C0478">
        <w:rPr>
          <w:rFonts w:ascii="Times New Roman" w:hAnsi="Times New Roman" w:cs="Times New Roman"/>
          <w:lang w:eastAsia="en-US"/>
        </w:rPr>
        <w:t xml:space="preserve"> </w:t>
      </w:r>
      <w:r w:rsidR="00F6110F" w:rsidRPr="004C0478">
        <w:rPr>
          <w:rFonts w:ascii="Times New Roman" w:eastAsia="Calibri" w:hAnsi="Times New Roman" w:cs="Times New Roman"/>
          <w:lang w:eastAsia="en-US"/>
        </w:rPr>
        <w:t>to</w:t>
      </w:r>
      <w:hyperlink r:id="rId8" w:history="1">
        <w:r w:rsidR="00F6110F" w:rsidRPr="004C0478">
          <w:rPr>
            <w:rStyle w:val="Hyperlink"/>
            <w:rFonts w:ascii="Times New Roman" w:eastAsia="Calibri" w:hAnsi="Times New Roman" w:cs="Times New Roman"/>
            <w:lang w:eastAsia="en-US"/>
          </w:rPr>
          <w:t xml:space="preserve"> Lasu@farmstew.org and Joy@farmstew.org </w:t>
        </w:r>
      </w:hyperlink>
      <w:r w:rsidRPr="004C0478">
        <w:rPr>
          <w:rFonts w:ascii="Times New Roman" w:eastAsia="Calibri" w:hAnsi="Times New Roman" w:cs="Times New Roman"/>
          <w:lang w:val="en-US" w:eastAsia="en-US"/>
        </w:rPr>
        <w:t xml:space="preserve"> by 17:00 (</w:t>
      </w:r>
      <w:r w:rsidR="00F6110F" w:rsidRPr="004C0478">
        <w:rPr>
          <w:rFonts w:ascii="Times New Roman" w:eastAsia="Calibri" w:hAnsi="Times New Roman" w:cs="Times New Roman"/>
          <w:lang w:val="en-US" w:eastAsia="en-US"/>
        </w:rPr>
        <w:t>East African Time) on Friday, 3rd July</w:t>
      </w:r>
      <w:r w:rsidRPr="004C0478">
        <w:rPr>
          <w:rFonts w:ascii="Times New Roman" w:eastAsia="Calibri" w:hAnsi="Times New Roman" w:cs="Times New Roman"/>
          <w:lang w:val="en-US" w:eastAsia="en-US"/>
        </w:rPr>
        <w:t>, 2020.</w:t>
      </w:r>
      <w:r w:rsidR="00F6110F" w:rsidRPr="004C0478">
        <w:rPr>
          <w:rFonts w:ascii="Times New Roman" w:eastAsia="Calibri" w:hAnsi="Times New Roman" w:cs="Times New Roman"/>
          <w:lang w:val="en-US" w:eastAsia="en-US"/>
        </w:rPr>
        <w:t xml:space="preserve"> </w:t>
      </w:r>
      <w:r w:rsidRPr="004C0478">
        <w:rPr>
          <w:rFonts w:ascii="Times New Roman" w:eastAsia="Calibri" w:hAnsi="Times New Roman" w:cs="Times New Roman"/>
          <w:lang w:val="en-US" w:eastAsia="en-US"/>
        </w:rPr>
        <w:t>NB. Only successful candidates / firms will be contacte</w:t>
      </w:r>
      <w:r w:rsidR="00B64936" w:rsidRPr="004C0478">
        <w:rPr>
          <w:rFonts w:ascii="Times New Roman" w:eastAsia="Calibri" w:hAnsi="Times New Roman" w:cs="Times New Roman"/>
          <w:lang w:val="en-US" w:eastAsia="en-US"/>
        </w:rPr>
        <w:t>d</w:t>
      </w:r>
      <w:r w:rsidR="00E32EA8">
        <w:rPr>
          <w:rFonts w:ascii="Times New Roman" w:eastAsia="Calibri" w:hAnsi="Times New Roman" w:cs="Times New Roman"/>
          <w:lang w:val="en-US" w:eastAsia="en-US"/>
        </w:rPr>
        <w:t>. The evaluation process will</w:t>
      </w:r>
      <w:r w:rsidR="00FB63CC">
        <w:rPr>
          <w:rFonts w:ascii="Times New Roman" w:eastAsia="Calibri" w:hAnsi="Times New Roman" w:cs="Times New Roman"/>
          <w:lang w:val="en-US" w:eastAsia="en-US"/>
        </w:rPr>
        <w:t xml:space="preserve"> tentatively</w:t>
      </w:r>
      <w:r w:rsidR="00E32EA8">
        <w:rPr>
          <w:rFonts w:ascii="Times New Roman" w:eastAsia="Calibri" w:hAnsi="Times New Roman" w:cs="Times New Roman"/>
          <w:lang w:val="en-US" w:eastAsia="en-US"/>
        </w:rPr>
        <w:t xml:space="preserve"> run from July 6</w:t>
      </w:r>
      <w:r w:rsidR="00E32EA8" w:rsidRPr="004C0478">
        <w:rPr>
          <w:rFonts w:ascii="Times New Roman" w:eastAsia="Calibri" w:hAnsi="Times New Roman" w:cs="Times New Roman"/>
          <w:vertAlign w:val="superscript"/>
          <w:lang w:val="en-US" w:eastAsia="en-US"/>
        </w:rPr>
        <w:t>th</w:t>
      </w:r>
      <w:r w:rsidR="00FB63CC">
        <w:rPr>
          <w:rFonts w:ascii="Times New Roman" w:eastAsia="Calibri" w:hAnsi="Times New Roman" w:cs="Times New Roman"/>
          <w:lang w:val="en-US" w:eastAsia="en-US"/>
        </w:rPr>
        <w:t xml:space="preserve"> to August 10</w:t>
      </w:r>
      <w:r w:rsidR="00E32EA8" w:rsidRPr="004C0478">
        <w:rPr>
          <w:rFonts w:ascii="Times New Roman" w:eastAsia="Calibri" w:hAnsi="Times New Roman" w:cs="Times New Roman"/>
          <w:vertAlign w:val="superscript"/>
          <w:lang w:val="en-US" w:eastAsia="en-US"/>
        </w:rPr>
        <w:t>th</w:t>
      </w:r>
      <w:r w:rsidR="00FB63CC">
        <w:rPr>
          <w:rFonts w:ascii="Times New Roman" w:eastAsia="Calibri" w:hAnsi="Times New Roman" w:cs="Times New Roman"/>
          <w:lang w:val="en-US" w:eastAsia="en-US"/>
        </w:rPr>
        <w:t xml:space="preserve"> 2020 </w:t>
      </w:r>
    </w:p>
    <w:sectPr w:rsidR="00AB5B12" w:rsidRPr="004C0478" w:rsidSect="003F0D23">
      <w:type w:val="continuous"/>
      <w:pgSz w:w="12240" w:h="15840"/>
      <w:pgMar w:top="1440" w:right="1440" w:bottom="1440" w:left="2160" w:header="720"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124C3"/>
    <w:multiLevelType w:val="multilevel"/>
    <w:tmpl w:val="AE72B712"/>
    <w:lvl w:ilvl="0">
      <w:start w:val="1"/>
      <w:numFmt w:val="decimal"/>
      <w:lvlText w:val="%1."/>
      <w:lvlJc w:val="left"/>
      <w:pPr>
        <w:ind w:left="420" w:hanging="42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1F9248B8"/>
    <w:multiLevelType w:val="multilevel"/>
    <w:tmpl w:val="D8B07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2844CC"/>
    <w:multiLevelType w:val="multilevel"/>
    <w:tmpl w:val="06AE80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2A4919"/>
    <w:multiLevelType w:val="multilevel"/>
    <w:tmpl w:val="24646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2D7F5C"/>
    <w:multiLevelType w:val="multilevel"/>
    <w:tmpl w:val="62CC870A"/>
    <w:lvl w:ilvl="0">
      <w:start w:val="1"/>
      <w:numFmt w:val="decimal"/>
      <w:lvlText w:val="4.%1."/>
      <w:lvlJc w:val="left"/>
      <w:pPr>
        <w:ind w:left="360" w:hanging="360"/>
      </w:pPr>
      <w:rPr>
        <w:sz w:val="24"/>
        <w:szCs w:val="24"/>
      </w:r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5" w15:restartNumberingAfterBreak="0">
    <w:nsid w:val="379B7CE4"/>
    <w:multiLevelType w:val="multilevel"/>
    <w:tmpl w:val="FC223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5EB05C3"/>
    <w:multiLevelType w:val="multilevel"/>
    <w:tmpl w:val="497C7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bullet"/>
      <w:lvlText w:val=""/>
      <w:lvlJc w:val="left"/>
      <w:pPr>
        <w:ind w:left="4320" w:hanging="360"/>
      </w:pPr>
      <w:rPr>
        <w:rFonts w:ascii="Symbol" w:hAnsi="Symbol" w:hint="default"/>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6880533"/>
    <w:multiLevelType w:val="multilevel"/>
    <w:tmpl w:val="62CC870A"/>
    <w:lvl w:ilvl="0">
      <w:start w:val="1"/>
      <w:numFmt w:val="decimal"/>
      <w:lvlText w:val="4.%1."/>
      <w:lvlJc w:val="left"/>
      <w:pPr>
        <w:ind w:left="360" w:hanging="360"/>
      </w:pPr>
      <w:rPr>
        <w:sz w:val="24"/>
        <w:szCs w:val="24"/>
      </w:r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8" w15:restartNumberingAfterBreak="0">
    <w:nsid w:val="4895476B"/>
    <w:multiLevelType w:val="hybridMultilevel"/>
    <w:tmpl w:val="0B06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BF408D"/>
    <w:multiLevelType w:val="hybridMultilevel"/>
    <w:tmpl w:val="A384743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076A75"/>
    <w:multiLevelType w:val="multilevel"/>
    <w:tmpl w:val="A5D6AC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526F2B5B"/>
    <w:multiLevelType w:val="hybridMultilevel"/>
    <w:tmpl w:val="EA2C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26FEA"/>
    <w:multiLevelType w:val="multilevel"/>
    <w:tmpl w:val="4F9EE5C2"/>
    <w:lvl w:ilvl="0">
      <w:start w:val="1"/>
      <w:numFmt w:val="decimal"/>
      <w:lvlText w:val="3.%1."/>
      <w:lvlJc w:val="left"/>
      <w:pPr>
        <w:ind w:left="450" w:hanging="360"/>
      </w:pPr>
      <w:rPr>
        <w:sz w:val="24"/>
        <w:szCs w:val="24"/>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13" w15:restartNumberingAfterBreak="0">
    <w:nsid w:val="601D7D05"/>
    <w:multiLevelType w:val="hybridMultilevel"/>
    <w:tmpl w:val="056A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45696"/>
    <w:multiLevelType w:val="multilevel"/>
    <w:tmpl w:val="2396A4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D6C2978"/>
    <w:multiLevelType w:val="hybridMultilevel"/>
    <w:tmpl w:val="3892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7A5154"/>
    <w:multiLevelType w:val="multilevel"/>
    <w:tmpl w:val="76D433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1033F57"/>
    <w:multiLevelType w:val="multilevel"/>
    <w:tmpl w:val="6694BC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72591DA8"/>
    <w:multiLevelType w:val="multilevel"/>
    <w:tmpl w:val="CF4072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6352607"/>
    <w:multiLevelType w:val="multilevel"/>
    <w:tmpl w:val="2FE6FFF2"/>
    <w:lvl w:ilvl="0">
      <w:start w:val="1"/>
      <w:numFmt w:val="decimal"/>
      <w:lvlText w:val="2.%1."/>
      <w:lvlJc w:val="left"/>
      <w:pPr>
        <w:ind w:left="360" w:hanging="360"/>
      </w:pPr>
      <w:rPr>
        <w:sz w:val="24"/>
        <w:szCs w:val="24"/>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20" w15:restartNumberingAfterBreak="0">
    <w:nsid w:val="77AA03D5"/>
    <w:multiLevelType w:val="hybridMultilevel"/>
    <w:tmpl w:val="6AB65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8216A23"/>
    <w:multiLevelType w:val="multilevel"/>
    <w:tmpl w:val="62CC870A"/>
    <w:lvl w:ilvl="0">
      <w:start w:val="1"/>
      <w:numFmt w:val="decimal"/>
      <w:lvlText w:val="4.%1."/>
      <w:lvlJc w:val="left"/>
      <w:pPr>
        <w:ind w:left="450" w:hanging="360"/>
      </w:pPr>
      <w:rPr>
        <w:sz w:val="24"/>
        <w:szCs w:val="24"/>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num w:numId="1">
    <w:abstractNumId w:val="9"/>
  </w:num>
  <w:num w:numId="2">
    <w:abstractNumId w:val="13"/>
  </w:num>
  <w:num w:numId="3">
    <w:abstractNumId w:val="16"/>
  </w:num>
  <w:num w:numId="4">
    <w:abstractNumId w:val="2"/>
  </w:num>
  <w:num w:numId="5">
    <w:abstractNumId w:val="5"/>
  </w:num>
  <w:num w:numId="6">
    <w:abstractNumId w:val="14"/>
  </w:num>
  <w:num w:numId="7">
    <w:abstractNumId w:val="10"/>
  </w:num>
  <w:num w:numId="8">
    <w:abstractNumId w:val="6"/>
  </w:num>
  <w:num w:numId="9">
    <w:abstractNumId w:val="17"/>
  </w:num>
  <w:num w:numId="10">
    <w:abstractNumId w:val="1"/>
  </w:num>
  <w:num w:numId="11">
    <w:abstractNumId w:val="3"/>
  </w:num>
  <w:num w:numId="12">
    <w:abstractNumId w:val="18"/>
  </w:num>
  <w:num w:numId="13">
    <w:abstractNumId w:val="20"/>
  </w:num>
  <w:num w:numId="14">
    <w:abstractNumId w:val="11"/>
  </w:num>
  <w:num w:numId="15">
    <w:abstractNumId w:val="15"/>
  </w:num>
  <w:num w:numId="16">
    <w:abstractNumId w:val="8"/>
  </w:num>
  <w:num w:numId="17">
    <w:abstractNumId w:val="0"/>
  </w:num>
  <w:num w:numId="18">
    <w:abstractNumId w:val="12"/>
  </w:num>
  <w:num w:numId="19">
    <w:abstractNumId w:val="19"/>
  </w:num>
  <w:num w:numId="20">
    <w:abstractNumId w:val="4"/>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doNotDisplayPageBoundarie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A75"/>
    <w:rsid w:val="000313F5"/>
    <w:rsid w:val="00076BE6"/>
    <w:rsid w:val="000843CA"/>
    <w:rsid w:val="000A74D0"/>
    <w:rsid w:val="000F36DB"/>
    <w:rsid w:val="000F6B11"/>
    <w:rsid w:val="00116875"/>
    <w:rsid w:val="001D6F58"/>
    <w:rsid w:val="001E305C"/>
    <w:rsid w:val="002177B8"/>
    <w:rsid w:val="002D29A9"/>
    <w:rsid w:val="0031491D"/>
    <w:rsid w:val="003A52B2"/>
    <w:rsid w:val="003F0D23"/>
    <w:rsid w:val="004817B8"/>
    <w:rsid w:val="004C0478"/>
    <w:rsid w:val="00514A91"/>
    <w:rsid w:val="00515DED"/>
    <w:rsid w:val="005B3A41"/>
    <w:rsid w:val="00624393"/>
    <w:rsid w:val="00673F3D"/>
    <w:rsid w:val="00676544"/>
    <w:rsid w:val="00676C15"/>
    <w:rsid w:val="00795B04"/>
    <w:rsid w:val="00796072"/>
    <w:rsid w:val="007C66CD"/>
    <w:rsid w:val="007D0E8D"/>
    <w:rsid w:val="00803A75"/>
    <w:rsid w:val="0094769C"/>
    <w:rsid w:val="009606E3"/>
    <w:rsid w:val="009628E2"/>
    <w:rsid w:val="00994F5B"/>
    <w:rsid w:val="009F33EE"/>
    <w:rsid w:val="00A145ED"/>
    <w:rsid w:val="00A42885"/>
    <w:rsid w:val="00A92464"/>
    <w:rsid w:val="00A93B4B"/>
    <w:rsid w:val="00AA778B"/>
    <w:rsid w:val="00AB5B12"/>
    <w:rsid w:val="00B33B9B"/>
    <w:rsid w:val="00B61FAF"/>
    <w:rsid w:val="00B64936"/>
    <w:rsid w:val="00B90E80"/>
    <w:rsid w:val="00B972FC"/>
    <w:rsid w:val="00B97659"/>
    <w:rsid w:val="00BD1BF7"/>
    <w:rsid w:val="00BD1C1D"/>
    <w:rsid w:val="00BD51EC"/>
    <w:rsid w:val="00C322E4"/>
    <w:rsid w:val="00C40700"/>
    <w:rsid w:val="00C47600"/>
    <w:rsid w:val="00C7532C"/>
    <w:rsid w:val="00C91C90"/>
    <w:rsid w:val="00D326C0"/>
    <w:rsid w:val="00D5440A"/>
    <w:rsid w:val="00D55664"/>
    <w:rsid w:val="00D66E6E"/>
    <w:rsid w:val="00DB424F"/>
    <w:rsid w:val="00DE56A3"/>
    <w:rsid w:val="00E22260"/>
    <w:rsid w:val="00E26628"/>
    <w:rsid w:val="00E32EA8"/>
    <w:rsid w:val="00E4060E"/>
    <w:rsid w:val="00E765E2"/>
    <w:rsid w:val="00EA1690"/>
    <w:rsid w:val="00ED1C53"/>
    <w:rsid w:val="00F6110F"/>
    <w:rsid w:val="00FB6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CA9F2A"/>
  <w14:defaultImageDpi w14:val="300"/>
  <w15:docId w15:val="{54F528F5-F749-4133-9EC1-032BD352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A75"/>
    <w:pPr>
      <w:spacing w:after="200" w:line="276" w:lineRule="auto"/>
    </w:pPr>
    <w:rPr>
      <w:rFonts w:ascii="Calibri" w:eastAsia="Times New Roman" w:hAnsi="Calibri"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1D6F58"/>
    <w:rPr>
      <w:rFonts w:ascii="Times New Roman" w:hAnsi="Times New Roman"/>
      <w:caps w:val="0"/>
      <w:smallCaps w:val="0"/>
      <w:strike w:val="0"/>
      <w:dstrike w:val="0"/>
      <w:vanish w:val="0"/>
      <w:sz w:val="20"/>
      <w:szCs w:val="20"/>
      <w:vertAlign w:val="superscript"/>
    </w:rPr>
  </w:style>
  <w:style w:type="paragraph" w:customStyle="1" w:styleId="Default">
    <w:name w:val="Default"/>
    <w:rsid w:val="00803A75"/>
    <w:pPr>
      <w:autoSpaceDE w:val="0"/>
      <w:autoSpaceDN w:val="0"/>
      <w:adjustRightInd w:val="0"/>
    </w:pPr>
    <w:rPr>
      <w:rFonts w:ascii="Calibri" w:eastAsia="Times New Roman" w:hAnsi="Calibri" w:cs="Calibri"/>
      <w:color w:val="000000"/>
      <w:sz w:val="24"/>
      <w:szCs w:val="24"/>
      <w:lang w:val="en-GB" w:eastAsia="en-GB"/>
    </w:rPr>
  </w:style>
  <w:style w:type="paragraph" w:styleId="PlainText">
    <w:name w:val="Plain Text"/>
    <w:basedOn w:val="Normal"/>
    <w:link w:val="PlainTextChar"/>
    <w:uiPriority w:val="99"/>
    <w:unhideWhenUsed/>
    <w:rsid w:val="00673F3D"/>
    <w:pPr>
      <w:spacing w:after="0" w:line="240" w:lineRule="auto"/>
    </w:pPr>
    <w:rPr>
      <w:rFonts w:eastAsia="Calibri" w:cs="Times New Roman"/>
      <w:szCs w:val="21"/>
      <w:lang w:val="en-US" w:eastAsia="en-US"/>
    </w:rPr>
  </w:style>
  <w:style w:type="character" w:customStyle="1" w:styleId="PlainTextChar">
    <w:name w:val="Plain Text Char"/>
    <w:basedOn w:val="DefaultParagraphFont"/>
    <w:link w:val="PlainText"/>
    <w:uiPriority w:val="99"/>
    <w:rsid w:val="00673F3D"/>
    <w:rPr>
      <w:rFonts w:ascii="Calibri" w:eastAsia="Calibri" w:hAnsi="Calibri"/>
      <w:sz w:val="22"/>
      <w:szCs w:val="21"/>
      <w:lang w:eastAsia="en-US"/>
    </w:rPr>
  </w:style>
  <w:style w:type="paragraph" w:styleId="NormalWeb">
    <w:name w:val="Normal (Web)"/>
    <w:basedOn w:val="Normal"/>
    <w:uiPriority w:val="99"/>
    <w:semiHidden/>
    <w:unhideWhenUsed/>
    <w:rsid w:val="00C322E4"/>
    <w:pPr>
      <w:spacing w:before="100" w:beforeAutospacing="1" w:after="100" w:afterAutospacing="1" w:line="240" w:lineRule="auto"/>
    </w:pPr>
    <w:rPr>
      <w:rFonts w:ascii="Times New Roman" w:hAnsi="Times New Roman" w:cs="Times New Roman"/>
      <w:sz w:val="24"/>
      <w:szCs w:val="24"/>
      <w:lang w:val="en-US" w:eastAsia="en-US"/>
    </w:rPr>
  </w:style>
  <w:style w:type="character" w:styleId="Strong">
    <w:name w:val="Strong"/>
    <w:basedOn w:val="DefaultParagraphFont"/>
    <w:uiPriority w:val="22"/>
    <w:qFormat/>
    <w:rsid w:val="00C322E4"/>
    <w:rPr>
      <w:b/>
      <w:bCs/>
    </w:rPr>
  </w:style>
  <w:style w:type="character" w:styleId="Emphasis">
    <w:name w:val="Emphasis"/>
    <w:basedOn w:val="DefaultParagraphFont"/>
    <w:uiPriority w:val="20"/>
    <w:qFormat/>
    <w:rsid w:val="00C322E4"/>
    <w:rPr>
      <w:i/>
      <w:iCs/>
    </w:rPr>
  </w:style>
  <w:style w:type="paragraph" w:styleId="Revision">
    <w:name w:val="Revision"/>
    <w:hidden/>
    <w:uiPriority w:val="99"/>
    <w:semiHidden/>
    <w:rsid w:val="000F36DB"/>
    <w:rPr>
      <w:rFonts w:ascii="Calibri" w:eastAsia="Times New Roman" w:hAnsi="Calibri" w:cs="Arial"/>
      <w:sz w:val="22"/>
      <w:szCs w:val="22"/>
      <w:lang w:val="en-GB" w:eastAsia="en-GB"/>
    </w:rPr>
  </w:style>
  <w:style w:type="paragraph" w:styleId="BalloonText">
    <w:name w:val="Balloon Text"/>
    <w:basedOn w:val="Normal"/>
    <w:link w:val="BalloonTextChar"/>
    <w:uiPriority w:val="99"/>
    <w:semiHidden/>
    <w:unhideWhenUsed/>
    <w:rsid w:val="000F3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6DB"/>
    <w:rPr>
      <w:rFonts w:ascii="Segoe UI" w:eastAsia="Times New Roman" w:hAnsi="Segoe UI" w:cs="Segoe UI"/>
      <w:sz w:val="18"/>
      <w:szCs w:val="18"/>
      <w:lang w:val="en-GB" w:eastAsia="en-GB"/>
    </w:rPr>
  </w:style>
  <w:style w:type="table" w:customStyle="1" w:styleId="a">
    <w:name w:val="a"/>
    <w:basedOn w:val="TableNormal"/>
    <w:rsid w:val="00676C15"/>
    <w:pPr>
      <w:spacing w:after="200" w:line="276" w:lineRule="auto"/>
    </w:pPr>
    <w:rPr>
      <w:rFonts w:ascii="Calibri" w:eastAsia="Calibri" w:hAnsi="Calibri" w:cs="Calibri"/>
      <w:sz w:val="22"/>
      <w:szCs w:val="22"/>
      <w:lang w:val="en-GB" w:eastAsia="en-US"/>
    </w:r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6110F"/>
    <w:rPr>
      <w:color w:val="0000FF" w:themeColor="hyperlink"/>
      <w:u w:val="single"/>
    </w:rPr>
  </w:style>
  <w:style w:type="paragraph" w:styleId="ListParagraph">
    <w:name w:val="List Paragraph"/>
    <w:basedOn w:val="Normal"/>
    <w:uiPriority w:val="34"/>
    <w:qFormat/>
    <w:rsid w:val="00B33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730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een@farmstew.org" TargetMode="External"/><Relationship Id="rId3" Type="http://schemas.openxmlformats.org/officeDocument/2006/relationships/styles" Target="styles.xml"/><Relationship Id="rId7" Type="http://schemas.openxmlformats.org/officeDocument/2006/relationships/hyperlink" Target="https://www.cdc.gov/mmwr/PDF/rr/rr481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E5D36-7835-4BF7-94A3-6CC99F9A0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6</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Pre001</dc:creator>
  <cp:keywords/>
  <dc:description/>
  <cp:lastModifiedBy>Maher Fattouh</cp:lastModifiedBy>
  <cp:revision>36</cp:revision>
  <cp:lastPrinted>2020-06-26T09:04:00Z</cp:lastPrinted>
  <dcterms:created xsi:type="dcterms:W3CDTF">2020-06-09T07:11:00Z</dcterms:created>
  <dcterms:modified xsi:type="dcterms:W3CDTF">2020-06-28T15:57:00Z</dcterms:modified>
</cp:coreProperties>
</file>