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7D10" w14:textId="77777777" w:rsidR="00FC63C2" w:rsidRPr="0056337B" w:rsidRDefault="00FC63C2" w:rsidP="0056337B">
      <w:pPr>
        <w:pStyle w:val="Heading1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56337B">
        <w:rPr>
          <w:rFonts w:asciiTheme="minorHAnsi" w:hAnsiTheme="minorHAnsi" w:cstheme="minorHAnsi"/>
          <w:sz w:val="22"/>
          <w:szCs w:val="22"/>
        </w:rPr>
        <w:t>Terms of Reference (</w:t>
      </w:r>
      <w:proofErr w:type="spellStart"/>
      <w:r w:rsidRPr="0056337B">
        <w:rPr>
          <w:rFonts w:asciiTheme="minorHAnsi" w:hAnsiTheme="minorHAnsi" w:cstheme="minorHAnsi"/>
          <w:sz w:val="22"/>
          <w:szCs w:val="22"/>
        </w:rPr>
        <w:t>ToR</w:t>
      </w:r>
      <w:proofErr w:type="spellEnd"/>
      <w:r w:rsidRPr="0056337B">
        <w:rPr>
          <w:rFonts w:asciiTheme="minorHAnsi" w:hAnsiTheme="minorHAnsi" w:cstheme="minorHAnsi"/>
          <w:sz w:val="22"/>
          <w:szCs w:val="22"/>
        </w:rPr>
        <w:t>)</w:t>
      </w:r>
    </w:p>
    <w:p w14:paraId="0F10C64C" w14:textId="77777777" w:rsidR="0056337B" w:rsidRPr="0056337B" w:rsidRDefault="00FC63C2" w:rsidP="0056337B">
      <w:pPr>
        <w:pStyle w:val="Heading1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56337B">
        <w:rPr>
          <w:rFonts w:asciiTheme="minorHAnsi" w:hAnsiTheme="minorHAnsi" w:cstheme="minorHAnsi"/>
          <w:sz w:val="22"/>
          <w:szCs w:val="22"/>
        </w:rPr>
        <w:t xml:space="preserve">Consultancy for SQUEAC Survey – </w:t>
      </w:r>
      <w:proofErr w:type="spellStart"/>
      <w:r w:rsidRPr="0056337B">
        <w:rPr>
          <w:rFonts w:asciiTheme="minorHAnsi" w:hAnsiTheme="minorHAnsi" w:cstheme="minorHAnsi"/>
          <w:sz w:val="22"/>
          <w:szCs w:val="22"/>
        </w:rPr>
        <w:t>Rubkona</w:t>
      </w:r>
      <w:proofErr w:type="spellEnd"/>
      <w:r w:rsidRPr="0056337B">
        <w:rPr>
          <w:rFonts w:asciiTheme="minorHAnsi" w:hAnsiTheme="minorHAnsi" w:cstheme="minorHAnsi"/>
          <w:sz w:val="22"/>
          <w:szCs w:val="22"/>
        </w:rPr>
        <w:t xml:space="preserve"> County, South Sudan</w:t>
      </w:r>
    </w:p>
    <w:p w14:paraId="2FB0B020" w14:textId="2B429133" w:rsidR="0056337B" w:rsidRDefault="0056337B" w:rsidP="0056337B">
      <w:pPr>
        <w:pStyle w:val="Heading1"/>
        <w:pBdr>
          <w:bottom w:val="single" w:sz="12" w:space="1" w:color="auto"/>
        </w:pBdr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EA3342">
        <w:rPr>
          <w:rFonts w:asciiTheme="minorHAnsi" w:hAnsiTheme="minorHAnsi" w:cstheme="minorHAnsi"/>
          <w:sz w:val="22"/>
          <w:szCs w:val="22"/>
        </w:rPr>
        <w:t xml:space="preserve">World Relief South Sudan </w:t>
      </w:r>
    </w:p>
    <w:p w14:paraId="07FBF9DE" w14:textId="77777777" w:rsidR="00913D64" w:rsidRDefault="00913D64" w:rsidP="0056337B">
      <w:pPr>
        <w:spacing w:before="240"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Date of Advert: 28 May 2025</w:t>
      </w:r>
    </w:p>
    <w:p w14:paraId="6ACEE885" w14:textId="32E09269" w:rsidR="00FC63C2" w:rsidRPr="0056337B" w:rsidRDefault="00FC63C2" w:rsidP="00913D64">
      <w:pPr>
        <w:spacing w:after="0"/>
        <w:jc w:val="both"/>
        <w:rPr>
          <w:rFonts w:cstheme="minorHAnsi"/>
        </w:rPr>
      </w:pPr>
      <w:r w:rsidRPr="00EA3342">
        <w:rPr>
          <w:rFonts w:cstheme="minorHAnsi"/>
          <w:b/>
          <w:bCs/>
        </w:rPr>
        <w:t>Application Deadline</w:t>
      </w:r>
      <w:r w:rsidRPr="0056337B">
        <w:rPr>
          <w:rFonts w:cstheme="minorHAnsi"/>
        </w:rPr>
        <w:t xml:space="preserve">: </w:t>
      </w:r>
      <w:r w:rsidR="001A3604" w:rsidRPr="0056337B">
        <w:rPr>
          <w:rFonts w:cstheme="minorHAnsi"/>
        </w:rPr>
        <w:t>June 1</w:t>
      </w:r>
      <w:r w:rsidR="00913D64">
        <w:rPr>
          <w:rFonts w:cstheme="minorHAnsi"/>
        </w:rPr>
        <w:t>7</w:t>
      </w:r>
      <w:r w:rsidR="001A3604" w:rsidRPr="0056337B">
        <w:rPr>
          <w:rFonts w:cstheme="minorHAnsi"/>
        </w:rPr>
        <w:t>, 2025, 4:30pm CAT</w:t>
      </w:r>
    </w:p>
    <w:p w14:paraId="1EBB2BCE" w14:textId="26B84ECF" w:rsidR="00FC63C2" w:rsidRPr="0056337B" w:rsidRDefault="00FC63C2" w:rsidP="000E3F21">
      <w:pPr>
        <w:spacing w:after="0"/>
        <w:jc w:val="both"/>
        <w:rPr>
          <w:rFonts w:cstheme="minorHAnsi"/>
        </w:rPr>
      </w:pPr>
      <w:r w:rsidRPr="00EA3342">
        <w:rPr>
          <w:rFonts w:cstheme="minorHAnsi"/>
          <w:b/>
          <w:bCs/>
        </w:rPr>
        <w:t>Contact Email for Submission</w:t>
      </w:r>
      <w:r w:rsidRPr="0056337B">
        <w:rPr>
          <w:rFonts w:cstheme="minorHAnsi"/>
        </w:rPr>
        <w:t xml:space="preserve">: </w:t>
      </w:r>
      <w:hyperlink r:id="rId5" w:history="1">
        <w:r w:rsidR="001A3604" w:rsidRPr="0056337B">
          <w:rPr>
            <w:rStyle w:val="Hyperlink"/>
            <w:rFonts w:cstheme="minorHAnsi"/>
          </w:rPr>
          <w:t>FCharles@wr.org</w:t>
        </w:r>
      </w:hyperlink>
      <w:r w:rsidR="001A3604" w:rsidRPr="0056337B">
        <w:rPr>
          <w:rFonts w:cstheme="minorHAnsi"/>
        </w:rPr>
        <w:t xml:space="preserve"> </w:t>
      </w:r>
    </w:p>
    <w:p w14:paraId="0D8C507C" w14:textId="77777777" w:rsidR="00FC63C2" w:rsidRPr="0056337B" w:rsidRDefault="00FC63C2" w:rsidP="000E3F21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56337B">
        <w:rPr>
          <w:rFonts w:asciiTheme="minorHAnsi" w:hAnsiTheme="minorHAnsi" w:cstheme="minorHAnsi"/>
          <w:sz w:val="22"/>
          <w:szCs w:val="22"/>
        </w:rPr>
        <w:t>1. Background</w:t>
      </w:r>
    </w:p>
    <w:p w14:paraId="6C667FC5" w14:textId="77777777" w:rsidR="006F7B24" w:rsidRPr="0056337B" w:rsidRDefault="00FC63C2" w:rsidP="000E3F21">
      <w:pPr>
        <w:spacing w:after="0"/>
        <w:jc w:val="both"/>
        <w:rPr>
          <w:rFonts w:cstheme="minorHAnsi"/>
        </w:rPr>
      </w:pPr>
      <w:r w:rsidRPr="0056337B">
        <w:rPr>
          <w:rFonts w:cstheme="minorHAnsi"/>
        </w:rPr>
        <w:t>South Sudan continues to face alarming levels of acute malnutrition, with the national Global Acute Malnutrition (GAM) prevalence reaching 17.4%—exceeding the WHO emergency threshold. Projections indicate worsening conditions, with over 2.1 million children expected to suffer from acute malnutrition between July 2024 and June 2025.</w:t>
      </w:r>
    </w:p>
    <w:p w14:paraId="7BE949DB" w14:textId="45A1D49E" w:rsidR="006F7B24" w:rsidRPr="0056337B" w:rsidRDefault="00FC63C2" w:rsidP="000E3F21">
      <w:pPr>
        <w:spacing w:after="0"/>
        <w:jc w:val="both"/>
        <w:rPr>
          <w:rFonts w:cstheme="minorHAnsi"/>
        </w:rPr>
      </w:pPr>
      <w:proofErr w:type="spellStart"/>
      <w:r w:rsidRPr="0056337B">
        <w:rPr>
          <w:rFonts w:cstheme="minorHAnsi"/>
        </w:rPr>
        <w:t>Rubkona</w:t>
      </w:r>
      <w:proofErr w:type="spellEnd"/>
      <w:r w:rsidRPr="0056337B">
        <w:rPr>
          <w:rFonts w:cstheme="minorHAnsi"/>
        </w:rPr>
        <w:t xml:space="preserve"> County, situated in Unity State, is among the hardest-hit areas. The county is battling IPC Phase 4 emergency levels, compounded by conflict, recurrent flooding, disease outbreaks, limited healthcare access, and food insecurity. A cholera outbreak and widespread diarrheal diseases have further stressed</w:t>
      </w:r>
      <w:r w:rsidR="006F7B24" w:rsidRPr="0056337B">
        <w:rPr>
          <w:rFonts w:cstheme="minorHAnsi"/>
        </w:rPr>
        <w:t xml:space="preserve"> </w:t>
      </w:r>
      <w:r w:rsidRPr="0056337B">
        <w:rPr>
          <w:rFonts w:cstheme="minorHAnsi"/>
        </w:rPr>
        <w:t>the already fragile nutrition and health systems.</w:t>
      </w:r>
    </w:p>
    <w:p w14:paraId="6D148554" w14:textId="5650FC3B" w:rsidR="0026407E" w:rsidRPr="0056337B" w:rsidRDefault="00FC63C2" w:rsidP="000E3F21">
      <w:pPr>
        <w:spacing w:after="0"/>
        <w:jc w:val="both"/>
        <w:rPr>
          <w:rFonts w:cstheme="minorHAnsi"/>
        </w:rPr>
      </w:pPr>
      <w:r w:rsidRPr="0056337B">
        <w:rPr>
          <w:rFonts w:cstheme="minorHAnsi"/>
        </w:rPr>
        <w:t xml:space="preserve">To improve access to and coverage of nutrition services, particularly Community-Based Management of Acute Malnutrition (CMAM), World Relief (WR), in partnership with </w:t>
      </w:r>
      <w:proofErr w:type="spellStart"/>
      <w:r w:rsidRPr="0056337B">
        <w:rPr>
          <w:rFonts w:cstheme="minorHAnsi"/>
        </w:rPr>
        <w:t>S</w:t>
      </w:r>
      <w:r w:rsidR="00090CBE" w:rsidRPr="0056337B">
        <w:rPr>
          <w:rFonts w:cstheme="minorHAnsi"/>
        </w:rPr>
        <w:t>olidarite’s</w:t>
      </w:r>
      <w:proofErr w:type="spellEnd"/>
      <w:r w:rsidRPr="0056337B">
        <w:rPr>
          <w:rFonts w:cstheme="minorHAnsi"/>
        </w:rPr>
        <w:t xml:space="preserve"> International (SI), seeks a qualified consultant to lead a SQUEAC (Semi-Quantitative Evaluation of Access and Coverage) survey in </w:t>
      </w:r>
      <w:proofErr w:type="spellStart"/>
      <w:r w:rsidRPr="0056337B">
        <w:rPr>
          <w:rFonts w:cstheme="minorHAnsi"/>
        </w:rPr>
        <w:t>Rubkona</w:t>
      </w:r>
      <w:proofErr w:type="spellEnd"/>
      <w:r w:rsidRPr="0056337B">
        <w:rPr>
          <w:rFonts w:cstheme="minorHAnsi"/>
        </w:rPr>
        <w:t xml:space="preserve"> County. </w:t>
      </w:r>
    </w:p>
    <w:p w14:paraId="5AF865EF" w14:textId="110E4FB5" w:rsidR="00FC63C2" w:rsidRPr="0056337B" w:rsidRDefault="0026407E" w:rsidP="000E3F21">
      <w:pPr>
        <w:spacing w:after="0"/>
        <w:jc w:val="both"/>
        <w:rPr>
          <w:rFonts w:cstheme="minorHAnsi"/>
        </w:rPr>
      </w:pPr>
      <w:r w:rsidRPr="0056337B">
        <w:rPr>
          <w:rFonts w:cstheme="minorHAnsi"/>
        </w:rPr>
        <w:t>This assessment is planned as part of an integrated, multi-sectoral program, and its implementation is contingent upon the availability of funding and final donor approval.</w:t>
      </w:r>
    </w:p>
    <w:p w14:paraId="066B6735" w14:textId="77777777" w:rsidR="00FC63C2" w:rsidRPr="0056337B" w:rsidRDefault="00FC63C2" w:rsidP="00EF6BE0">
      <w:pPr>
        <w:pStyle w:val="Heading1"/>
        <w:spacing w:before="0"/>
        <w:rPr>
          <w:rFonts w:asciiTheme="minorHAnsi" w:hAnsiTheme="minorHAnsi" w:cstheme="minorHAnsi"/>
          <w:sz w:val="22"/>
          <w:szCs w:val="22"/>
        </w:rPr>
      </w:pPr>
      <w:r w:rsidRPr="0056337B">
        <w:rPr>
          <w:rFonts w:asciiTheme="minorHAnsi" w:hAnsiTheme="minorHAnsi" w:cstheme="minorHAnsi"/>
          <w:sz w:val="22"/>
          <w:szCs w:val="22"/>
        </w:rPr>
        <w:t>2. Objective of the Consultancy</w:t>
      </w:r>
    </w:p>
    <w:p w14:paraId="61630683" w14:textId="77777777" w:rsidR="00FC63C2" w:rsidRPr="0056337B" w:rsidRDefault="00FC63C2" w:rsidP="000E3F21">
      <w:pPr>
        <w:spacing w:after="0"/>
        <w:jc w:val="both"/>
        <w:rPr>
          <w:rFonts w:cstheme="minorHAnsi"/>
        </w:rPr>
      </w:pPr>
      <w:r w:rsidRPr="0056337B">
        <w:rPr>
          <w:rFonts w:cstheme="minorHAnsi"/>
        </w:rPr>
        <w:t xml:space="preserve">The overall objective is to assess the coverage and accessibility of CMAM services in </w:t>
      </w:r>
      <w:proofErr w:type="spellStart"/>
      <w:r w:rsidRPr="0056337B">
        <w:rPr>
          <w:rFonts w:cstheme="minorHAnsi"/>
        </w:rPr>
        <w:t>Rubkona</w:t>
      </w:r>
      <w:proofErr w:type="spellEnd"/>
      <w:r w:rsidRPr="0056337B">
        <w:rPr>
          <w:rFonts w:cstheme="minorHAnsi"/>
        </w:rPr>
        <w:t xml:space="preserve"> and identify barriers and enablers affecting access, with actionable recommendations for improved service delivery.</w:t>
      </w:r>
    </w:p>
    <w:p w14:paraId="2EFDBA84" w14:textId="77777777" w:rsidR="00FC63C2" w:rsidRPr="0056337B" w:rsidRDefault="00FC63C2" w:rsidP="000E3F21">
      <w:pPr>
        <w:pStyle w:val="ListBullet"/>
        <w:numPr>
          <w:ilvl w:val="0"/>
          <w:numId w:val="0"/>
        </w:numPr>
        <w:spacing w:after="0"/>
        <w:ind w:left="360" w:hanging="360"/>
        <w:jc w:val="both"/>
        <w:rPr>
          <w:rFonts w:cstheme="minorHAnsi"/>
        </w:rPr>
      </w:pPr>
      <w:r w:rsidRPr="0056337B">
        <w:rPr>
          <w:rFonts w:cstheme="minorHAnsi"/>
        </w:rPr>
        <w:t>Specific Objectives:</w:t>
      </w:r>
    </w:p>
    <w:p w14:paraId="3A438F9F" w14:textId="77777777" w:rsidR="009166EB" w:rsidRPr="0056337B" w:rsidRDefault="009166EB" w:rsidP="000E3F21">
      <w:pPr>
        <w:pStyle w:val="ListBullet"/>
        <w:spacing w:after="0"/>
        <w:jc w:val="both"/>
        <w:rPr>
          <w:rFonts w:eastAsia="Times New Roman" w:cstheme="minorHAnsi"/>
        </w:rPr>
      </w:pPr>
      <w:r w:rsidRPr="0056337B">
        <w:rPr>
          <w:rFonts w:eastAsia="Times New Roman" w:cstheme="minorHAnsi"/>
        </w:rPr>
        <w:t>Analyze both qualitative and quantitative data to assess current CMAM coverage for SAM and MAM.</w:t>
      </w:r>
    </w:p>
    <w:p w14:paraId="4CE98999" w14:textId="77777777" w:rsidR="009166EB" w:rsidRPr="0056337B" w:rsidRDefault="009166EB" w:rsidP="000E3F21">
      <w:pPr>
        <w:pStyle w:val="ListBullet"/>
        <w:spacing w:after="0"/>
        <w:jc w:val="both"/>
        <w:rPr>
          <w:rFonts w:eastAsia="Times New Roman" w:cstheme="minorHAnsi"/>
        </w:rPr>
      </w:pPr>
      <w:r w:rsidRPr="0056337B">
        <w:rPr>
          <w:rFonts w:eastAsia="Times New Roman" w:cstheme="minorHAnsi"/>
        </w:rPr>
        <w:t>Quantify CMAM service coverage and determine whether it meets Sphere standards.</w:t>
      </w:r>
    </w:p>
    <w:p w14:paraId="36508D52" w14:textId="77777777" w:rsidR="009166EB" w:rsidRPr="0056337B" w:rsidRDefault="009166EB" w:rsidP="000E3F21">
      <w:pPr>
        <w:pStyle w:val="ListBullet"/>
        <w:spacing w:after="0"/>
        <w:jc w:val="both"/>
        <w:rPr>
          <w:rFonts w:eastAsia="Times New Roman" w:cstheme="minorHAnsi"/>
        </w:rPr>
      </w:pPr>
      <w:r w:rsidRPr="0056337B">
        <w:rPr>
          <w:rFonts w:eastAsia="Times New Roman" w:cstheme="minorHAnsi"/>
        </w:rPr>
        <w:t>Identify barriers—social, cultural, geographic, and operational—that hinder access to CMAM services.</w:t>
      </w:r>
    </w:p>
    <w:p w14:paraId="4B4A5B5B" w14:textId="77777777" w:rsidR="009166EB" w:rsidRPr="0056337B" w:rsidRDefault="009166EB" w:rsidP="000E3F21">
      <w:pPr>
        <w:pStyle w:val="ListBullet"/>
        <w:spacing w:after="0"/>
        <w:jc w:val="both"/>
        <w:rPr>
          <w:rFonts w:eastAsia="Times New Roman" w:cstheme="minorHAnsi"/>
        </w:rPr>
      </w:pPr>
      <w:r w:rsidRPr="0056337B">
        <w:rPr>
          <w:rFonts w:eastAsia="Times New Roman" w:cstheme="minorHAnsi"/>
        </w:rPr>
        <w:t>Identify enablers and boosters that facilitate access to care.</w:t>
      </w:r>
    </w:p>
    <w:p w14:paraId="38762E83" w14:textId="22D50C96" w:rsidR="00FC63C2" w:rsidRPr="0056337B" w:rsidRDefault="009166EB" w:rsidP="000E3F21">
      <w:pPr>
        <w:pStyle w:val="ListBullet"/>
        <w:spacing w:after="0"/>
        <w:jc w:val="both"/>
        <w:rPr>
          <w:rFonts w:eastAsia="Times New Roman" w:cstheme="minorHAnsi"/>
        </w:rPr>
      </w:pPr>
      <w:r w:rsidRPr="0056337B">
        <w:rPr>
          <w:rFonts w:eastAsia="Times New Roman" w:cstheme="minorHAnsi"/>
        </w:rPr>
        <w:t>Build the capacity of local staff to understand and apply the SQUEAC methodology in future assessments.</w:t>
      </w:r>
    </w:p>
    <w:p w14:paraId="28E31735" w14:textId="77777777" w:rsidR="00FC63C2" w:rsidRPr="0056337B" w:rsidRDefault="00FC63C2" w:rsidP="00EF6BE0">
      <w:pPr>
        <w:pStyle w:val="Heading1"/>
        <w:spacing w:before="0"/>
        <w:rPr>
          <w:rFonts w:asciiTheme="minorHAnsi" w:hAnsiTheme="minorHAnsi" w:cstheme="minorHAnsi"/>
          <w:sz w:val="22"/>
          <w:szCs w:val="22"/>
        </w:rPr>
      </w:pPr>
      <w:r w:rsidRPr="0056337B">
        <w:rPr>
          <w:rFonts w:asciiTheme="minorHAnsi" w:hAnsiTheme="minorHAnsi" w:cstheme="minorHAnsi"/>
          <w:sz w:val="22"/>
          <w:szCs w:val="22"/>
        </w:rPr>
        <w:t>3. Scope of Work and Methodology</w:t>
      </w:r>
    </w:p>
    <w:p w14:paraId="140BE82D" w14:textId="77777777" w:rsidR="008E5805" w:rsidRPr="0056337B" w:rsidRDefault="00FC63C2" w:rsidP="000E3F21">
      <w:pPr>
        <w:spacing w:after="0"/>
        <w:jc w:val="both"/>
        <w:rPr>
          <w:rFonts w:cstheme="minorHAnsi"/>
        </w:rPr>
      </w:pPr>
      <w:r w:rsidRPr="0056337B">
        <w:rPr>
          <w:rFonts w:cstheme="minorHAnsi"/>
        </w:rPr>
        <w:t>The consultant will lead all stages of the SQUEAC assessment, including:</w:t>
      </w:r>
    </w:p>
    <w:p w14:paraId="0550FED7" w14:textId="77777777" w:rsidR="008E5805" w:rsidRPr="0056337B" w:rsidRDefault="00FC63C2" w:rsidP="000E3F21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56337B">
        <w:rPr>
          <w:rFonts w:cstheme="minorHAnsi"/>
        </w:rPr>
        <w:t>Secondary data review and hypothesis development.</w:t>
      </w:r>
    </w:p>
    <w:p w14:paraId="46E67686" w14:textId="77777777" w:rsidR="008E5805" w:rsidRPr="0056337B" w:rsidRDefault="00FC63C2" w:rsidP="000E3F21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56337B">
        <w:rPr>
          <w:rFonts w:cstheme="minorHAnsi"/>
        </w:rPr>
        <w:t>Qualitative data collection (KIIs, FGDs, participatory mapping)</w:t>
      </w:r>
    </w:p>
    <w:p w14:paraId="1870E2F5" w14:textId="77777777" w:rsidR="008E5805" w:rsidRPr="0056337B" w:rsidRDefault="00FC63C2" w:rsidP="000E3F21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56337B">
        <w:rPr>
          <w:rFonts w:cstheme="minorHAnsi"/>
        </w:rPr>
        <w:t>Quantitative data collection (household surveys, service utilization data).</w:t>
      </w:r>
    </w:p>
    <w:p w14:paraId="1BDA77FE" w14:textId="77777777" w:rsidR="008E5805" w:rsidRPr="0056337B" w:rsidRDefault="00FC63C2" w:rsidP="000E3F21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56337B">
        <w:rPr>
          <w:rFonts w:cstheme="minorHAnsi"/>
        </w:rPr>
        <w:t>Coverage estimation and statistical analysis.</w:t>
      </w:r>
    </w:p>
    <w:p w14:paraId="674A154D" w14:textId="77777777" w:rsidR="008E5805" w:rsidRPr="0056337B" w:rsidRDefault="00FC63C2" w:rsidP="000E3F21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56337B">
        <w:rPr>
          <w:rFonts w:cstheme="minorHAnsi"/>
        </w:rPr>
        <w:t>Capacity building of local teams.</w:t>
      </w:r>
    </w:p>
    <w:p w14:paraId="2AFE07E6" w14:textId="35BE798E" w:rsidR="00FC63C2" w:rsidRPr="0056337B" w:rsidRDefault="00FC63C2" w:rsidP="000E3F21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56337B">
        <w:rPr>
          <w:rFonts w:cstheme="minorHAnsi"/>
        </w:rPr>
        <w:t>Validation and dissemination of findings.</w:t>
      </w:r>
    </w:p>
    <w:p w14:paraId="6E81CC82" w14:textId="77777777" w:rsidR="00FC63C2" w:rsidRPr="0056337B" w:rsidRDefault="00FC63C2" w:rsidP="00EF6BE0">
      <w:pPr>
        <w:pStyle w:val="Heading1"/>
        <w:spacing w:before="0"/>
        <w:rPr>
          <w:rFonts w:asciiTheme="minorHAnsi" w:hAnsiTheme="minorHAnsi" w:cstheme="minorHAnsi"/>
          <w:sz w:val="22"/>
          <w:szCs w:val="22"/>
        </w:rPr>
      </w:pPr>
      <w:r w:rsidRPr="0056337B">
        <w:rPr>
          <w:rFonts w:asciiTheme="minorHAnsi" w:hAnsiTheme="minorHAnsi" w:cstheme="minorHAnsi"/>
          <w:sz w:val="22"/>
          <w:szCs w:val="22"/>
        </w:rPr>
        <w:t>4. Deliverables</w:t>
      </w:r>
    </w:p>
    <w:p w14:paraId="048F7BC9" w14:textId="5D39D084" w:rsidR="00FC63C2" w:rsidRPr="0056337B" w:rsidRDefault="00FC63C2" w:rsidP="000E3F21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56337B">
        <w:rPr>
          <w:rFonts w:cstheme="minorHAnsi"/>
        </w:rPr>
        <w:t>Inception Report</w:t>
      </w:r>
    </w:p>
    <w:p w14:paraId="0F8C7882" w14:textId="3706363A" w:rsidR="00FC63C2" w:rsidRPr="0056337B" w:rsidRDefault="00FC63C2" w:rsidP="000E3F21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56337B">
        <w:rPr>
          <w:rFonts w:cstheme="minorHAnsi"/>
        </w:rPr>
        <w:lastRenderedPageBreak/>
        <w:t>Training Materials</w:t>
      </w:r>
    </w:p>
    <w:p w14:paraId="1AF7C655" w14:textId="47219F19" w:rsidR="00FC63C2" w:rsidRPr="0056337B" w:rsidRDefault="00FC63C2" w:rsidP="000E3F21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56337B">
        <w:rPr>
          <w:rFonts w:cstheme="minorHAnsi"/>
        </w:rPr>
        <w:t>Preliminary Findings Report</w:t>
      </w:r>
    </w:p>
    <w:p w14:paraId="2E8059B6" w14:textId="3E128710" w:rsidR="00FC63C2" w:rsidRPr="0056337B" w:rsidRDefault="00FC63C2" w:rsidP="000E3F21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56337B">
        <w:rPr>
          <w:rFonts w:cstheme="minorHAnsi"/>
        </w:rPr>
        <w:t>Final SQUEAC Report</w:t>
      </w:r>
    </w:p>
    <w:p w14:paraId="0CFE62C1" w14:textId="4B6BCCDC" w:rsidR="00FC63C2" w:rsidRPr="0056337B" w:rsidRDefault="00FC63C2" w:rsidP="000E3F21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56337B">
        <w:rPr>
          <w:rFonts w:cstheme="minorHAnsi"/>
        </w:rPr>
        <w:t>Presentation Materials</w:t>
      </w:r>
    </w:p>
    <w:p w14:paraId="161F2C1B" w14:textId="3F296672" w:rsidR="00FC63C2" w:rsidRPr="0056337B" w:rsidRDefault="00FC63C2" w:rsidP="000E3F21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56337B">
        <w:rPr>
          <w:rFonts w:cstheme="minorHAnsi"/>
        </w:rPr>
        <w:t>Cleaned Datasets</w:t>
      </w:r>
    </w:p>
    <w:p w14:paraId="44EBBECE" w14:textId="77777777" w:rsidR="00FC63C2" w:rsidRPr="0056337B" w:rsidRDefault="00FC63C2" w:rsidP="00EF6BE0">
      <w:pPr>
        <w:pStyle w:val="Heading1"/>
        <w:spacing w:before="0"/>
        <w:rPr>
          <w:rFonts w:asciiTheme="minorHAnsi" w:hAnsiTheme="minorHAnsi" w:cstheme="minorHAnsi"/>
          <w:sz w:val="22"/>
          <w:szCs w:val="22"/>
        </w:rPr>
      </w:pPr>
      <w:r w:rsidRPr="0056337B">
        <w:rPr>
          <w:rFonts w:asciiTheme="minorHAnsi" w:hAnsiTheme="minorHAnsi" w:cstheme="minorHAnsi"/>
          <w:sz w:val="22"/>
          <w:szCs w:val="22"/>
        </w:rPr>
        <w:t>5. Timeline</w:t>
      </w:r>
    </w:p>
    <w:p w14:paraId="2303CB1D" w14:textId="77777777" w:rsidR="00FC63C2" w:rsidRPr="0056337B" w:rsidRDefault="00FC63C2" w:rsidP="000E3F21">
      <w:pPr>
        <w:spacing w:after="0"/>
        <w:jc w:val="both"/>
        <w:rPr>
          <w:rFonts w:cstheme="minorHAnsi"/>
        </w:rPr>
      </w:pPr>
      <w:r w:rsidRPr="0056337B">
        <w:rPr>
          <w:rFonts w:cstheme="minorHAnsi"/>
        </w:rPr>
        <w:t>The consultancy is expected to run from July 1 to August 25, 2025, including desk review, data collection, analysis, reporting, and dissemination.</w:t>
      </w:r>
    </w:p>
    <w:p w14:paraId="6393EF0D" w14:textId="77777777" w:rsidR="00FC63C2" w:rsidRPr="0056337B" w:rsidRDefault="00FC63C2" w:rsidP="00EF6BE0">
      <w:pPr>
        <w:pStyle w:val="Heading1"/>
        <w:spacing w:before="0"/>
        <w:rPr>
          <w:rFonts w:asciiTheme="minorHAnsi" w:hAnsiTheme="minorHAnsi" w:cstheme="minorHAnsi"/>
          <w:sz w:val="22"/>
          <w:szCs w:val="22"/>
        </w:rPr>
      </w:pPr>
      <w:r w:rsidRPr="0056337B">
        <w:rPr>
          <w:rFonts w:asciiTheme="minorHAnsi" w:hAnsiTheme="minorHAnsi" w:cstheme="minorHAnsi"/>
          <w:sz w:val="22"/>
          <w:szCs w:val="22"/>
        </w:rPr>
        <w:t>6. Required Qualifications</w:t>
      </w:r>
    </w:p>
    <w:p w14:paraId="5DB39B89" w14:textId="4FFB1B00" w:rsidR="00F8541C" w:rsidRPr="0056337B" w:rsidRDefault="00F8541C" w:rsidP="000E3F21">
      <w:pPr>
        <w:pStyle w:val="ListBullet"/>
        <w:numPr>
          <w:ilvl w:val="0"/>
          <w:numId w:val="11"/>
        </w:numPr>
        <w:spacing w:after="0"/>
        <w:jc w:val="both"/>
        <w:rPr>
          <w:rFonts w:eastAsia="Times New Roman" w:cstheme="minorHAnsi"/>
        </w:rPr>
      </w:pPr>
      <w:r w:rsidRPr="0056337B">
        <w:rPr>
          <w:rFonts w:cstheme="minorHAnsi"/>
        </w:rPr>
        <w:t>Master’s degree in Public Health, Nutrition, or a related field.</w:t>
      </w:r>
    </w:p>
    <w:p w14:paraId="4E62C55D" w14:textId="11F929F4" w:rsidR="00F8541C" w:rsidRPr="0056337B" w:rsidRDefault="00F8541C" w:rsidP="000E3F21">
      <w:pPr>
        <w:pStyle w:val="ListBulle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56337B">
        <w:rPr>
          <w:rFonts w:cstheme="minorHAnsi"/>
        </w:rPr>
        <w:t>5–10 years of experience in nutrition coverage assessments, preferably using SQUEAC.</w:t>
      </w:r>
    </w:p>
    <w:p w14:paraId="3E3A5E85" w14:textId="321BDB75" w:rsidR="00F8541C" w:rsidRPr="0056337B" w:rsidRDefault="00F8541C" w:rsidP="000E3F21">
      <w:pPr>
        <w:pStyle w:val="ListBulle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56337B">
        <w:rPr>
          <w:rFonts w:cstheme="minorHAnsi"/>
        </w:rPr>
        <w:t>Proven experience in CMAM programming in emergency settings, ideally in South Sudan or East Africa.</w:t>
      </w:r>
    </w:p>
    <w:p w14:paraId="6048F712" w14:textId="61DB0AD7" w:rsidR="00F8541C" w:rsidRPr="0056337B" w:rsidRDefault="00F8541C" w:rsidP="000E3F21">
      <w:pPr>
        <w:pStyle w:val="ListBulle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56337B">
        <w:rPr>
          <w:rFonts w:cstheme="minorHAnsi"/>
        </w:rPr>
        <w:t>Proficient in qualitative and quantitative methods, including analysis using SPSS, Stata, R, Excel, or NVivo.</w:t>
      </w:r>
    </w:p>
    <w:p w14:paraId="6A3B56D0" w14:textId="41852927" w:rsidR="00F8541C" w:rsidRPr="0056337B" w:rsidRDefault="00F8541C" w:rsidP="000E3F21">
      <w:pPr>
        <w:pStyle w:val="ListBulle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56337B">
        <w:rPr>
          <w:rFonts w:cstheme="minorHAnsi"/>
        </w:rPr>
        <w:t>Strong understanding of humanitarian and nutrition challenges in South Sudan</w:t>
      </w:r>
      <w:r w:rsidR="00CD3A83" w:rsidRPr="0056337B">
        <w:rPr>
          <w:rFonts w:cstheme="minorHAnsi"/>
        </w:rPr>
        <w:t xml:space="preserve"> and in the region</w:t>
      </w:r>
      <w:r w:rsidRPr="0056337B">
        <w:rPr>
          <w:rFonts w:cstheme="minorHAnsi"/>
        </w:rPr>
        <w:t>.</w:t>
      </w:r>
    </w:p>
    <w:p w14:paraId="017E4B46" w14:textId="660CAA4C" w:rsidR="00F8541C" w:rsidRPr="0056337B" w:rsidRDefault="00F8541C" w:rsidP="000E3F21">
      <w:pPr>
        <w:pStyle w:val="ListBulle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56337B">
        <w:rPr>
          <w:rFonts w:cstheme="minorHAnsi"/>
        </w:rPr>
        <w:t>Excellent communication and facilitation skills with diverse stakeholders.</w:t>
      </w:r>
    </w:p>
    <w:p w14:paraId="651A6A82" w14:textId="6A68CEFC" w:rsidR="00F8541C" w:rsidRPr="0056337B" w:rsidRDefault="00F8541C" w:rsidP="000E3F21">
      <w:pPr>
        <w:pStyle w:val="ListBulle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56337B">
        <w:rPr>
          <w:rFonts w:cstheme="minorHAnsi"/>
        </w:rPr>
        <w:t>Skilled in writing clear, actionable reports and recommendations.</w:t>
      </w:r>
    </w:p>
    <w:p w14:paraId="18C055D6" w14:textId="6E114C1E" w:rsidR="00FC63C2" w:rsidRPr="0056337B" w:rsidRDefault="00F8541C" w:rsidP="000E3F21">
      <w:pPr>
        <w:pStyle w:val="ListBulle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56337B">
        <w:rPr>
          <w:rFonts w:cstheme="minorHAnsi"/>
        </w:rPr>
        <w:t>Collaborative, adaptable, and able to manage competing priorities</w:t>
      </w:r>
      <w:r w:rsidR="00CD3A83" w:rsidRPr="0056337B">
        <w:rPr>
          <w:rFonts w:cstheme="minorHAnsi"/>
        </w:rPr>
        <w:t>.</w:t>
      </w:r>
    </w:p>
    <w:p w14:paraId="25A9B521" w14:textId="77777777" w:rsidR="00FC63C2" w:rsidRPr="0056337B" w:rsidRDefault="00FC63C2" w:rsidP="00EF6BE0">
      <w:pPr>
        <w:pStyle w:val="Heading1"/>
        <w:spacing w:before="0"/>
        <w:rPr>
          <w:rFonts w:asciiTheme="minorHAnsi" w:hAnsiTheme="minorHAnsi" w:cstheme="minorHAnsi"/>
          <w:sz w:val="22"/>
          <w:szCs w:val="22"/>
        </w:rPr>
      </w:pPr>
      <w:r w:rsidRPr="0056337B">
        <w:rPr>
          <w:rFonts w:asciiTheme="minorHAnsi" w:hAnsiTheme="minorHAnsi" w:cstheme="minorHAnsi"/>
          <w:sz w:val="22"/>
          <w:szCs w:val="22"/>
        </w:rPr>
        <w:t>7. Reporting and Coordination</w:t>
      </w:r>
    </w:p>
    <w:p w14:paraId="7A968A47" w14:textId="18C8D01A" w:rsidR="00FC63C2" w:rsidRPr="0056337B" w:rsidRDefault="00FC63C2" w:rsidP="000E3F21">
      <w:pPr>
        <w:spacing w:after="0"/>
        <w:jc w:val="both"/>
        <w:rPr>
          <w:rFonts w:cstheme="minorHAnsi"/>
        </w:rPr>
      </w:pPr>
      <w:r w:rsidRPr="0056337B">
        <w:rPr>
          <w:rFonts w:cstheme="minorHAnsi"/>
        </w:rPr>
        <w:t xml:space="preserve">The consultant will report to the </w:t>
      </w:r>
      <w:r w:rsidR="00430E8D" w:rsidRPr="00E42DD5">
        <w:rPr>
          <w:rFonts w:cstheme="minorHAnsi"/>
          <w:highlight w:val="yellow"/>
        </w:rPr>
        <w:t xml:space="preserve">Health and </w:t>
      </w:r>
      <w:r w:rsidRPr="00E42DD5">
        <w:rPr>
          <w:rFonts w:cstheme="minorHAnsi"/>
          <w:highlight w:val="yellow"/>
        </w:rPr>
        <w:t xml:space="preserve">Nutrition </w:t>
      </w:r>
      <w:r w:rsidR="00430E8D">
        <w:rPr>
          <w:rFonts w:cstheme="minorHAnsi"/>
          <w:highlight w:val="yellow"/>
        </w:rPr>
        <w:t xml:space="preserve">Coordinator </w:t>
      </w:r>
      <w:r w:rsidRPr="0056337B">
        <w:rPr>
          <w:rFonts w:cstheme="minorHAnsi"/>
        </w:rPr>
        <w:t>and coordinate closely with W</w:t>
      </w:r>
      <w:r w:rsidR="00CD3A83" w:rsidRPr="0056337B">
        <w:rPr>
          <w:rFonts w:cstheme="minorHAnsi"/>
        </w:rPr>
        <w:t xml:space="preserve">orld </w:t>
      </w:r>
      <w:r w:rsidR="006F7B24" w:rsidRPr="0056337B">
        <w:rPr>
          <w:rFonts w:cstheme="minorHAnsi"/>
        </w:rPr>
        <w:t>Relief Nutrition</w:t>
      </w:r>
      <w:r w:rsidRPr="0056337B">
        <w:rPr>
          <w:rFonts w:cstheme="minorHAnsi"/>
        </w:rPr>
        <w:t xml:space="preserve"> and MEAL teams throughout the assignment.</w:t>
      </w:r>
    </w:p>
    <w:p w14:paraId="7C43B715" w14:textId="77777777" w:rsidR="00FC63C2" w:rsidRPr="0056337B" w:rsidRDefault="00FC63C2" w:rsidP="00EF6BE0">
      <w:pPr>
        <w:pStyle w:val="Heading1"/>
        <w:spacing w:before="0"/>
        <w:rPr>
          <w:rFonts w:asciiTheme="minorHAnsi" w:hAnsiTheme="minorHAnsi" w:cstheme="minorHAnsi"/>
          <w:sz w:val="22"/>
          <w:szCs w:val="22"/>
        </w:rPr>
      </w:pPr>
      <w:r w:rsidRPr="0056337B">
        <w:rPr>
          <w:rFonts w:asciiTheme="minorHAnsi" w:hAnsiTheme="minorHAnsi" w:cstheme="minorHAnsi"/>
          <w:sz w:val="22"/>
          <w:szCs w:val="22"/>
        </w:rPr>
        <w:t>8. Budget and Payment Terms</w:t>
      </w:r>
    </w:p>
    <w:p w14:paraId="4CD3930B" w14:textId="77777777" w:rsidR="00FC63C2" w:rsidRPr="0056337B" w:rsidRDefault="00FC63C2" w:rsidP="000E3F21">
      <w:pPr>
        <w:spacing w:after="0"/>
        <w:jc w:val="both"/>
        <w:rPr>
          <w:rFonts w:cstheme="minorHAnsi"/>
        </w:rPr>
      </w:pPr>
      <w:r w:rsidRPr="0056337B">
        <w:rPr>
          <w:rFonts w:cstheme="minorHAnsi"/>
        </w:rPr>
        <w:t>The consultancy budget will cover professional fees, travel, accommodation, and field expenses. Payment will be made in three tranches:</w:t>
      </w:r>
    </w:p>
    <w:p w14:paraId="6BBCF4EB" w14:textId="1427A01A" w:rsidR="00FC63C2" w:rsidRPr="0056337B" w:rsidRDefault="00FC63C2" w:rsidP="000E3F21">
      <w:pPr>
        <w:pStyle w:val="ListParagraph"/>
        <w:numPr>
          <w:ilvl w:val="0"/>
          <w:numId w:val="5"/>
        </w:numPr>
        <w:spacing w:after="0"/>
        <w:ind w:hanging="540"/>
        <w:jc w:val="both"/>
        <w:rPr>
          <w:rFonts w:cstheme="minorHAnsi"/>
        </w:rPr>
      </w:pPr>
      <w:r w:rsidRPr="0056337B">
        <w:rPr>
          <w:rFonts w:cstheme="minorHAnsi"/>
        </w:rPr>
        <w:t>30% upon contract signing and submission of inception report.</w:t>
      </w:r>
    </w:p>
    <w:p w14:paraId="4B0CD91A" w14:textId="1FCC2B57" w:rsidR="00FC63C2" w:rsidRPr="0056337B" w:rsidRDefault="00FC63C2" w:rsidP="000E3F21">
      <w:pPr>
        <w:pStyle w:val="ListParagraph"/>
        <w:numPr>
          <w:ilvl w:val="0"/>
          <w:numId w:val="5"/>
        </w:numPr>
        <w:spacing w:after="0"/>
        <w:ind w:hanging="540"/>
        <w:jc w:val="both"/>
        <w:rPr>
          <w:rFonts w:cstheme="minorHAnsi"/>
        </w:rPr>
      </w:pPr>
      <w:r w:rsidRPr="0056337B">
        <w:rPr>
          <w:rFonts w:cstheme="minorHAnsi"/>
        </w:rPr>
        <w:t>30% upon completion of data collection and preliminary findings report.</w:t>
      </w:r>
    </w:p>
    <w:p w14:paraId="46F18C7E" w14:textId="1602116B" w:rsidR="00FC63C2" w:rsidRPr="0056337B" w:rsidRDefault="00FC63C2" w:rsidP="000E3F21">
      <w:pPr>
        <w:pStyle w:val="ListParagraph"/>
        <w:numPr>
          <w:ilvl w:val="0"/>
          <w:numId w:val="5"/>
        </w:numPr>
        <w:spacing w:after="0"/>
        <w:ind w:hanging="540"/>
        <w:jc w:val="both"/>
        <w:rPr>
          <w:rFonts w:cstheme="minorHAnsi"/>
        </w:rPr>
      </w:pPr>
      <w:r w:rsidRPr="0056337B">
        <w:rPr>
          <w:rFonts w:cstheme="minorHAnsi"/>
        </w:rPr>
        <w:t>40% upon approval of the final report and deliverables.</w:t>
      </w:r>
    </w:p>
    <w:p w14:paraId="3BA793A4" w14:textId="77777777" w:rsidR="00FC63C2" w:rsidRPr="0056337B" w:rsidRDefault="00FC63C2" w:rsidP="00EF6BE0">
      <w:pPr>
        <w:pStyle w:val="Heading1"/>
        <w:spacing w:before="0"/>
        <w:rPr>
          <w:rFonts w:asciiTheme="minorHAnsi" w:hAnsiTheme="minorHAnsi" w:cstheme="minorHAnsi"/>
          <w:sz w:val="22"/>
          <w:szCs w:val="22"/>
        </w:rPr>
      </w:pPr>
      <w:r w:rsidRPr="0056337B">
        <w:rPr>
          <w:rFonts w:asciiTheme="minorHAnsi" w:hAnsiTheme="minorHAnsi" w:cstheme="minorHAnsi"/>
          <w:sz w:val="22"/>
          <w:szCs w:val="22"/>
        </w:rPr>
        <w:t>9. Ethical Considerations</w:t>
      </w:r>
    </w:p>
    <w:p w14:paraId="51FF0B4A" w14:textId="77777777" w:rsidR="00CD3A83" w:rsidRPr="0056337B" w:rsidRDefault="00FC63C2" w:rsidP="000E3F21">
      <w:pPr>
        <w:spacing w:after="0"/>
        <w:jc w:val="both"/>
        <w:rPr>
          <w:rFonts w:cstheme="minorHAnsi"/>
        </w:rPr>
      </w:pPr>
      <w:r w:rsidRPr="0056337B">
        <w:rPr>
          <w:rFonts w:cstheme="minorHAnsi"/>
        </w:rPr>
        <w:t>The consultant must:</w:t>
      </w:r>
    </w:p>
    <w:p w14:paraId="51F90192" w14:textId="77777777" w:rsidR="00CD3A83" w:rsidRPr="0056337B" w:rsidRDefault="00FC63C2" w:rsidP="000E3F21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56337B">
        <w:rPr>
          <w:rFonts w:cstheme="minorHAnsi"/>
        </w:rPr>
        <w:t>Secure informed consent from all participants.</w:t>
      </w:r>
    </w:p>
    <w:p w14:paraId="1C08D006" w14:textId="77777777" w:rsidR="00CD3A83" w:rsidRPr="0056337B" w:rsidRDefault="00FC63C2" w:rsidP="000E3F21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56337B">
        <w:rPr>
          <w:rFonts w:cstheme="minorHAnsi"/>
        </w:rPr>
        <w:t>Uphold confidentiality and data protection.</w:t>
      </w:r>
    </w:p>
    <w:p w14:paraId="26D7DA90" w14:textId="1921326D" w:rsidR="00FC63C2" w:rsidRPr="0056337B" w:rsidRDefault="00FC63C2" w:rsidP="000E3F21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56337B">
        <w:rPr>
          <w:rFonts w:cstheme="minorHAnsi"/>
        </w:rPr>
        <w:t>Adhere to safeguarding, PSEA, and ethical research principles.</w:t>
      </w:r>
    </w:p>
    <w:p w14:paraId="41E893F0" w14:textId="77777777" w:rsidR="00FC63C2" w:rsidRPr="0056337B" w:rsidRDefault="00FC63C2" w:rsidP="00912119">
      <w:pPr>
        <w:pStyle w:val="Heading1"/>
        <w:spacing w:before="0"/>
        <w:rPr>
          <w:rFonts w:asciiTheme="minorHAnsi" w:hAnsiTheme="minorHAnsi" w:cstheme="minorHAnsi"/>
          <w:sz w:val="22"/>
          <w:szCs w:val="22"/>
        </w:rPr>
      </w:pPr>
      <w:r w:rsidRPr="0056337B">
        <w:rPr>
          <w:rFonts w:asciiTheme="minorHAnsi" w:hAnsiTheme="minorHAnsi" w:cstheme="minorHAnsi"/>
          <w:sz w:val="22"/>
          <w:szCs w:val="22"/>
        </w:rPr>
        <w:t>10. Application Requirements</w:t>
      </w:r>
    </w:p>
    <w:p w14:paraId="58351232" w14:textId="77777777" w:rsidR="00CD3A83" w:rsidRPr="0056337B" w:rsidRDefault="00FC63C2" w:rsidP="000E3F21">
      <w:pPr>
        <w:spacing w:after="0"/>
        <w:jc w:val="both"/>
        <w:rPr>
          <w:rFonts w:cstheme="minorHAnsi"/>
        </w:rPr>
      </w:pPr>
      <w:r w:rsidRPr="0056337B">
        <w:rPr>
          <w:rFonts w:cstheme="minorHAnsi"/>
        </w:rPr>
        <w:t>Interested candidates should submit:</w:t>
      </w:r>
    </w:p>
    <w:p w14:paraId="0A1744BB" w14:textId="77777777" w:rsidR="00CD3A83" w:rsidRPr="0056337B" w:rsidRDefault="00FC63C2" w:rsidP="000E3F21">
      <w:pPr>
        <w:pStyle w:val="ListParagraph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56337B">
        <w:rPr>
          <w:rFonts w:cstheme="minorHAnsi"/>
        </w:rPr>
        <w:t xml:space="preserve">Technical proposal outlining understanding of the </w:t>
      </w:r>
      <w:proofErr w:type="spellStart"/>
      <w:r w:rsidRPr="0056337B">
        <w:rPr>
          <w:rFonts w:cstheme="minorHAnsi"/>
        </w:rPr>
        <w:t>ToR</w:t>
      </w:r>
      <w:proofErr w:type="spellEnd"/>
      <w:r w:rsidRPr="0056337B">
        <w:rPr>
          <w:rFonts w:cstheme="minorHAnsi"/>
        </w:rPr>
        <w:t>, proposed methodology, and work plan.</w:t>
      </w:r>
    </w:p>
    <w:p w14:paraId="121A1205" w14:textId="77777777" w:rsidR="00CD3A83" w:rsidRPr="0056337B" w:rsidRDefault="00FC63C2" w:rsidP="000E3F21">
      <w:pPr>
        <w:pStyle w:val="ListParagraph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56337B">
        <w:rPr>
          <w:rFonts w:cstheme="minorHAnsi"/>
        </w:rPr>
        <w:t>Financial proposal detailing all costs.</w:t>
      </w:r>
    </w:p>
    <w:p w14:paraId="75523A34" w14:textId="77777777" w:rsidR="00CD3A83" w:rsidRPr="0056337B" w:rsidRDefault="00FC63C2" w:rsidP="000E3F21">
      <w:pPr>
        <w:pStyle w:val="ListParagraph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56337B">
        <w:rPr>
          <w:rFonts w:cstheme="minorHAnsi"/>
        </w:rPr>
        <w:t>CVs of lead consultant and team, if applicable.</w:t>
      </w:r>
    </w:p>
    <w:p w14:paraId="229FF4D0" w14:textId="77777777" w:rsidR="00CD3A83" w:rsidRPr="0056337B" w:rsidRDefault="00FC63C2" w:rsidP="000E3F21">
      <w:pPr>
        <w:pStyle w:val="ListParagraph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56337B">
        <w:rPr>
          <w:rFonts w:cstheme="minorHAnsi"/>
        </w:rPr>
        <w:t>Samples of previous similar work.</w:t>
      </w:r>
    </w:p>
    <w:p w14:paraId="12803EEC" w14:textId="6966AA4B" w:rsidR="00FC63C2" w:rsidRPr="0056337B" w:rsidRDefault="00FC63C2" w:rsidP="000E3F21">
      <w:pPr>
        <w:pStyle w:val="ListParagraph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56337B">
        <w:rPr>
          <w:rFonts w:cstheme="minorHAnsi"/>
        </w:rPr>
        <w:t>Three references from recent clients.</w:t>
      </w:r>
    </w:p>
    <w:p w14:paraId="5CFAAA51" w14:textId="77777777" w:rsidR="00FC63C2" w:rsidRPr="0056337B" w:rsidRDefault="00FC63C2" w:rsidP="00912119">
      <w:pPr>
        <w:pStyle w:val="Heading1"/>
        <w:spacing w:before="0"/>
        <w:rPr>
          <w:rFonts w:asciiTheme="minorHAnsi" w:hAnsiTheme="minorHAnsi" w:cstheme="minorHAnsi"/>
          <w:sz w:val="22"/>
          <w:szCs w:val="22"/>
        </w:rPr>
      </w:pPr>
      <w:r w:rsidRPr="0056337B">
        <w:rPr>
          <w:rFonts w:asciiTheme="minorHAnsi" w:hAnsiTheme="minorHAnsi" w:cstheme="minorHAnsi"/>
          <w:sz w:val="22"/>
          <w:szCs w:val="22"/>
        </w:rPr>
        <w:t>11. How to Apply</w:t>
      </w:r>
    </w:p>
    <w:p w14:paraId="1764C350" w14:textId="6D3CE173" w:rsidR="00FC63C2" w:rsidRPr="0056337B" w:rsidRDefault="00FC63C2" w:rsidP="000E3F21">
      <w:pPr>
        <w:spacing w:after="0"/>
        <w:jc w:val="both"/>
        <w:rPr>
          <w:rFonts w:cstheme="minorHAnsi"/>
        </w:rPr>
      </w:pPr>
      <w:r w:rsidRPr="0056337B">
        <w:rPr>
          <w:rFonts w:cstheme="minorHAnsi"/>
        </w:rPr>
        <w:t xml:space="preserve">Please send your application package to </w:t>
      </w:r>
      <w:hyperlink r:id="rId6" w:history="1">
        <w:r w:rsidR="001A3604" w:rsidRPr="0056337B">
          <w:rPr>
            <w:rStyle w:val="Hyperlink"/>
            <w:rFonts w:cstheme="minorHAnsi"/>
          </w:rPr>
          <w:t>FCharles@wr.org</w:t>
        </w:r>
      </w:hyperlink>
      <w:r w:rsidR="001A3604" w:rsidRPr="0056337B">
        <w:rPr>
          <w:rFonts w:cstheme="minorHAnsi"/>
        </w:rPr>
        <w:t xml:space="preserve"> with</w:t>
      </w:r>
      <w:r w:rsidRPr="0056337B">
        <w:rPr>
          <w:rFonts w:cstheme="minorHAnsi"/>
        </w:rPr>
        <w:t xml:space="preserve"> the subject line:</w:t>
      </w:r>
      <w:r w:rsidRPr="0056337B">
        <w:rPr>
          <w:rFonts w:cstheme="minorHAnsi"/>
        </w:rPr>
        <w:br/>
        <w:t>“</w:t>
      </w:r>
      <w:r w:rsidRPr="0056337B">
        <w:rPr>
          <w:rFonts w:cstheme="minorHAnsi"/>
          <w:i/>
          <w:iCs/>
        </w:rPr>
        <w:t xml:space="preserve">Application for SQUEAC Consultancy – </w:t>
      </w:r>
      <w:proofErr w:type="spellStart"/>
      <w:r w:rsidRPr="0056337B">
        <w:rPr>
          <w:rFonts w:cstheme="minorHAnsi"/>
          <w:i/>
          <w:iCs/>
        </w:rPr>
        <w:t>Rubkona</w:t>
      </w:r>
      <w:proofErr w:type="spellEnd"/>
      <w:r w:rsidRPr="0056337B">
        <w:rPr>
          <w:rFonts w:cstheme="minorHAnsi"/>
          <w:i/>
          <w:iCs/>
        </w:rPr>
        <w:t xml:space="preserve"> County</w:t>
      </w:r>
      <w:r w:rsidRPr="0056337B">
        <w:rPr>
          <w:rFonts w:cstheme="minorHAnsi"/>
        </w:rPr>
        <w:t>”</w:t>
      </w:r>
      <w:r w:rsidR="00BC3CCC" w:rsidRPr="0056337B">
        <w:rPr>
          <w:rFonts w:cstheme="minorHAnsi"/>
        </w:rPr>
        <w:t>.</w:t>
      </w:r>
    </w:p>
    <w:p w14:paraId="20048499" w14:textId="035A0300" w:rsidR="00BC3CCC" w:rsidRPr="0056337B" w:rsidRDefault="00BC3CCC" w:rsidP="00912119">
      <w:pPr>
        <w:pStyle w:val="Heading1"/>
        <w:spacing w:before="0"/>
        <w:rPr>
          <w:rFonts w:asciiTheme="minorHAnsi" w:hAnsiTheme="minorHAnsi" w:cstheme="minorHAnsi"/>
          <w:sz w:val="22"/>
          <w:szCs w:val="22"/>
        </w:rPr>
      </w:pPr>
      <w:r w:rsidRPr="0056337B">
        <w:rPr>
          <w:rFonts w:asciiTheme="minorHAnsi" w:hAnsiTheme="minorHAnsi" w:cstheme="minorHAnsi"/>
          <w:sz w:val="22"/>
          <w:szCs w:val="22"/>
        </w:rPr>
        <w:t>12. Additional information</w:t>
      </w:r>
    </w:p>
    <w:p w14:paraId="23C41A6B" w14:textId="67BD3F34" w:rsidR="00D2606A" w:rsidRPr="0056337B" w:rsidRDefault="00EB000D" w:rsidP="00D2606A">
      <w:pPr>
        <w:spacing w:after="0" w:line="240" w:lineRule="auto"/>
        <w:rPr>
          <w:rFonts w:eastAsia="Times New Roman" w:cstheme="minorHAnsi"/>
        </w:rPr>
      </w:pPr>
      <w:r w:rsidRPr="0056337B">
        <w:rPr>
          <w:rFonts w:cstheme="minorHAnsi"/>
        </w:rPr>
        <w:t>P</w:t>
      </w:r>
      <w:r w:rsidR="00BC3CCC" w:rsidRPr="0056337B">
        <w:rPr>
          <w:rFonts w:cstheme="minorHAnsi"/>
        </w:rPr>
        <w:t>lease access the detailed Scope of Work (SOW) here</w:t>
      </w:r>
      <w:r w:rsidR="00D2606A" w:rsidRPr="0056337B">
        <w:rPr>
          <w:rFonts w:cstheme="minorHAnsi"/>
        </w:rPr>
        <w:t xml:space="preserve">: </w:t>
      </w:r>
      <w:hyperlink r:id="rId7" w:history="1">
        <w:r w:rsidR="00D2606A" w:rsidRPr="0056337B">
          <w:rPr>
            <w:rFonts w:eastAsia="Times New Roman" w:cstheme="minorHAnsi"/>
            <w:color w:val="0000FF"/>
            <w:u w:val="single"/>
          </w:rPr>
          <w:t xml:space="preserve">SOW for SQUEAC </w:t>
        </w:r>
        <w:proofErr w:type="spellStart"/>
        <w:r w:rsidR="00D2606A" w:rsidRPr="0056337B">
          <w:rPr>
            <w:rFonts w:eastAsia="Times New Roman" w:cstheme="minorHAnsi"/>
            <w:color w:val="0000FF"/>
            <w:u w:val="single"/>
          </w:rPr>
          <w:t>Survey_May</w:t>
        </w:r>
        <w:proofErr w:type="spellEnd"/>
        <w:r w:rsidR="00D2606A" w:rsidRPr="0056337B">
          <w:rPr>
            <w:rFonts w:eastAsia="Times New Roman" w:cstheme="minorHAnsi"/>
            <w:color w:val="0000FF"/>
            <w:u w:val="single"/>
          </w:rPr>
          <w:t xml:space="preserve"> 2.2025_final.docx</w:t>
        </w:r>
      </w:hyperlink>
    </w:p>
    <w:p w14:paraId="7A6CCC8E" w14:textId="31C6B83D" w:rsidR="00F765BA" w:rsidRPr="0056337B" w:rsidRDefault="00BC3CCC" w:rsidP="000E3F21">
      <w:pPr>
        <w:spacing w:after="0"/>
        <w:jc w:val="both"/>
        <w:rPr>
          <w:rFonts w:cstheme="minorHAnsi"/>
        </w:rPr>
      </w:pPr>
      <w:r w:rsidRPr="0056337B">
        <w:rPr>
          <w:rFonts w:cstheme="minorHAnsi"/>
        </w:rPr>
        <w:lastRenderedPageBreak/>
        <w:t xml:space="preserve"> </w:t>
      </w:r>
    </w:p>
    <w:sectPr w:rsidR="00F765BA" w:rsidRPr="0056337B" w:rsidSect="00912119">
      <w:pgSz w:w="12240" w:h="15840"/>
      <w:pgMar w:top="900" w:right="1170" w:bottom="9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F6C25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56806"/>
    <w:multiLevelType w:val="hybridMultilevel"/>
    <w:tmpl w:val="1AFC90D8"/>
    <w:lvl w:ilvl="0" w:tplc="4F6A0A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C0F81"/>
    <w:multiLevelType w:val="hybridMultilevel"/>
    <w:tmpl w:val="EB20BC32"/>
    <w:lvl w:ilvl="0" w:tplc="4F6A0AA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15F60"/>
    <w:multiLevelType w:val="hybridMultilevel"/>
    <w:tmpl w:val="8F04F14E"/>
    <w:lvl w:ilvl="0" w:tplc="B6F6A3F6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56BC1"/>
    <w:multiLevelType w:val="hybridMultilevel"/>
    <w:tmpl w:val="1B3C3032"/>
    <w:lvl w:ilvl="0" w:tplc="4F6A0A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6748E"/>
    <w:multiLevelType w:val="hybridMultilevel"/>
    <w:tmpl w:val="F648CB14"/>
    <w:lvl w:ilvl="0" w:tplc="4F6A0A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5FCED5E0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06565"/>
    <w:multiLevelType w:val="hybridMultilevel"/>
    <w:tmpl w:val="5B706152"/>
    <w:lvl w:ilvl="0" w:tplc="4F6A0AA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550754"/>
    <w:multiLevelType w:val="multilevel"/>
    <w:tmpl w:val="BE80E45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7E4FC9"/>
    <w:multiLevelType w:val="hybridMultilevel"/>
    <w:tmpl w:val="3CA60ECC"/>
    <w:lvl w:ilvl="0" w:tplc="4F6A0AA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CC5F5D"/>
    <w:multiLevelType w:val="hybridMultilevel"/>
    <w:tmpl w:val="91A2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22E5E"/>
    <w:multiLevelType w:val="hybridMultilevel"/>
    <w:tmpl w:val="1DE656AA"/>
    <w:lvl w:ilvl="0" w:tplc="4F6A0A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C4529"/>
    <w:multiLevelType w:val="hybridMultilevel"/>
    <w:tmpl w:val="FD3231D8"/>
    <w:lvl w:ilvl="0" w:tplc="4F6A0A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D4C3B"/>
    <w:multiLevelType w:val="hybridMultilevel"/>
    <w:tmpl w:val="834C6484"/>
    <w:lvl w:ilvl="0" w:tplc="4F6A0A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97B94"/>
    <w:multiLevelType w:val="hybridMultilevel"/>
    <w:tmpl w:val="3D58E64E"/>
    <w:lvl w:ilvl="0" w:tplc="4F6A0A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12"/>
  </w:num>
  <w:num w:numId="7">
    <w:abstractNumId w:val="3"/>
  </w:num>
  <w:num w:numId="8">
    <w:abstractNumId w:val="13"/>
  </w:num>
  <w:num w:numId="9">
    <w:abstractNumId w:val="10"/>
  </w:num>
  <w:num w:numId="10">
    <w:abstractNumId w:val="11"/>
  </w:num>
  <w:num w:numId="11">
    <w:abstractNumId w:val="2"/>
  </w:num>
  <w:num w:numId="12">
    <w:abstractNumId w:val="1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B8"/>
    <w:rsid w:val="00003A3D"/>
    <w:rsid w:val="00090CBE"/>
    <w:rsid w:val="000E3F21"/>
    <w:rsid w:val="001A3604"/>
    <w:rsid w:val="0026407E"/>
    <w:rsid w:val="002969F2"/>
    <w:rsid w:val="00430E8D"/>
    <w:rsid w:val="0056337B"/>
    <w:rsid w:val="005C471D"/>
    <w:rsid w:val="005F038A"/>
    <w:rsid w:val="006976A0"/>
    <w:rsid w:val="006F7B24"/>
    <w:rsid w:val="008E5805"/>
    <w:rsid w:val="00912119"/>
    <w:rsid w:val="00913D64"/>
    <w:rsid w:val="009166EB"/>
    <w:rsid w:val="009E351E"/>
    <w:rsid w:val="00A56B25"/>
    <w:rsid w:val="00AC1445"/>
    <w:rsid w:val="00BB1F86"/>
    <w:rsid w:val="00BC3CCC"/>
    <w:rsid w:val="00C0727C"/>
    <w:rsid w:val="00C86E3E"/>
    <w:rsid w:val="00CD3A83"/>
    <w:rsid w:val="00D2606A"/>
    <w:rsid w:val="00E42DD5"/>
    <w:rsid w:val="00EA3342"/>
    <w:rsid w:val="00EB000D"/>
    <w:rsid w:val="00EF2FB8"/>
    <w:rsid w:val="00EF6BE0"/>
    <w:rsid w:val="00F765BA"/>
    <w:rsid w:val="00F8541C"/>
    <w:rsid w:val="00F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362C3"/>
  <w15:chartTrackingRefBased/>
  <w15:docId w15:val="{CA63C99A-A556-4A45-9759-E9255789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3C2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3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3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3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3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Bullet">
    <w:name w:val="List Bullet"/>
    <w:basedOn w:val="Normal"/>
    <w:uiPriority w:val="99"/>
    <w:unhideWhenUsed/>
    <w:rsid w:val="00FC63C2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8E58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8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606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ldrelief-my.sharepoint.com/:w:/g/personal/wterefe_wr_org/EbkcQL9QROVCuXHwcei4C4sB7yb58GPRPqALwtYG4SBKPQ?e=gxyA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Charles@wr.org" TargetMode="External"/><Relationship Id="rId5" Type="http://schemas.openxmlformats.org/officeDocument/2006/relationships/hyperlink" Target="mailto:FCharles@wr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Woldu Terefe</dc:creator>
  <cp:keywords/>
  <dc:description/>
  <cp:lastModifiedBy>Woldu Terefe</cp:lastModifiedBy>
  <cp:revision>5</cp:revision>
  <dcterms:created xsi:type="dcterms:W3CDTF">2025-05-22T11:52:00Z</dcterms:created>
  <dcterms:modified xsi:type="dcterms:W3CDTF">2025-05-28T06:46:00Z</dcterms:modified>
</cp:coreProperties>
</file>