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8C00" w14:textId="543C9A98" w:rsidR="00834AB2" w:rsidRPr="00834AB2" w:rsidRDefault="00834AB2" w:rsidP="008C03A3">
      <w:pPr>
        <w:spacing w:line="360" w:lineRule="auto"/>
        <w:rPr>
          <w:rFonts w:asciiTheme="minorHAnsi" w:hAnsiTheme="minorHAnsi" w:cstheme="minorHAnsi"/>
          <w:b/>
          <w:bCs/>
        </w:rPr>
      </w:pPr>
      <w:r w:rsidRPr="00834AB2">
        <w:rPr>
          <w:rFonts w:asciiTheme="minorHAnsi" w:hAnsiTheme="minorHAnsi" w:cstheme="minorHAnsi"/>
          <w:b/>
          <w:bCs/>
        </w:rPr>
        <w:t xml:space="preserve">JD MEAL OFFICER-DANIDA PROJECT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6"/>
        <w:gridCol w:w="3340"/>
      </w:tblGrid>
      <w:tr w:rsidR="001803B5" w:rsidRPr="00834AB2" w14:paraId="0998623B" w14:textId="77777777" w:rsidTr="00983F2C">
        <w:tc>
          <w:tcPr>
            <w:tcW w:w="5000" w:type="pct"/>
            <w:gridSpan w:val="2"/>
          </w:tcPr>
          <w:p w14:paraId="530BDFDF" w14:textId="049AB758" w:rsidR="001803B5" w:rsidRPr="00834AB2" w:rsidRDefault="00562C63" w:rsidP="009C6D19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</w:t>
            </w:r>
            <w:r w:rsidR="001803B5" w:rsidRPr="00834AB2">
              <w:rPr>
                <w:rFonts w:ascii="Arial" w:hAnsi="Arial" w:cs="Arial"/>
                <w:b/>
                <w:bCs/>
              </w:rPr>
              <w:t xml:space="preserve">TITLE: </w:t>
            </w:r>
            <w:r w:rsidR="00BC1F44">
              <w:rPr>
                <w:rFonts w:ascii="Arial" w:hAnsi="Arial" w:cs="Arial"/>
                <w:b/>
                <w:bCs/>
              </w:rPr>
              <w:t xml:space="preserve">Roving </w:t>
            </w:r>
            <w:r w:rsidR="001803B5" w:rsidRPr="00834AB2">
              <w:rPr>
                <w:rFonts w:ascii="Arial" w:hAnsi="Arial" w:cs="Arial"/>
                <w:bCs/>
              </w:rPr>
              <w:t>M</w:t>
            </w:r>
            <w:r w:rsidR="008C03A3" w:rsidRPr="00834AB2">
              <w:rPr>
                <w:rFonts w:ascii="Arial" w:hAnsi="Arial" w:cs="Arial"/>
                <w:bCs/>
              </w:rPr>
              <w:t xml:space="preserve">onitoring </w:t>
            </w:r>
            <w:r w:rsidR="001803B5" w:rsidRPr="00834AB2">
              <w:rPr>
                <w:rFonts w:ascii="Arial" w:hAnsi="Arial" w:cs="Arial"/>
                <w:bCs/>
              </w:rPr>
              <w:t>E</w:t>
            </w:r>
            <w:r w:rsidR="008C03A3" w:rsidRPr="00834AB2">
              <w:rPr>
                <w:rFonts w:ascii="Arial" w:hAnsi="Arial" w:cs="Arial"/>
                <w:bCs/>
              </w:rPr>
              <w:t xml:space="preserve">valuation </w:t>
            </w:r>
            <w:r w:rsidR="001803B5" w:rsidRPr="00834AB2">
              <w:rPr>
                <w:rFonts w:ascii="Arial" w:hAnsi="Arial" w:cs="Arial"/>
                <w:bCs/>
              </w:rPr>
              <w:t>A</w:t>
            </w:r>
            <w:r w:rsidR="008C03A3" w:rsidRPr="00834AB2">
              <w:rPr>
                <w:rFonts w:ascii="Arial" w:hAnsi="Arial" w:cs="Arial"/>
                <w:bCs/>
              </w:rPr>
              <w:t xml:space="preserve">ccountability and </w:t>
            </w:r>
            <w:r w:rsidR="001803B5" w:rsidRPr="00834AB2">
              <w:rPr>
                <w:rFonts w:ascii="Arial" w:hAnsi="Arial" w:cs="Arial"/>
                <w:bCs/>
              </w:rPr>
              <w:t>L</w:t>
            </w:r>
            <w:r w:rsidR="008C03A3" w:rsidRPr="00834AB2">
              <w:rPr>
                <w:rFonts w:ascii="Arial" w:hAnsi="Arial" w:cs="Arial"/>
                <w:bCs/>
              </w:rPr>
              <w:t>earning (MEAL)</w:t>
            </w:r>
            <w:r w:rsidR="001803B5" w:rsidRPr="00834AB2">
              <w:rPr>
                <w:rFonts w:ascii="Arial" w:hAnsi="Arial" w:cs="Arial"/>
                <w:bCs/>
              </w:rPr>
              <w:t xml:space="preserve"> Officer</w:t>
            </w:r>
          </w:p>
        </w:tc>
      </w:tr>
      <w:tr w:rsidR="001803B5" w:rsidRPr="00834AB2" w14:paraId="77E53A3B" w14:textId="77777777" w:rsidTr="00983F2C">
        <w:trPr>
          <w:trHeight w:val="278"/>
        </w:trPr>
        <w:tc>
          <w:tcPr>
            <w:tcW w:w="3148" w:type="pct"/>
          </w:tcPr>
          <w:p w14:paraId="35FD1A58" w14:textId="12C641B6" w:rsidR="001803B5" w:rsidRPr="00834AB2" w:rsidRDefault="001803B5" w:rsidP="0071046F">
            <w:pPr>
              <w:tabs>
                <w:tab w:val="left" w:pos="141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 xml:space="preserve">DIVISION / DEPARTMENT / LOCATION: </w:t>
            </w:r>
            <w:r w:rsidR="00D660BA">
              <w:rPr>
                <w:rFonts w:ascii="Arial" w:hAnsi="Arial" w:cs="Arial"/>
                <w:b/>
                <w:bCs/>
              </w:rPr>
              <w:t>Rumbek</w:t>
            </w:r>
            <w:r w:rsidRPr="00834AB2">
              <w:rPr>
                <w:rFonts w:ascii="Arial" w:hAnsi="Arial" w:cs="Arial"/>
                <w:bCs/>
              </w:rPr>
              <w:t>, South Sudan</w:t>
            </w:r>
          </w:p>
        </w:tc>
        <w:tc>
          <w:tcPr>
            <w:tcW w:w="1852" w:type="pct"/>
          </w:tcPr>
          <w:p w14:paraId="49E8828D" w14:textId="77777777" w:rsidR="001803B5" w:rsidRPr="00834AB2" w:rsidRDefault="001803B5" w:rsidP="008C03A3">
            <w:pPr>
              <w:tabs>
                <w:tab w:val="left" w:pos="1693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 xml:space="preserve">JOB FAMILY: </w:t>
            </w:r>
            <w:r w:rsidRPr="00834AB2">
              <w:rPr>
                <w:rFonts w:ascii="Arial" w:hAnsi="Arial" w:cs="Arial"/>
                <w:bCs/>
              </w:rPr>
              <w:t>Programme</w:t>
            </w:r>
          </w:p>
        </w:tc>
      </w:tr>
      <w:tr w:rsidR="001803B5" w:rsidRPr="00834AB2" w14:paraId="1EE042C7" w14:textId="77777777" w:rsidTr="00983F2C">
        <w:trPr>
          <w:trHeight w:val="277"/>
        </w:trPr>
        <w:tc>
          <w:tcPr>
            <w:tcW w:w="3148" w:type="pct"/>
          </w:tcPr>
          <w:p w14:paraId="2FF7CF90" w14:textId="29898851" w:rsidR="001803B5" w:rsidRPr="00834AB2" w:rsidRDefault="001803B5" w:rsidP="008C03A3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 xml:space="preserve">SALARY: </w:t>
            </w:r>
            <w:r w:rsidR="008C03A3" w:rsidRPr="00834AB2">
              <w:rPr>
                <w:rFonts w:ascii="Arial" w:hAnsi="Arial" w:cs="Arial"/>
                <w:bCs/>
              </w:rPr>
              <w:t>D</w:t>
            </w:r>
            <w:r w:rsidR="005B3F95">
              <w:rPr>
                <w:rFonts w:ascii="Arial" w:hAnsi="Arial" w:cs="Arial"/>
                <w:bCs/>
              </w:rPr>
              <w:t>1</w:t>
            </w:r>
            <w:r w:rsidRPr="00834AB2">
              <w:rPr>
                <w:rFonts w:ascii="Arial" w:hAnsi="Arial" w:cs="Arial"/>
                <w:bCs/>
              </w:rPr>
              <w:t xml:space="preserve"> National Salary</w:t>
            </w:r>
          </w:p>
        </w:tc>
        <w:tc>
          <w:tcPr>
            <w:tcW w:w="1852" w:type="pct"/>
          </w:tcPr>
          <w:p w14:paraId="50E290F7" w14:textId="306D76F3" w:rsidR="001803B5" w:rsidRPr="00834AB2" w:rsidRDefault="001803B5" w:rsidP="008C03A3">
            <w:pPr>
              <w:tabs>
                <w:tab w:val="left" w:pos="98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 xml:space="preserve">LEVEL:  </w:t>
            </w:r>
            <w:r w:rsidR="0071046F" w:rsidRPr="00834AB2">
              <w:rPr>
                <w:rFonts w:ascii="Arial" w:hAnsi="Arial" w:cs="Arial"/>
                <w:bCs/>
              </w:rPr>
              <w:t>D</w:t>
            </w:r>
            <w:r w:rsidR="005B3F95">
              <w:rPr>
                <w:rFonts w:ascii="Arial" w:hAnsi="Arial" w:cs="Arial"/>
                <w:bCs/>
              </w:rPr>
              <w:t>1</w:t>
            </w:r>
            <w:r w:rsidR="0071046F" w:rsidRPr="00834AB2">
              <w:rPr>
                <w:rFonts w:ascii="Arial" w:hAnsi="Arial" w:cs="Arial"/>
                <w:bCs/>
              </w:rPr>
              <w:t xml:space="preserve"> </w:t>
            </w:r>
            <w:r w:rsidRPr="00834AB2">
              <w:rPr>
                <w:rFonts w:ascii="Arial" w:hAnsi="Arial" w:cs="Arial"/>
                <w:bCs/>
              </w:rPr>
              <w:t>National</w:t>
            </w:r>
          </w:p>
        </w:tc>
      </w:tr>
      <w:tr w:rsidR="001803B5" w:rsidRPr="00834AB2" w14:paraId="25644F82" w14:textId="77777777" w:rsidTr="00983F2C">
        <w:tc>
          <w:tcPr>
            <w:tcW w:w="5000" w:type="pct"/>
            <w:gridSpan w:val="2"/>
          </w:tcPr>
          <w:p w14:paraId="1C6E871D" w14:textId="77777777" w:rsidR="00210960" w:rsidRDefault="00210960" w:rsidP="008C03A3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7422D90" w14:textId="77777777" w:rsidR="001803B5" w:rsidRPr="00834AB2" w:rsidRDefault="001803B5" w:rsidP="008C03A3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 xml:space="preserve">REPORTING LINES: </w:t>
            </w:r>
          </w:p>
          <w:p w14:paraId="20DAD8D6" w14:textId="6D1CE051" w:rsidR="001803B5" w:rsidRDefault="001803B5" w:rsidP="008C03A3">
            <w:pPr>
              <w:spacing w:line="360" w:lineRule="auto"/>
              <w:rPr>
                <w:rFonts w:ascii="Arial" w:hAnsi="Arial" w:cs="Arial"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 xml:space="preserve">Post holder reports to: </w:t>
            </w:r>
            <w:r w:rsidR="000E0D7C">
              <w:rPr>
                <w:rFonts w:ascii="Arial" w:hAnsi="Arial" w:cs="Arial"/>
                <w:b/>
                <w:bCs/>
              </w:rPr>
              <w:t xml:space="preserve">Programme Manager Rumbek Matrix Manager </w:t>
            </w:r>
            <w:r w:rsidR="00D660BA">
              <w:rPr>
                <w:rFonts w:ascii="Arial" w:hAnsi="Arial" w:cs="Arial"/>
                <w:b/>
                <w:bCs/>
              </w:rPr>
              <w:t>MEAL coordinator</w:t>
            </w:r>
            <w:r w:rsidR="009C6D19" w:rsidRPr="00834AB2">
              <w:rPr>
                <w:rFonts w:ascii="Arial" w:hAnsi="Arial" w:cs="Arial"/>
                <w:bCs/>
              </w:rPr>
              <w:t xml:space="preserve"> </w:t>
            </w:r>
          </w:p>
          <w:p w14:paraId="06BD5653" w14:textId="77777777" w:rsidR="00562C63" w:rsidRPr="00834AB2" w:rsidRDefault="00562C63" w:rsidP="008C03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8A553B1" w14:textId="0BC089F0" w:rsidR="001803B5" w:rsidRDefault="001803B5" w:rsidP="005E2A0A">
            <w:pPr>
              <w:spacing w:line="360" w:lineRule="auto"/>
              <w:rPr>
                <w:rFonts w:ascii="Arial" w:hAnsi="Arial" w:cs="Arial"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 xml:space="preserve">Staff reporting to this post: </w:t>
            </w:r>
            <w:r w:rsidR="00D660BA">
              <w:rPr>
                <w:rFonts w:ascii="Arial" w:hAnsi="Arial" w:cs="Arial"/>
                <w:b/>
                <w:bCs/>
              </w:rPr>
              <w:t>TPD</w:t>
            </w:r>
          </w:p>
          <w:p w14:paraId="69888736" w14:textId="77777777" w:rsidR="00562C63" w:rsidRPr="00834AB2" w:rsidRDefault="00562C63" w:rsidP="005E2A0A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5B8219F" w14:textId="77777777" w:rsidR="000F1E42" w:rsidRPr="00834AB2" w:rsidRDefault="000F1E42" w:rsidP="000F1E42">
            <w:pPr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  <w:b/>
                <w:bCs/>
              </w:rPr>
              <w:t>Period:</w:t>
            </w:r>
            <w:r w:rsidR="007A24C0" w:rsidRPr="00834AB2">
              <w:rPr>
                <w:rFonts w:ascii="Arial" w:hAnsi="Arial" w:cs="Arial"/>
                <w:b/>
                <w:bCs/>
              </w:rPr>
              <w:t xml:space="preserve"> </w:t>
            </w:r>
            <w:r w:rsidR="007A24C0" w:rsidRPr="00834AB2">
              <w:rPr>
                <w:rFonts w:ascii="Arial" w:hAnsi="Arial" w:cs="Arial"/>
                <w:bCs/>
              </w:rPr>
              <w:t xml:space="preserve">Based on </w:t>
            </w:r>
            <w:r w:rsidR="00210960">
              <w:rPr>
                <w:rFonts w:ascii="Arial" w:hAnsi="Arial" w:cs="Arial"/>
                <w:bCs/>
              </w:rPr>
              <w:t xml:space="preserve">project life span </w:t>
            </w:r>
            <w:r w:rsidR="00735022" w:rsidRPr="00834AB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EEA607" w14:textId="77777777" w:rsidR="000F1E42" w:rsidRPr="00834AB2" w:rsidRDefault="000F1E42" w:rsidP="000F1E42">
            <w:pPr>
              <w:rPr>
                <w:rFonts w:ascii="Arial" w:hAnsi="Arial" w:cs="Arial"/>
              </w:rPr>
            </w:pPr>
          </w:p>
        </w:tc>
      </w:tr>
      <w:tr w:rsidR="001803B5" w:rsidRPr="00834AB2" w14:paraId="370E350C" w14:textId="77777777" w:rsidTr="00983F2C">
        <w:tc>
          <w:tcPr>
            <w:tcW w:w="5000" w:type="pct"/>
            <w:gridSpan w:val="2"/>
          </w:tcPr>
          <w:p w14:paraId="144AF689" w14:textId="77777777" w:rsidR="001803B5" w:rsidRPr="00834AB2" w:rsidRDefault="001803B5" w:rsidP="00867940">
            <w:pPr>
              <w:tabs>
                <w:tab w:val="left" w:pos="2977"/>
              </w:tabs>
              <w:spacing w:after="240"/>
              <w:rPr>
                <w:rFonts w:ascii="Arial" w:hAnsi="Arial" w:cs="Arial"/>
                <w:b/>
                <w:bCs/>
              </w:rPr>
            </w:pPr>
            <w:r w:rsidRPr="00834AB2">
              <w:rPr>
                <w:rFonts w:ascii="Arial" w:hAnsi="Arial" w:cs="Arial"/>
                <w:b/>
                <w:bCs/>
              </w:rPr>
              <w:t>KEY RESPONSIBILITIES:</w:t>
            </w:r>
          </w:p>
          <w:p w14:paraId="1AE0A41D" w14:textId="77777777" w:rsidR="001803B5" w:rsidRDefault="001803B5" w:rsidP="00562C6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Hlk44409783"/>
            <w:r w:rsidRPr="00562C63">
              <w:rPr>
                <w:rFonts w:ascii="Arial" w:hAnsi="Arial" w:cs="Arial"/>
                <w:b/>
                <w:bCs/>
              </w:rPr>
              <w:t>Operationalising Monitoring and Evaluation</w:t>
            </w:r>
          </w:p>
          <w:bookmarkEnd w:id="0"/>
          <w:p w14:paraId="3704A4CF" w14:textId="77777777" w:rsidR="00562C63" w:rsidRPr="00562C63" w:rsidRDefault="00562C63" w:rsidP="00562C6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</w:rPr>
            </w:pPr>
          </w:p>
          <w:p w14:paraId="48335C7C" w14:textId="2D573ABF" w:rsidR="001803B5" w:rsidRPr="00834AB2" w:rsidRDefault="00D660BA" w:rsidP="008C03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Support project</w:t>
            </w:r>
            <w:r w:rsidR="001803B5" w:rsidRPr="00834AB2">
              <w:rPr>
                <w:rFonts w:ascii="Arial" w:hAnsi="Arial" w:cs="Arial"/>
              </w:rPr>
              <w:t xml:space="preserve"> operationalisation of the MEAL Framework and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="001803B5" w:rsidRPr="00834AB2">
              <w:rPr>
                <w:rFonts w:ascii="Arial" w:hAnsi="Arial" w:cs="Arial"/>
              </w:rPr>
              <w:t>MEAL Plan.</w:t>
            </w:r>
          </w:p>
          <w:p w14:paraId="756FDF3B" w14:textId="65F806EA" w:rsidR="001803B5" w:rsidRPr="00834AB2" w:rsidRDefault="001803B5" w:rsidP="008C03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Strengthen </w:t>
            </w:r>
            <w:r w:rsidR="009C6D19" w:rsidRPr="00834AB2">
              <w:rPr>
                <w:rFonts w:ascii="Arial" w:hAnsi="Arial" w:cs="Arial"/>
              </w:rPr>
              <w:t>Projec</w:t>
            </w:r>
            <w:r w:rsidR="00D660BA">
              <w:rPr>
                <w:rFonts w:ascii="Arial" w:hAnsi="Arial" w:cs="Arial"/>
              </w:rPr>
              <w:t>t</w:t>
            </w:r>
            <w:r w:rsidR="009C6D19" w:rsidRPr="00834AB2">
              <w:rPr>
                <w:rFonts w:ascii="Arial" w:hAnsi="Arial" w:cs="Arial"/>
              </w:rPr>
              <w:t xml:space="preserve"> Team understanding of</w:t>
            </w:r>
            <w:r w:rsidRPr="00834AB2">
              <w:rPr>
                <w:rFonts w:ascii="Arial" w:hAnsi="Arial" w:cs="Arial"/>
              </w:rPr>
              <w:t xml:space="preserve"> MEAL systems and processes to assure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achievement and progress towards project objectives and outcomes.</w:t>
            </w:r>
          </w:p>
          <w:p w14:paraId="5FD3C0A2" w14:textId="62299AA1" w:rsidR="001803B5" w:rsidRPr="00834AB2" w:rsidRDefault="001803B5" w:rsidP="008C03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Ensure </w:t>
            </w:r>
            <w:r w:rsidR="00D660BA" w:rsidRPr="00834AB2">
              <w:rPr>
                <w:rFonts w:ascii="Arial" w:hAnsi="Arial" w:cs="Arial"/>
              </w:rPr>
              <w:t>that Project</w:t>
            </w:r>
            <w:r w:rsidR="009C6D19" w:rsidRPr="00834AB2">
              <w:rPr>
                <w:rFonts w:ascii="Arial" w:hAnsi="Arial" w:cs="Arial"/>
              </w:rPr>
              <w:t xml:space="preserve"> is i</w:t>
            </w:r>
            <w:r w:rsidRPr="00834AB2">
              <w:rPr>
                <w:rFonts w:ascii="Arial" w:hAnsi="Arial" w:cs="Arial"/>
              </w:rPr>
              <w:t>mplemented in accordance with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Oxfam program standards, and Oxfam’s Programming tools and approaches.</w:t>
            </w:r>
          </w:p>
          <w:p w14:paraId="5991FDC3" w14:textId="6AD216A6" w:rsidR="001803B5" w:rsidRPr="00834AB2" w:rsidRDefault="001803B5" w:rsidP="008C03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Ensure </w:t>
            </w:r>
            <w:r w:rsidR="00D660BA" w:rsidRPr="00834AB2">
              <w:rPr>
                <w:rFonts w:ascii="Arial" w:hAnsi="Arial" w:cs="Arial"/>
              </w:rPr>
              <w:t>that project</w:t>
            </w:r>
            <w:r w:rsidR="00834AB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data collection and management methodologies used at field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level are standardised, enabling the specific vulnerabilities of different target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groups to be captured and analysed.</w:t>
            </w:r>
          </w:p>
          <w:p w14:paraId="50C105CB" w14:textId="74C5F6A6" w:rsidR="001803B5" w:rsidRPr="00834AB2" w:rsidRDefault="00D660BA" w:rsidP="008C03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Support programme</w:t>
            </w:r>
            <w:r w:rsidR="001803B5" w:rsidRPr="00834AB2">
              <w:rPr>
                <w:rFonts w:ascii="Arial" w:hAnsi="Arial" w:cs="Arial"/>
              </w:rPr>
              <w:t xml:space="preserve"> team in partner reviews processes and reporting</w:t>
            </w:r>
          </w:p>
          <w:p w14:paraId="1808226D" w14:textId="49043C07" w:rsidR="001803B5" w:rsidRPr="00834AB2" w:rsidRDefault="00D660BA" w:rsidP="008C03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Support programme</w:t>
            </w:r>
            <w:r w:rsidR="001803B5" w:rsidRPr="00834AB2">
              <w:rPr>
                <w:rFonts w:ascii="Arial" w:hAnsi="Arial" w:cs="Arial"/>
              </w:rPr>
              <w:t xml:space="preserve"> around designing and development of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="001803B5" w:rsidRPr="00834AB2">
              <w:rPr>
                <w:rFonts w:ascii="Arial" w:hAnsi="Arial" w:cs="Arial"/>
              </w:rPr>
              <w:t>processes and initiatives to support strategic planning, project development,</w:t>
            </w:r>
            <w:r w:rsidR="00DC2532" w:rsidRPr="00834AB2">
              <w:rPr>
                <w:rFonts w:ascii="Arial" w:hAnsi="Arial" w:cs="Arial"/>
              </w:rPr>
              <w:t xml:space="preserve"> evaluation and </w:t>
            </w:r>
            <w:r w:rsidR="001803B5" w:rsidRPr="00834AB2">
              <w:rPr>
                <w:rFonts w:ascii="Arial" w:hAnsi="Arial" w:cs="Arial"/>
              </w:rPr>
              <w:t>learning as required</w:t>
            </w:r>
          </w:p>
          <w:p w14:paraId="0B1D75BC" w14:textId="77777777" w:rsidR="009C6D19" w:rsidRPr="00834AB2" w:rsidRDefault="009C6D19" w:rsidP="008C03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3A6160" w14:textId="77777777" w:rsidR="001803B5" w:rsidRPr="00562C63" w:rsidRDefault="001803B5" w:rsidP="00562C6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1" w:name="_Hlk44409800"/>
            <w:r w:rsidRPr="00562C63">
              <w:rPr>
                <w:rFonts w:ascii="Arial" w:hAnsi="Arial" w:cs="Arial"/>
                <w:b/>
                <w:bCs/>
              </w:rPr>
              <w:t>Capacity Building and learning</w:t>
            </w:r>
          </w:p>
          <w:bookmarkEnd w:id="1"/>
          <w:p w14:paraId="4EB65C91" w14:textId="712C7E63" w:rsidR="001803B5" w:rsidRPr="00834AB2" w:rsidRDefault="00834AB2" w:rsidP="008C03A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Offer ongoing support </w:t>
            </w:r>
            <w:r w:rsidR="00D660BA" w:rsidRPr="00834AB2">
              <w:rPr>
                <w:rFonts w:ascii="Arial" w:hAnsi="Arial" w:cs="Arial"/>
              </w:rPr>
              <w:t>to Project</w:t>
            </w:r>
            <w:r w:rsidR="009C6D19" w:rsidRPr="00834AB2">
              <w:rPr>
                <w:rFonts w:ascii="Arial" w:hAnsi="Arial" w:cs="Arial"/>
              </w:rPr>
              <w:t xml:space="preserve"> Team</w:t>
            </w:r>
            <w:r w:rsidRPr="00834AB2">
              <w:rPr>
                <w:rFonts w:ascii="Arial" w:hAnsi="Arial" w:cs="Arial"/>
              </w:rPr>
              <w:t xml:space="preserve"> and partners in understanding</w:t>
            </w:r>
            <w:r w:rsidR="001803B5" w:rsidRPr="00834AB2">
              <w:rPr>
                <w:rFonts w:ascii="Arial" w:hAnsi="Arial" w:cs="Arial"/>
              </w:rPr>
              <w:t xml:space="preserve"> Oxfam MEAL Standards</w:t>
            </w:r>
            <w:r w:rsidRPr="00834AB2">
              <w:rPr>
                <w:rFonts w:ascii="Arial" w:hAnsi="Arial" w:cs="Arial"/>
              </w:rPr>
              <w:t xml:space="preserve"> and practices</w:t>
            </w:r>
          </w:p>
          <w:p w14:paraId="450A0576" w14:textId="219DBA6B" w:rsidR="001803B5" w:rsidRPr="00834AB2" w:rsidRDefault="001803B5" w:rsidP="008C03A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Take lead in facilitating development of</w:t>
            </w:r>
            <w:r w:rsidR="00834AB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partners capacity building and risk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management plans</w:t>
            </w:r>
          </w:p>
          <w:p w14:paraId="2C805117" w14:textId="617C1E92" w:rsidR="00562C63" w:rsidRDefault="001803B5" w:rsidP="00562C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Work </w:t>
            </w:r>
            <w:r w:rsidR="00D660BA" w:rsidRPr="00834AB2">
              <w:rPr>
                <w:rFonts w:ascii="Arial" w:hAnsi="Arial" w:cs="Arial"/>
              </w:rPr>
              <w:t>with Project</w:t>
            </w:r>
            <w:r w:rsidR="009C6D19" w:rsidRPr="00834AB2">
              <w:rPr>
                <w:rFonts w:ascii="Arial" w:hAnsi="Arial" w:cs="Arial"/>
              </w:rPr>
              <w:t xml:space="preserve"> Team</w:t>
            </w:r>
            <w:r w:rsidRPr="00834AB2">
              <w:rPr>
                <w:rFonts w:ascii="Arial" w:hAnsi="Arial" w:cs="Arial"/>
              </w:rPr>
              <w:t xml:space="preserve"> and Media and Co</w:t>
            </w:r>
            <w:r w:rsidR="00DC2532" w:rsidRPr="00834AB2">
              <w:rPr>
                <w:rFonts w:ascii="Arial" w:hAnsi="Arial" w:cs="Arial"/>
              </w:rPr>
              <w:t xml:space="preserve">mmunications Office to identify </w:t>
            </w:r>
            <w:r w:rsidRPr="00834AB2">
              <w:rPr>
                <w:rFonts w:ascii="Arial" w:hAnsi="Arial" w:cs="Arial"/>
              </w:rPr>
              <w:t>areas of learning and ensure learning systems are in place.</w:t>
            </w:r>
          </w:p>
          <w:p w14:paraId="51B3B54C" w14:textId="77777777" w:rsidR="00A01CE5" w:rsidRDefault="00A01CE5" w:rsidP="00A01CE5">
            <w:pPr>
              <w:pStyle w:val="ListParagraph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</w:rPr>
            </w:pPr>
          </w:p>
          <w:p w14:paraId="763F0B8F" w14:textId="77777777" w:rsidR="00562C63" w:rsidRPr="00562C63" w:rsidRDefault="00562C63" w:rsidP="00562C63">
            <w:pPr>
              <w:pStyle w:val="ListParagraph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</w:rPr>
            </w:pPr>
          </w:p>
          <w:p w14:paraId="6BAB5CD1" w14:textId="77777777" w:rsidR="001803B5" w:rsidRPr="00562C63" w:rsidRDefault="001803B5" w:rsidP="00562C6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2" w:name="_Hlk44409817"/>
            <w:r w:rsidRPr="00562C63">
              <w:rPr>
                <w:rFonts w:ascii="Arial" w:hAnsi="Arial" w:cs="Arial"/>
                <w:b/>
                <w:bCs/>
              </w:rPr>
              <w:t>Social Accountability</w:t>
            </w:r>
          </w:p>
          <w:bookmarkEnd w:id="2"/>
          <w:p w14:paraId="28149F1C" w14:textId="005B3C5C" w:rsidR="00DC2532" w:rsidRPr="00834AB2" w:rsidRDefault="001803B5" w:rsidP="008C03A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lastRenderedPageBreak/>
              <w:t xml:space="preserve">Ensure that </w:t>
            </w:r>
            <w:r w:rsidR="00D660BA" w:rsidRPr="00834AB2">
              <w:rPr>
                <w:rFonts w:ascii="Arial" w:hAnsi="Arial" w:cs="Arial"/>
              </w:rPr>
              <w:t>all project</w:t>
            </w:r>
            <w:r w:rsidR="00834AB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staff at all levels fully understand and promote accountability in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 xml:space="preserve">general and to </w:t>
            </w:r>
            <w:proofErr w:type="gramStart"/>
            <w:r w:rsidRPr="00834AB2">
              <w:rPr>
                <w:rFonts w:ascii="Arial" w:hAnsi="Arial" w:cs="Arial"/>
              </w:rPr>
              <w:t>children in particular, th</w:t>
            </w:r>
            <w:r w:rsidR="00DC2532" w:rsidRPr="00834AB2">
              <w:rPr>
                <w:rFonts w:ascii="Arial" w:hAnsi="Arial" w:cs="Arial"/>
              </w:rPr>
              <w:t>rough</w:t>
            </w:r>
            <w:proofErr w:type="gramEnd"/>
            <w:r w:rsidR="00DC2532" w:rsidRPr="00834AB2">
              <w:rPr>
                <w:rFonts w:ascii="Arial" w:hAnsi="Arial" w:cs="Arial"/>
              </w:rPr>
              <w:t xml:space="preserve"> training and coaching and </w:t>
            </w:r>
            <w:r w:rsidRPr="00834AB2">
              <w:rPr>
                <w:rFonts w:ascii="Arial" w:hAnsi="Arial" w:cs="Arial"/>
              </w:rPr>
              <w:t xml:space="preserve">enhancing adherence to the HAP </w:t>
            </w:r>
            <w:r w:rsidR="00834AB2" w:rsidRPr="00834AB2">
              <w:rPr>
                <w:rFonts w:ascii="Arial" w:hAnsi="Arial" w:cs="Arial"/>
              </w:rPr>
              <w:t>(put</w:t>
            </w:r>
            <w:r w:rsidRPr="00834AB2">
              <w:rPr>
                <w:rFonts w:ascii="Arial" w:hAnsi="Arial" w:cs="Arial"/>
              </w:rPr>
              <w:t xml:space="preserve"> in full) standard.</w:t>
            </w:r>
          </w:p>
          <w:p w14:paraId="3A28BF47" w14:textId="08D433E0" w:rsidR="00DC2532" w:rsidRPr="00834AB2" w:rsidRDefault="001803B5" w:rsidP="008C03A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Ensure a proper complaints mechanism is in place and that </w:t>
            </w:r>
            <w:r w:rsidR="00D660BA" w:rsidRPr="00834AB2">
              <w:rPr>
                <w:rFonts w:ascii="Arial" w:hAnsi="Arial" w:cs="Arial"/>
              </w:rPr>
              <w:t>all project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stakeholders are sensitised on how to use the complaints mechanism</w:t>
            </w:r>
          </w:p>
          <w:p w14:paraId="483ED2EC" w14:textId="77777777" w:rsidR="001803B5" w:rsidRPr="00834AB2" w:rsidRDefault="009C6D19" w:rsidP="008C03A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Ensure</w:t>
            </w:r>
            <w:r w:rsidR="001803B5" w:rsidRPr="00834AB2">
              <w:rPr>
                <w:rFonts w:ascii="Arial" w:hAnsi="Arial" w:cs="Arial"/>
              </w:rPr>
              <w:t xml:space="preserve"> that there is no any form of exploitation and discrimination (based on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="001803B5" w:rsidRPr="00834AB2">
              <w:rPr>
                <w:rFonts w:ascii="Arial" w:hAnsi="Arial" w:cs="Arial"/>
              </w:rPr>
              <w:t xml:space="preserve">any grounds) of project beneficiaries </w:t>
            </w:r>
            <w:r w:rsidR="005B2F61" w:rsidRPr="00834AB2">
              <w:rPr>
                <w:rFonts w:ascii="Arial" w:hAnsi="Arial" w:cs="Arial"/>
              </w:rPr>
              <w:t>always</w:t>
            </w:r>
            <w:r w:rsidR="00DC2532" w:rsidRPr="00834AB2">
              <w:rPr>
                <w:rFonts w:ascii="Arial" w:hAnsi="Arial" w:cs="Arial"/>
              </w:rPr>
              <w:t xml:space="preserve"> during the lifespan of the </w:t>
            </w:r>
            <w:r w:rsidR="001803B5" w:rsidRPr="00834AB2">
              <w:rPr>
                <w:rFonts w:ascii="Arial" w:hAnsi="Arial" w:cs="Arial"/>
              </w:rPr>
              <w:t>project.</w:t>
            </w:r>
          </w:p>
          <w:p w14:paraId="2D2E7031" w14:textId="77777777" w:rsidR="00DC2532" w:rsidRPr="00834AB2" w:rsidRDefault="001803B5" w:rsidP="009C6D1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Develop and report against accountability and participation-related indicators</w:t>
            </w:r>
            <w:r w:rsidR="009C6D19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and issues</w:t>
            </w:r>
          </w:p>
          <w:p w14:paraId="6992D413" w14:textId="77777777" w:rsidR="001803B5" w:rsidRDefault="001803B5" w:rsidP="008C03A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Facilitating information sharing with key stakeholders, including partners and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beneficiaries, and promote transp</w:t>
            </w:r>
            <w:r w:rsidR="00DC2532" w:rsidRPr="00834AB2">
              <w:rPr>
                <w:rFonts w:ascii="Arial" w:hAnsi="Arial" w:cs="Arial"/>
              </w:rPr>
              <w:t xml:space="preserve">arency throughout all stages of </w:t>
            </w:r>
            <w:r w:rsidRPr="00834AB2">
              <w:rPr>
                <w:rFonts w:ascii="Arial" w:hAnsi="Arial" w:cs="Arial"/>
              </w:rPr>
              <w:t>implementation.</w:t>
            </w:r>
          </w:p>
          <w:p w14:paraId="40DED9A9" w14:textId="77777777" w:rsidR="00562C63" w:rsidRPr="00834AB2" w:rsidRDefault="00562C63" w:rsidP="00562C63">
            <w:pPr>
              <w:pStyle w:val="ListParagraph"/>
              <w:autoSpaceDE w:val="0"/>
              <w:autoSpaceDN w:val="0"/>
              <w:adjustRightInd w:val="0"/>
              <w:spacing w:after="240"/>
              <w:ind w:left="360"/>
              <w:rPr>
                <w:rFonts w:ascii="Arial" w:hAnsi="Arial" w:cs="Arial"/>
              </w:rPr>
            </w:pPr>
          </w:p>
          <w:p w14:paraId="4050EC6E" w14:textId="77777777" w:rsidR="001803B5" w:rsidRPr="00562C63" w:rsidRDefault="001803B5" w:rsidP="00562C6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3" w:name="_Hlk44409830"/>
            <w:bookmarkStart w:id="4" w:name="_GoBack"/>
            <w:r w:rsidRPr="00562C63">
              <w:rPr>
                <w:rFonts w:ascii="Arial" w:hAnsi="Arial" w:cs="Arial"/>
                <w:b/>
                <w:bCs/>
              </w:rPr>
              <w:t>Data Management</w:t>
            </w:r>
          </w:p>
          <w:bookmarkEnd w:id="3"/>
          <w:bookmarkEnd w:id="4"/>
          <w:p w14:paraId="7B8B0F19" w14:textId="77777777" w:rsidR="00DC2532" w:rsidRPr="00834AB2" w:rsidRDefault="00834AB2" w:rsidP="008C03A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Support, </w:t>
            </w:r>
            <w:r w:rsidR="001803B5" w:rsidRPr="00834AB2">
              <w:rPr>
                <w:rFonts w:ascii="Arial" w:hAnsi="Arial" w:cs="Arial"/>
              </w:rPr>
              <w:t xml:space="preserve">develop and maintain up to date </w:t>
            </w:r>
            <w:r w:rsidR="00DC2532" w:rsidRPr="00834AB2">
              <w:rPr>
                <w:rFonts w:ascii="Arial" w:hAnsi="Arial" w:cs="Arial"/>
              </w:rPr>
              <w:t xml:space="preserve">MEAL </w:t>
            </w:r>
            <w:r w:rsidR="001803B5" w:rsidRPr="00834AB2">
              <w:rPr>
                <w:rFonts w:ascii="Arial" w:hAnsi="Arial" w:cs="Arial"/>
              </w:rPr>
              <w:t>framework</w:t>
            </w:r>
            <w:r w:rsidR="00DC2532" w:rsidRPr="00834AB2">
              <w:rPr>
                <w:rFonts w:ascii="Arial" w:hAnsi="Arial" w:cs="Arial"/>
              </w:rPr>
              <w:t>,</w:t>
            </w:r>
            <w:r w:rsidR="001803B5" w:rsidRPr="00834AB2">
              <w:rPr>
                <w:rFonts w:ascii="Arial" w:hAnsi="Arial" w:cs="Arial"/>
              </w:rPr>
              <w:t xml:space="preserve"> plans </w:t>
            </w:r>
            <w:r w:rsidR="009C6D19" w:rsidRPr="00834AB2">
              <w:rPr>
                <w:rFonts w:ascii="Arial" w:hAnsi="Arial" w:cs="Arial"/>
              </w:rPr>
              <w:t>and Indicator tracking tables in line with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="001803B5" w:rsidRPr="00834AB2">
              <w:rPr>
                <w:rFonts w:ascii="Arial" w:hAnsi="Arial" w:cs="Arial"/>
              </w:rPr>
              <w:t>Oxfam MEAL framework and plans.</w:t>
            </w:r>
          </w:p>
          <w:p w14:paraId="20CF3BCD" w14:textId="0442AA60" w:rsidR="00DC2532" w:rsidRPr="00834AB2" w:rsidRDefault="001803B5" w:rsidP="008C03A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 xml:space="preserve">Support </w:t>
            </w:r>
            <w:r w:rsidR="00834AB2" w:rsidRPr="00834AB2">
              <w:rPr>
                <w:rFonts w:ascii="Arial" w:hAnsi="Arial" w:cs="Arial"/>
              </w:rPr>
              <w:t xml:space="preserve"> </w:t>
            </w:r>
            <w:r w:rsidR="009C6D19" w:rsidRPr="00834AB2">
              <w:rPr>
                <w:rFonts w:ascii="Arial" w:hAnsi="Arial" w:cs="Arial"/>
              </w:rPr>
              <w:t xml:space="preserve">Project Team </w:t>
            </w:r>
            <w:r w:rsidRPr="00834AB2">
              <w:rPr>
                <w:rFonts w:ascii="Arial" w:hAnsi="Arial" w:cs="Arial"/>
              </w:rPr>
              <w:t>in the development of standard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data collection tools and protocols at ea</w:t>
            </w:r>
            <w:r w:rsidR="00DC2532" w:rsidRPr="00834AB2">
              <w:rPr>
                <w:rFonts w:ascii="Arial" w:hAnsi="Arial" w:cs="Arial"/>
              </w:rPr>
              <w:t xml:space="preserve">ch level of project information </w:t>
            </w:r>
            <w:r w:rsidRPr="00834AB2">
              <w:rPr>
                <w:rFonts w:ascii="Arial" w:hAnsi="Arial" w:cs="Arial"/>
              </w:rPr>
              <w:t>flow/data flow chart.</w:t>
            </w:r>
          </w:p>
          <w:p w14:paraId="4935FBEB" w14:textId="77777777" w:rsidR="001803B5" w:rsidRPr="00834AB2" w:rsidRDefault="001803B5" w:rsidP="009C6D1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34AB2">
              <w:rPr>
                <w:rFonts w:ascii="Arial" w:hAnsi="Arial" w:cs="Arial"/>
              </w:rPr>
              <w:t>Support updating of data</w:t>
            </w:r>
            <w:r w:rsidR="00DC2532" w:rsidRPr="00834AB2">
              <w:rPr>
                <w:rFonts w:ascii="Arial" w:hAnsi="Arial" w:cs="Arial"/>
              </w:rPr>
              <w:t xml:space="preserve"> </w:t>
            </w:r>
            <w:r w:rsidRPr="00834AB2">
              <w:rPr>
                <w:rFonts w:ascii="Arial" w:hAnsi="Arial" w:cs="Arial"/>
              </w:rPr>
              <w:t>as guided by project and program indicators periodically</w:t>
            </w:r>
          </w:p>
        </w:tc>
      </w:tr>
    </w:tbl>
    <w:p w14:paraId="3715DC8F" w14:textId="77777777" w:rsidR="00983F2C" w:rsidRPr="00834AB2" w:rsidRDefault="00983F2C" w:rsidP="00983F2C">
      <w:pPr>
        <w:rPr>
          <w:rFonts w:ascii="Arial" w:hAnsi="Arial" w:cs="Arial"/>
        </w:rPr>
      </w:pPr>
    </w:p>
    <w:p w14:paraId="5CBB3390" w14:textId="77777777" w:rsidR="00983F2C" w:rsidRPr="00834AB2" w:rsidRDefault="00983F2C" w:rsidP="00983F2C"/>
    <w:p w14:paraId="14B5FE72" w14:textId="77777777" w:rsidR="00FA4E9E" w:rsidRPr="00834AB2" w:rsidRDefault="00FA4E9E" w:rsidP="008C03A3">
      <w:pPr>
        <w:spacing w:line="360" w:lineRule="auto"/>
      </w:pPr>
    </w:p>
    <w:sectPr w:rsidR="00FA4E9E" w:rsidRPr="00834AB2" w:rsidSect="000A39EA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058A" w14:textId="77777777" w:rsidR="003020E6" w:rsidRDefault="003020E6" w:rsidP="009137D6">
      <w:r>
        <w:separator/>
      </w:r>
    </w:p>
  </w:endnote>
  <w:endnote w:type="continuationSeparator" w:id="0">
    <w:p w14:paraId="0822B060" w14:textId="77777777" w:rsidR="003020E6" w:rsidRDefault="003020E6" w:rsidP="0091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9BB7" w14:textId="77777777" w:rsidR="003020E6" w:rsidRDefault="003020E6" w:rsidP="009137D6">
      <w:r>
        <w:separator/>
      </w:r>
    </w:p>
  </w:footnote>
  <w:footnote w:type="continuationSeparator" w:id="0">
    <w:p w14:paraId="44C25B80" w14:textId="77777777" w:rsidR="003020E6" w:rsidRDefault="003020E6" w:rsidP="0091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9D96" w14:textId="77777777" w:rsidR="00115628" w:rsidRDefault="009674DD" w:rsidP="00115628">
    <w:pPr>
      <w:pStyle w:val="Header"/>
      <w:ind w:left="-142"/>
      <w:jc w:val="center"/>
      <w:rPr>
        <w:rFonts w:ascii="Arial" w:hAnsi="Arial"/>
        <w:b/>
        <w:smallCaps/>
      </w:rPr>
    </w:pPr>
    <w:r>
      <w:rPr>
        <w:rFonts w:ascii="Arial" w:hAnsi="Arial"/>
        <w:b/>
        <w:smallCaps/>
        <w:noProof/>
        <w:lang w:val="en-US"/>
      </w:rPr>
      <w:drawing>
        <wp:anchor distT="0" distB="0" distL="114300" distR="114300" simplePos="0" relativeHeight="251659264" behindDoc="0" locked="0" layoutInCell="1" allowOverlap="1" wp14:anchorId="74D66BCB" wp14:editId="60F23C7C">
          <wp:simplePos x="0" y="0"/>
          <wp:positionH relativeFrom="rightMargin">
            <wp:align>left</wp:align>
          </wp:positionH>
          <wp:positionV relativeFrom="paragraph">
            <wp:posOffset>6985</wp:posOffset>
          </wp:positionV>
          <wp:extent cx="617054" cy="572494"/>
          <wp:effectExtent l="0" t="0" r="0" b="0"/>
          <wp:wrapNone/>
          <wp:docPr id="1" name="Picture 1" descr="osolv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lv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36D84" w14:textId="77777777" w:rsidR="00115628" w:rsidRDefault="00115628" w:rsidP="00115628">
    <w:pPr>
      <w:pStyle w:val="Header"/>
      <w:ind w:left="-142"/>
      <w:jc w:val="center"/>
      <w:rPr>
        <w:rFonts w:ascii="Arial" w:hAnsi="Arial"/>
        <w:b/>
        <w:smallCaps/>
      </w:rPr>
    </w:pPr>
  </w:p>
  <w:p w14:paraId="556D3B9E" w14:textId="77777777" w:rsidR="00E553A5" w:rsidRPr="00115628" w:rsidRDefault="001E2370" w:rsidP="00115628">
    <w:pPr>
      <w:pStyle w:val="Header"/>
      <w:ind w:left="-142"/>
      <w:jc w:val="center"/>
      <w:rPr>
        <w:rFonts w:ascii="Arial" w:hAnsi="Arial"/>
        <w:b/>
        <w:smallCaps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366"/>
    <w:multiLevelType w:val="hybridMultilevel"/>
    <w:tmpl w:val="2D78A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6E1"/>
    <w:multiLevelType w:val="hybridMultilevel"/>
    <w:tmpl w:val="BEFE9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A22FE"/>
    <w:multiLevelType w:val="hybridMultilevel"/>
    <w:tmpl w:val="45949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F71A5"/>
    <w:multiLevelType w:val="hybridMultilevel"/>
    <w:tmpl w:val="B7665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5463E8"/>
    <w:multiLevelType w:val="hybridMultilevel"/>
    <w:tmpl w:val="ED6A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64D0"/>
    <w:multiLevelType w:val="hybridMultilevel"/>
    <w:tmpl w:val="BDEA3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D4C5E"/>
    <w:multiLevelType w:val="hybridMultilevel"/>
    <w:tmpl w:val="D5EEB96E"/>
    <w:lvl w:ilvl="0" w:tplc="DFF8CD9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2C6329"/>
    <w:multiLevelType w:val="hybridMultilevel"/>
    <w:tmpl w:val="BBE62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19CC"/>
    <w:multiLevelType w:val="hybridMultilevel"/>
    <w:tmpl w:val="AEFC770A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DE2"/>
    <w:multiLevelType w:val="hybridMultilevel"/>
    <w:tmpl w:val="84F8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1129"/>
    <w:multiLevelType w:val="hybridMultilevel"/>
    <w:tmpl w:val="4120CBE0"/>
    <w:lvl w:ilvl="0" w:tplc="959A9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5FC7"/>
    <w:multiLevelType w:val="hybridMultilevel"/>
    <w:tmpl w:val="45C2AAFA"/>
    <w:lvl w:ilvl="0" w:tplc="B8343E30">
      <w:numFmt w:val="bullet"/>
      <w:lvlText w:val=""/>
      <w:lvlJc w:val="left"/>
      <w:pPr>
        <w:ind w:left="940" w:hanging="360"/>
      </w:pPr>
      <w:rPr>
        <w:rFonts w:hint="default"/>
        <w:w w:val="99"/>
      </w:rPr>
    </w:lvl>
    <w:lvl w:ilvl="1" w:tplc="1D82847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35B6E7F2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0AC4812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2EA61BA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1E82C2CA"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72220C9A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ACEA372A">
      <w:numFmt w:val="bullet"/>
      <w:lvlText w:val="•"/>
      <w:lvlJc w:val="left"/>
      <w:pPr>
        <w:ind w:left="6404" w:hanging="360"/>
      </w:pPr>
      <w:rPr>
        <w:rFonts w:hint="default"/>
      </w:rPr>
    </w:lvl>
    <w:lvl w:ilvl="8" w:tplc="8DCA05D4"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12" w15:restartNumberingAfterBreak="0">
    <w:nsid w:val="6B387FC3"/>
    <w:multiLevelType w:val="hybridMultilevel"/>
    <w:tmpl w:val="416A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3412EA"/>
    <w:multiLevelType w:val="hybridMultilevel"/>
    <w:tmpl w:val="843A3966"/>
    <w:lvl w:ilvl="0" w:tplc="4CD4CD1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333333"/>
        <w:w w:val="99"/>
        <w:sz w:val="20"/>
        <w:szCs w:val="20"/>
      </w:rPr>
    </w:lvl>
    <w:lvl w:ilvl="1" w:tplc="97CAB9E8">
      <w:numFmt w:val="bullet"/>
      <w:lvlText w:val="•"/>
      <w:lvlJc w:val="left"/>
      <w:pPr>
        <w:ind w:left="1589" w:hanging="360"/>
      </w:pPr>
      <w:rPr>
        <w:rFonts w:hint="default"/>
      </w:rPr>
    </w:lvl>
    <w:lvl w:ilvl="2" w:tplc="8F7CFC40"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B90A693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81AE8D4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AF5289F8">
      <w:numFmt w:val="bullet"/>
      <w:lvlText w:val="•"/>
      <w:lvlJc w:val="left"/>
      <w:pPr>
        <w:ind w:left="4666" w:hanging="360"/>
      </w:pPr>
      <w:rPr>
        <w:rFonts w:hint="default"/>
      </w:rPr>
    </w:lvl>
    <w:lvl w:ilvl="6" w:tplc="73CAA064">
      <w:numFmt w:val="bullet"/>
      <w:lvlText w:val="•"/>
      <w:lvlJc w:val="left"/>
      <w:pPr>
        <w:ind w:left="5435" w:hanging="360"/>
      </w:pPr>
      <w:rPr>
        <w:rFonts w:hint="default"/>
      </w:rPr>
    </w:lvl>
    <w:lvl w:ilvl="7" w:tplc="CE202D62">
      <w:numFmt w:val="bullet"/>
      <w:lvlText w:val="•"/>
      <w:lvlJc w:val="left"/>
      <w:pPr>
        <w:ind w:left="6204" w:hanging="360"/>
      </w:pPr>
      <w:rPr>
        <w:rFonts w:hint="default"/>
      </w:rPr>
    </w:lvl>
    <w:lvl w:ilvl="8" w:tplc="5BA2BDC4"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14" w15:restartNumberingAfterBreak="0">
    <w:nsid w:val="70997A7E"/>
    <w:multiLevelType w:val="hybridMultilevel"/>
    <w:tmpl w:val="0478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0B95"/>
    <w:multiLevelType w:val="hybridMultilevel"/>
    <w:tmpl w:val="20361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B5"/>
    <w:rsid w:val="000210AF"/>
    <w:rsid w:val="0003075B"/>
    <w:rsid w:val="000C3E34"/>
    <w:rsid w:val="000E0D7C"/>
    <w:rsid w:val="000F1E42"/>
    <w:rsid w:val="00104D4E"/>
    <w:rsid w:val="001079BA"/>
    <w:rsid w:val="00115628"/>
    <w:rsid w:val="001803B5"/>
    <w:rsid w:val="001809D0"/>
    <w:rsid w:val="001E2370"/>
    <w:rsid w:val="00210960"/>
    <w:rsid w:val="002C48E9"/>
    <w:rsid w:val="003020E6"/>
    <w:rsid w:val="00347058"/>
    <w:rsid w:val="003A3BBF"/>
    <w:rsid w:val="003E1388"/>
    <w:rsid w:val="004E043F"/>
    <w:rsid w:val="00562C63"/>
    <w:rsid w:val="005B2F61"/>
    <w:rsid w:val="005B3F95"/>
    <w:rsid w:val="005C3576"/>
    <w:rsid w:val="005E2A0A"/>
    <w:rsid w:val="00685D70"/>
    <w:rsid w:val="0071046F"/>
    <w:rsid w:val="00711A08"/>
    <w:rsid w:val="00735022"/>
    <w:rsid w:val="00777484"/>
    <w:rsid w:val="007A24C0"/>
    <w:rsid w:val="00830E48"/>
    <w:rsid w:val="00834AB2"/>
    <w:rsid w:val="00867940"/>
    <w:rsid w:val="008C03A3"/>
    <w:rsid w:val="009137D6"/>
    <w:rsid w:val="00915DF3"/>
    <w:rsid w:val="009674DD"/>
    <w:rsid w:val="00980F21"/>
    <w:rsid w:val="00983F2C"/>
    <w:rsid w:val="009C6D19"/>
    <w:rsid w:val="00A01CE5"/>
    <w:rsid w:val="00B16C34"/>
    <w:rsid w:val="00B82F8E"/>
    <w:rsid w:val="00B9036B"/>
    <w:rsid w:val="00BA74BC"/>
    <w:rsid w:val="00BC1F44"/>
    <w:rsid w:val="00C174B5"/>
    <w:rsid w:val="00D50316"/>
    <w:rsid w:val="00D6518B"/>
    <w:rsid w:val="00D660BA"/>
    <w:rsid w:val="00DC2532"/>
    <w:rsid w:val="00E076FC"/>
    <w:rsid w:val="00E31C65"/>
    <w:rsid w:val="00F91A1A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B782"/>
  <w15:docId w15:val="{27D16C63-6197-4A36-B21E-C0994C31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03B5"/>
    <w:pPr>
      <w:tabs>
        <w:tab w:val="center" w:pos="4153"/>
        <w:tab w:val="right" w:pos="8306"/>
      </w:tabs>
      <w:ind w:left="1560"/>
    </w:pPr>
  </w:style>
  <w:style w:type="character" w:customStyle="1" w:styleId="FooterChar">
    <w:name w:val="Footer Char"/>
    <w:basedOn w:val="DefaultParagraphFont"/>
    <w:link w:val="Footer"/>
    <w:uiPriority w:val="99"/>
    <w:rsid w:val="001803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803B5"/>
    <w:pPr>
      <w:tabs>
        <w:tab w:val="center" w:pos="4153"/>
        <w:tab w:val="right" w:pos="8306"/>
      </w:tabs>
      <w:ind w:left="1560"/>
    </w:pPr>
  </w:style>
  <w:style w:type="character" w:customStyle="1" w:styleId="HeaderChar">
    <w:name w:val="Header Char"/>
    <w:basedOn w:val="DefaultParagraphFont"/>
    <w:link w:val="Header"/>
    <w:uiPriority w:val="99"/>
    <w:rsid w:val="001803B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1803B5"/>
    <w:pPr>
      <w:ind w:left="720"/>
      <w:contextualSpacing/>
    </w:pPr>
  </w:style>
  <w:style w:type="paragraph" w:customStyle="1" w:styleId="Body">
    <w:name w:val="Body"/>
    <w:rsid w:val="001803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en-GB"/>
    </w:rPr>
  </w:style>
  <w:style w:type="paragraph" w:customStyle="1" w:styleId="TableParagraph">
    <w:name w:val="Table Paragraph"/>
    <w:basedOn w:val="Normal"/>
    <w:uiPriority w:val="1"/>
    <w:qFormat/>
    <w:rsid w:val="001803B5"/>
    <w:pPr>
      <w:widowControl w:val="0"/>
      <w:ind w:left="823"/>
    </w:pPr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7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B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B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B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 GB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MLubang</dc:creator>
  <cp:lastModifiedBy>Mandela Nelson</cp:lastModifiedBy>
  <cp:revision>3</cp:revision>
  <dcterms:created xsi:type="dcterms:W3CDTF">2020-06-21T09:16:00Z</dcterms:created>
  <dcterms:modified xsi:type="dcterms:W3CDTF">2020-06-30T09:25:00Z</dcterms:modified>
</cp:coreProperties>
</file>