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627" w:rsidRPr="001E7627" w:rsidRDefault="001E7627" w:rsidP="001E7627">
      <w:pPr>
        <w:spacing w:before="240" w:after="100" w:afterAutospacing="1" w:line="240" w:lineRule="auto"/>
        <w:rPr>
          <w:rFonts w:ascii="Arial" w:eastAsia="Times New Roman" w:hAnsi="Arial" w:cs="Arial"/>
          <w:sz w:val="24"/>
          <w:szCs w:val="24"/>
        </w:rPr>
      </w:pPr>
      <w:r w:rsidRPr="001E7627">
        <w:rPr>
          <w:rFonts w:ascii="Gill Sans MT" w:eastAsia="Times New Roman" w:hAnsi="Gill Sans MT" w:cs="Calibri"/>
          <w:b/>
          <w:sz w:val="24"/>
          <w:szCs w:val="24"/>
          <w:shd w:val="clear" w:color="auto" w:fill="FFFFFF"/>
          <w:lang w:val="en-GB"/>
        </w:rPr>
        <w:t>MHPSS Counsellor (2post</w:t>
      </w:r>
      <w:r w:rsidRPr="001E7627">
        <w:rPr>
          <w:rFonts w:ascii="Gill Sans MT" w:eastAsia="Times New Roman" w:hAnsi="Gill Sans MT" w:cs="Calibri"/>
          <w:b/>
          <w:sz w:val="24"/>
          <w:szCs w:val="24"/>
          <w:shd w:val="clear" w:color="auto" w:fill="FFFFFF"/>
          <w:lang w:val="en-GB"/>
        </w:rPr>
        <w:t>s</w:t>
      </w:r>
      <w:r>
        <w:rPr>
          <w:rFonts w:ascii="Gill Sans MT" w:eastAsia="Times New Roman" w:hAnsi="Gill Sans MT" w:cs="Calibri"/>
          <w:sz w:val="24"/>
          <w:szCs w:val="24"/>
          <w:shd w:val="clear" w:color="auto" w:fill="FFFFFF"/>
          <w:lang w:val="en-GB"/>
        </w:rPr>
        <w:t>)</w:t>
      </w:r>
      <w:r w:rsidRPr="001E7627">
        <w:rPr>
          <w:rFonts w:ascii="Gill Sans MT" w:eastAsia="Times New Roman" w:hAnsi="Gill Sans MT" w:cs="Calibri"/>
          <w:b/>
          <w:bCs/>
          <w:sz w:val="24"/>
          <w:szCs w:val="24"/>
          <w:shd w:val="clear" w:color="auto" w:fill="FFFFFF"/>
        </w:rPr>
        <w:t xml:space="preserve"> </w:t>
      </w:r>
      <w:r>
        <w:rPr>
          <w:rFonts w:ascii="Gill Sans MT" w:eastAsia="Times New Roman" w:hAnsi="Gill Sans MT" w:cs="Calibri"/>
          <w:b/>
          <w:bCs/>
          <w:sz w:val="24"/>
          <w:szCs w:val="24"/>
          <w:shd w:val="clear" w:color="auto" w:fill="FFFFFF"/>
        </w:rPr>
        <w:t>National Contract</w:t>
      </w:r>
      <w:r w:rsidRPr="001E7627">
        <w:rPr>
          <w:rFonts w:ascii="Calibri" w:eastAsia="Times New Roman" w:hAnsi="Calibri" w:cs="Calibri"/>
          <w:shd w:val="clear" w:color="auto" w:fill="FFFFFF"/>
        </w:rPr>
        <w:t xml:space="preserve">     </w:t>
      </w:r>
    </w:p>
    <w:p w:rsidR="001E7627" w:rsidRPr="001E7627" w:rsidRDefault="001E7627" w:rsidP="001E7627">
      <w:pPr>
        <w:spacing w:before="240" w:after="195" w:line="240" w:lineRule="auto"/>
        <w:jc w:val="both"/>
        <w:rPr>
          <w:rFonts w:ascii="Arial" w:eastAsia="Times New Roman" w:hAnsi="Arial" w:cs="Arial"/>
          <w:sz w:val="24"/>
          <w:szCs w:val="24"/>
        </w:rPr>
      </w:pPr>
      <w:r w:rsidRPr="001E7627">
        <w:rPr>
          <w:rFonts w:ascii="Gill Sans MT" w:eastAsia="Times New Roman" w:hAnsi="Gill Sans MT" w:cs="Calibri"/>
          <w:color w:val="000000"/>
          <w:lang w:val="en-GB"/>
        </w:rPr>
        <w:t xml:space="preserve"> The incumbent of this position represents Save the Children values and principles in interactions with staff and external audiences. These values and principles include commitment to the mission of Save the Children international, team orientation, quality management and leadership development, introducing systems and procedures to strengthen staff motivation and productivity. In the event of a major humanitarian emergency, the role holder will be expected to work outside the normal role profile and be able to vary working hours accordingly. </w:t>
      </w:r>
      <w:r w:rsidRPr="001E7627">
        <w:rPr>
          <w:rFonts w:ascii="Gill Sans MT" w:eastAsia="Times New Roman" w:hAnsi="Gill Sans MT" w:cs="Calibri"/>
          <w:lang w:val="en-GB"/>
        </w:rPr>
        <w:t>Under the supervision of the Child Protection Coordinator with technical support from the MHPSS Technical Specialist,</w:t>
      </w:r>
      <w:r w:rsidRPr="001E7627">
        <w:rPr>
          <w:rFonts w:ascii="Gill Sans MT" w:eastAsia="Times New Roman" w:hAnsi="Gill Sans MT" w:cs="Calibri"/>
          <w:b/>
          <w:bCs/>
          <w:lang w:val="en-GB"/>
        </w:rPr>
        <w:t xml:space="preserve"> </w:t>
      </w:r>
      <w:r w:rsidRPr="001E7627">
        <w:rPr>
          <w:rFonts w:ascii="Gill Sans MT" w:eastAsia="Times New Roman" w:hAnsi="Gill Sans MT" w:cs="Calibri"/>
          <w:color w:val="000000"/>
          <w:lang w:val="en-GB"/>
        </w:rPr>
        <w:t>the counsellor will help the Child Protection officer in implementing project activities, particularly MHPSS component that will include</w:t>
      </w:r>
      <w:r w:rsidRPr="001E7627">
        <w:rPr>
          <w:rFonts w:ascii="Calibri" w:eastAsia="Times New Roman" w:hAnsi="Calibri" w:cs="Calibri"/>
        </w:rPr>
        <w:t xml:space="preserve"> </w:t>
      </w:r>
      <w:r w:rsidRPr="001E7627">
        <w:rPr>
          <w:rFonts w:ascii="Gill Sans MT" w:eastAsia="Times New Roman" w:hAnsi="Gill Sans MT" w:cs="Calibri"/>
          <w:color w:val="000000"/>
          <w:lang w:val="en-GB"/>
        </w:rPr>
        <w:t>building the capacity of the CP team and direct services for individuals with mental health problems providing basic counselling and other interventions. The child protection Programme is currently focused on Comprehensive case management, MHPSS and community based mechanisms for mobilization, awareness raising and engagements. The post holder will be working in the conflict and emergency affected communities to directly identify and register vulnerable, disable, separated, unaccompanied and missing children. He/she will also support community based PSS initiatives like Child Friendly Spaces, Child rights clubs and youth centres. Identification and registration of psychosocial needs of beneficiaries based on the vulnerability criteria of the South Sudan PSS standard operating procedures (SOPs) Actively promote the availability of counselling services and carry out, individual or group counselling (psychological first aid (PFA) and psychosocial support (PSS), basic psychoeducational sessions to children, adolescents and caregivers/ families (when needed), in order to alleviate their psychosocial difficulties. Refer clients to other specialists or other institutions for further assistance, when necessary, in line with the available local referral pathways, to ensure effective and efficient case management process.</w:t>
      </w:r>
    </w:p>
    <w:p w:rsidR="001E7627" w:rsidRPr="001E7627" w:rsidRDefault="001E7627" w:rsidP="001E7627">
      <w:pPr>
        <w:spacing w:before="100" w:beforeAutospacing="1" w:after="100" w:afterAutospacing="1" w:line="240" w:lineRule="auto"/>
        <w:rPr>
          <w:rFonts w:ascii="Arial" w:eastAsia="Times New Roman" w:hAnsi="Arial" w:cs="Arial"/>
          <w:sz w:val="24"/>
          <w:szCs w:val="24"/>
        </w:rPr>
      </w:pPr>
      <w:r w:rsidRPr="001E7627">
        <w:rPr>
          <w:rFonts w:ascii="Gill Sans MT" w:eastAsia="Times New Roman" w:hAnsi="Gill Sans MT" w:cs="Calibri"/>
          <w:b/>
          <w:bCs/>
          <w:sz w:val="24"/>
          <w:szCs w:val="24"/>
          <w:shd w:val="clear" w:color="auto" w:fill="FFFFFF"/>
          <w:lang w:val="en-GB"/>
        </w:rPr>
        <w:t>QUALIFICATIONS AND EXPERIENCE</w:t>
      </w:r>
    </w:p>
    <w:p w:rsidR="001E7627" w:rsidRPr="001E7627" w:rsidRDefault="001E7627" w:rsidP="001E762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E7627">
        <w:rPr>
          <w:rFonts w:ascii="Gill Sans MT" w:eastAsia="Times New Roman" w:hAnsi="Gill Sans MT" w:cs="Calibri"/>
          <w:color w:val="000000"/>
          <w:lang w:val="en-GB"/>
        </w:rPr>
        <w:t xml:space="preserve">Minimum Diploma in counselling, social sciences, social work, community development or any other MHPSS related training </w:t>
      </w:r>
    </w:p>
    <w:p w:rsidR="001E7627" w:rsidRPr="001E7627" w:rsidRDefault="001E7627" w:rsidP="001E762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E7627">
        <w:rPr>
          <w:rFonts w:ascii="Gill Sans MT" w:eastAsia="Times New Roman" w:hAnsi="Gill Sans MT" w:cs="Calibri"/>
          <w:color w:val="000000"/>
          <w:lang w:val="en-GB"/>
        </w:rPr>
        <w:t>2-3 years’ sectorial experience or relevant experience in social work, community development and working with children in Child Protection Programme preferable with humanitarian Organization.</w:t>
      </w:r>
    </w:p>
    <w:p w:rsidR="001E7627" w:rsidRPr="001E7627" w:rsidRDefault="001E7627" w:rsidP="001E762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E7627">
        <w:rPr>
          <w:rFonts w:ascii="Gill Sans MT" w:eastAsia="Times New Roman" w:hAnsi="Gill Sans MT" w:cs="Calibri"/>
          <w:color w:val="000000"/>
          <w:lang w:val="en-GB"/>
        </w:rPr>
        <w:t>Very good written and spoken English, Local community (Dinka &amp; Arabic) languages is a plus</w:t>
      </w:r>
    </w:p>
    <w:p w:rsidR="001E7627" w:rsidRPr="001E7627" w:rsidRDefault="001E7627" w:rsidP="001E762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E7627">
        <w:rPr>
          <w:rFonts w:ascii="Gill Sans MT" w:eastAsia="Times New Roman" w:hAnsi="Gill Sans MT" w:cs="Calibri"/>
          <w:color w:val="000000"/>
          <w:lang w:val="en-GB"/>
        </w:rPr>
        <w:t>Excellent technical understanding of child protection and community based approached</w:t>
      </w:r>
    </w:p>
    <w:p w:rsidR="001E7627" w:rsidRPr="001E7627" w:rsidRDefault="001E7627" w:rsidP="001E762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E7627">
        <w:rPr>
          <w:rFonts w:ascii="Gill Sans MT" w:eastAsia="Times New Roman" w:hAnsi="Gill Sans MT" w:cs="Calibri"/>
          <w:color w:val="000000"/>
          <w:lang w:val="en-GB"/>
        </w:rPr>
        <w:t>Computer knowledge</w:t>
      </w:r>
    </w:p>
    <w:p w:rsidR="001E7627" w:rsidRPr="001E7627" w:rsidRDefault="001E7627" w:rsidP="001E762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E7627">
        <w:rPr>
          <w:rFonts w:ascii="Gill Sans MT" w:eastAsia="Times New Roman" w:hAnsi="Gill Sans MT" w:cs="Calibri"/>
          <w:color w:val="000000"/>
          <w:lang w:val="en-GB"/>
        </w:rPr>
        <w:t>Strong interpersonal and communication skills</w:t>
      </w:r>
    </w:p>
    <w:p w:rsidR="001E7627" w:rsidRPr="001E7627" w:rsidRDefault="001E7627" w:rsidP="001E7627">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1E7627">
        <w:rPr>
          <w:rFonts w:ascii="Gill Sans MT" w:eastAsia="Times New Roman" w:hAnsi="Gill Sans MT" w:cs="Calibri"/>
          <w:color w:val="000000"/>
          <w:lang w:val="en-GB"/>
        </w:rPr>
        <w:t>Be able to prioritize tasks</w:t>
      </w:r>
    </w:p>
    <w:p w:rsidR="001E7627" w:rsidRPr="001E7627" w:rsidRDefault="001E7627" w:rsidP="001E762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7627">
        <w:rPr>
          <w:rFonts w:ascii="Gill Sans MT" w:eastAsia="Times New Roman" w:hAnsi="Gill Sans MT" w:cs="Calibri"/>
          <w:color w:val="000000"/>
          <w:lang w:val="en-GB"/>
        </w:rPr>
        <w:t>Able to operate in extremely harsh living and working environment</w:t>
      </w:r>
    </w:p>
    <w:p w:rsidR="001E7627" w:rsidRPr="001E7627" w:rsidRDefault="001E7627" w:rsidP="001E7627">
      <w:pPr>
        <w:spacing w:before="120" w:after="120" w:line="240" w:lineRule="auto"/>
        <w:rPr>
          <w:rFonts w:ascii="Arial" w:eastAsia="Times New Roman" w:hAnsi="Arial" w:cs="Arial"/>
          <w:sz w:val="24"/>
          <w:szCs w:val="24"/>
        </w:rPr>
      </w:pPr>
    </w:p>
    <w:p w:rsidR="001E7627" w:rsidRPr="001E7627" w:rsidRDefault="001E7627" w:rsidP="001E7627">
      <w:pPr>
        <w:spacing w:before="120" w:after="120" w:line="240" w:lineRule="auto"/>
        <w:rPr>
          <w:rFonts w:ascii="Arial" w:eastAsia="Times New Roman" w:hAnsi="Arial" w:cs="Arial"/>
          <w:sz w:val="24"/>
          <w:szCs w:val="24"/>
        </w:rPr>
      </w:pPr>
      <w:r w:rsidRPr="001E7627">
        <w:rPr>
          <w:rFonts w:ascii="Gill Sans MT" w:eastAsia="Times New Roman" w:hAnsi="Gill Sans MT" w:cs="Calibri"/>
          <w:b/>
          <w:bCs/>
          <w:sz w:val="24"/>
          <w:szCs w:val="24"/>
          <w:lang w:val="en-GB"/>
        </w:rPr>
        <w:t>Desirable</w:t>
      </w:r>
      <w:r w:rsidRPr="001E7627">
        <w:rPr>
          <w:rFonts w:ascii="Calibri" w:eastAsia="Times New Roman" w:hAnsi="Calibri" w:cs="Calibri"/>
        </w:rPr>
        <w:t xml:space="preserve"> </w:t>
      </w:r>
    </w:p>
    <w:p w:rsidR="001E7627" w:rsidRPr="001E7627" w:rsidRDefault="001E7627" w:rsidP="001E7627">
      <w:pPr>
        <w:numPr>
          <w:ilvl w:val="0"/>
          <w:numId w:val="2"/>
        </w:numPr>
        <w:spacing w:before="100" w:beforeAutospacing="1" w:after="100" w:afterAutospacing="1" w:line="240" w:lineRule="auto"/>
        <w:ind w:left="840"/>
        <w:rPr>
          <w:rFonts w:ascii="Times New Roman" w:eastAsia="Times New Roman" w:hAnsi="Times New Roman" w:cs="Times New Roman"/>
          <w:sz w:val="24"/>
          <w:szCs w:val="24"/>
        </w:rPr>
      </w:pPr>
      <w:r w:rsidRPr="001E7627">
        <w:rPr>
          <w:rFonts w:ascii="Gill Sans MT" w:eastAsia="Times New Roman" w:hAnsi="Gill Sans MT" w:cs="Calibri"/>
          <w:color w:val="000000"/>
        </w:rPr>
        <w:t>Knowledge of the area, socio-culture and local language where the post is located as an added advantage</w:t>
      </w:r>
    </w:p>
    <w:p w:rsidR="001E7627" w:rsidRPr="001E7627" w:rsidRDefault="001E7627" w:rsidP="001E7627">
      <w:pPr>
        <w:numPr>
          <w:ilvl w:val="0"/>
          <w:numId w:val="2"/>
        </w:numPr>
        <w:spacing w:before="100" w:beforeAutospacing="1" w:after="100" w:afterAutospacing="1" w:line="240" w:lineRule="auto"/>
        <w:ind w:left="840"/>
        <w:rPr>
          <w:rFonts w:ascii="Times New Roman" w:eastAsia="Times New Roman" w:hAnsi="Times New Roman" w:cs="Times New Roman"/>
          <w:sz w:val="24"/>
          <w:szCs w:val="24"/>
        </w:rPr>
      </w:pPr>
      <w:r w:rsidRPr="001E7627">
        <w:rPr>
          <w:rFonts w:ascii="Gill Sans MT" w:eastAsia="Times New Roman" w:hAnsi="Gill Sans MT" w:cs="Calibri"/>
          <w:color w:val="000000"/>
        </w:rPr>
        <w:t>Work experience with children and families, especially knowledge of child rights and participation</w:t>
      </w:r>
    </w:p>
    <w:p w:rsidR="001E7627" w:rsidRPr="001E7627" w:rsidRDefault="001E7627" w:rsidP="001E7627">
      <w:pPr>
        <w:numPr>
          <w:ilvl w:val="0"/>
          <w:numId w:val="2"/>
        </w:numPr>
        <w:spacing w:before="100" w:beforeAutospacing="1" w:after="100" w:afterAutospacing="1" w:line="240" w:lineRule="auto"/>
        <w:ind w:left="840"/>
        <w:rPr>
          <w:rFonts w:ascii="Times New Roman" w:eastAsia="Times New Roman" w:hAnsi="Times New Roman" w:cs="Times New Roman"/>
          <w:sz w:val="24"/>
          <w:szCs w:val="24"/>
        </w:rPr>
      </w:pPr>
      <w:r w:rsidRPr="001E7627">
        <w:rPr>
          <w:rFonts w:ascii="Gill Sans MT" w:eastAsia="Times New Roman" w:hAnsi="Gill Sans MT" w:cs="Calibri"/>
          <w:color w:val="000000"/>
        </w:rPr>
        <w:t>Experience in community facilitation and mobilization</w:t>
      </w:r>
    </w:p>
    <w:p w:rsidR="001E7627" w:rsidRPr="001E7627" w:rsidRDefault="001E7627" w:rsidP="001E7627">
      <w:pPr>
        <w:numPr>
          <w:ilvl w:val="0"/>
          <w:numId w:val="2"/>
        </w:numPr>
        <w:spacing w:before="100" w:beforeAutospacing="1" w:after="100" w:afterAutospacing="1" w:line="240" w:lineRule="auto"/>
        <w:ind w:left="840"/>
        <w:rPr>
          <w:rFonts w:ascii="Times New Roman" w:eastAsia="Times New Roman" w:hAnsi="Times New Roman" w:cs="Times New Roman"/>
          <w:sz w:val="24"/>
          <w:szCs w:val="24"/>
        </w:rPr>
      </w:pPr>
      <w:r w:rsidRPr="001E7627">
        <w:rPr>
          <w:rFonts w:ascii="Gill Sans MT" w:eastAsia="Times New Roman" w:hAnsi="Gill Sans MT" w:cs="Calibri"/>
          <w:color w:val="000000"/>
        </w:rPr>
        <w:t>Previous NGO experience, including an understanding of the neutral status of an international NGO.</w:t>
      </w:r>
    </w:p>
    <w:p w:rsidR="001E7627" w:rsidRPr="001E7627" w:rsidRDefault="001E7627" w:rsidP="001E7627">
      <w:pPr>
        <w:spacing w:before="100" w:beforeAutospacing="1" w:after="195" w:line="240" w:lineRule="auto"/>
        <w:rPr>
          <w:rFonts w:ascii="Arial" w:eastAsia="Times New Roman" w:hAnsi="Arial" w:cs="Arial"/>
          <w:sz w:val="24"/>
          <w:szCs w:val="24"/>
        </w:rPr>
      </w:pPr>
      <w:bookmarkStart w:id="0" w:name="_GoBack"/>
      <w:bookmarkEnd w:id="0"/>
      <w:r w:rsidRPr="001E7627">
        <w:rPr>
          <w:rFonts w:ascii="Gill Sans MT" w:eastAsia="Times New Roman" w:hAnsi="Gill Sans MT" w:cs="Calibri"/>
          <w:b/>
          <w:bCs/>
          <w:lang w:val="en-GB"/>
        </w:rPr>
        <w:lastRenderedPageBreak/>
        <w:t>Additional job responsibilities</w:t>
      </w:r>
    </w:p>
    <w:p w:rsidR="001E7627" w:rsidRPr="001E7627" w:rsidRDefault="001E7627" w:rsidP="001E7627">
      <w:pPr>
        <w:numPr>
          <w:ilvl w:val="0"/>
          <w:numId w:val="3"/>
        </w:numPr>
        <w:spacing w:before="100" w:beforeAutospacing="1" w:after="100" w:afterAutospacing="1" w:line="240" w:lineRule="auto"/>
        <w:ind w:left="840"/>
        <w:rPr>
          <w:rFonts w:ascii="Times New Roman" w:eastAsia="Times New Roman" w:hAnsi="Times New Roman" w:cs="Times New Roman"/>
          <w:sz w:val="24"/>
          <w:szCs w:val="24"/>
        </w:rPr>
      </w:pPr>
      <w:r w:rsidRPr="001E7627">
        <w:rPr>
          <w:rFonts w:ascii="Gill Sans MT" w:eastAsia="Times New Roman" w:hAnsi="Gill Sans MT" w:cs="Calibri"/>
          <w:lang w:val="en-GB"/>
        </w:rPr>
        <w:t>The duties and responsibilities as set out above are not exhaustive and the role holder may be required to carry out additional duties within reasonableness of their level of skills and experience.</w:t>
      </w:r>
    </w:p>
    <w:p w:rsidR="001E7627" w:rsidRPr="001E7627" w:rsidRDefault="001E7627" w:rsidP="001E7627">
      <w:pPr>
        <w:spacing w:before="100" w:beforeAutospacing="1" w:after="100" w:afterAutospacing="1" w:line="240" w:lineRule="auto"/>
        <w:rPr>
          <w:rFonts w:ascii="Arial" w:eastAsia="Times New Roman" w:hAnsi="Arial" w:cs="Arial"/>
          <w:sz w:val="24"/>
          <w:szCs w:val="24"/>
        </w:rPr>
      </w:pPr>
    </w:p>
    <w:p w:rsidR="001E7627" w:rsidRPr="001E7627" w:rsidRDefault="001E7627" w:rsidP="001E7627">
      <w:pPr>
        <w:spacing w:before="100" w:beforeAutospacing="1" w:after="100" w:afterAutospacing="1" w:line="240" w:lineRule="auto"/>
        <w:rPr>
          <w:rFonts w:ascii="Arial" w:eastAsia="Times New Roman" w:hAnsi="Arial" w:cs="Arial"/>
          <w:sz w:val="24"/>
          <w:szCs w:val="24"/>
        </w:rPr>
      </w:pPr>
      <w:r w:rsidRPr="001E7627">
        <w:rPr>
          <w:rFonts w:ascii="Gill Sans MT" w:eastAsia="Times New Roman" w:hAnsi="Gill Sans MT" w:cs="Calibri"/>
          <w:b/>
          <w:bCs/>
          <w:color w:val="1D1D1B"/>
          <w:sz w:val="24"/>
          <w:szCs w:val="24"/>
          <w:shd w:val="clear" w:color="auto" w:fill="FFFFFF"/>
          <w:lang w:val="en-GB"/>
        </w:rPr>
        <w:t>Contract Duration:</w:t>
      </w:r>
      <w:r w:rsidRPr="001E7627">
        <w:rPr>
          <w:rFonts w:ascii="Gill Sans MT" w:eastAsia="Times New Roman" w:hAnsi="Gill Sans MT" w:cs="Calibri"/>
          <w:color w:val="1D1D1B"/>
          <w:sz w:val="24"/>
          <w:szCs w:val="24"/>
          <w:shd w:val="clear" w:color="auto" w:fill="FFFFFF"/>
          <w:lang w:val="en-GB"/>
        </w:rPr>
        <w:t>  14 Months</w:t>
      </w:r>
    </w:p>
    <w:p w:rsidR="001E7627" w:rsidRPr="001E7627" w:rsidRDefault="001E7627" w:rsidP="001E7627">
      <w:pPr>
        <w:spacing w:before="100" w:beforeAutospacing="1" w:after="100" w:afterAutospacing="1" w:line="240" w:lineRule="auto"/>
        <w:rPr>
          <w:rFonts w:ascii="Arial" w:eastAsia="Times New Roman" w:hAnsi="Arial" w:cs="Arial"/>
          <w:sz w:val="24"/>
          <w:szCs w:val="24"/>
        </w:rPr>
      </w:pPr>
      <w:r w:rsidRPr="001E7627">
        <w:rPr>
          <w:rFonts w:ascii="Gill Sans MT" w:eastAsia="Times New Roman" w:hAnsi="Gill Sans MT" w:cs="Calibri"/>
          <w:b/>
          <w:bCs/>
          <w:color w:val="1D1D1B"/>
          <w:sz w:val="24"/>
          <w:szCs w:val="24"/>
          <w:shd w:val="clear" w:color="auto" w:fill="FFFFFF"/>
          <w:lang w:val="en-GB"/>
        </w:rPr>
        <w:t>Location:</w:t>
      </w:r>
      <w:r w:rsidRPr="001E7627">
        <w:rPr>
          <w:rFonts w:ascii="Gill Sans MT" w:eastAsia="Times New Roman" w:hAnsi="Gill Sans MT" w:cs="Calibri"/>
          <w:color w:val="1D1D1B"/>
          <w:sz w:val="24"/>
          <w:szCs w:val="24"/>
          <w:shd w:val="clear" w:color="auto" w:fill="FFFFFF"/>
          <w:lang w:val="en-GB"/>
        </w:rPr>
        <w:t xml:space="preserve"> Akobo East and West, South Sudan </w:t>
      </w:r>
    </w:p>
    <w:p w:rsidR="001E7627" w:rsidRPr="001E7627" w:rsidRDefault="001E7627" w:rsidP="001E7627">
      <w:pPr>
        <w:spacing w:before="100" w:beforeAutospacing="1" w:after="100" w:afterAutospacing="1" w:line="240" w:lineRule="auto"/>
        <w:rPr>
          <w:rFonts w:ascii="Arial" w:eastAsia="Times New Roman" w:hAnsi="Arial" w:cs="Arial"/>
          <w:sz w:val="24"/>
          <w:szCs w:val="24"/>
        </w:rPr>
      </w:pPr>
      <w:r w:rsidRPr="001E7627">
        <w:rPr>
          <w:rFonts w:ascii="Gill Sans MT" w:eastAsia="Times New Roman" w:hAnsi="Gill Sans MT" w:cs="Calibri"/>
          <w:b/>
          <w:bCs/>
          <w:color w:val="000000"/>
          <w:sz w:val="24"/>
          <w:szCs w:val="24"/>
          <w:lang w:val="en-GB"/>
        </w:rPr>
        <w:t>The Organisation</w:t>
      </w:r>
    </w:p>
    <w:p w:rsidR="001E7627" w:rsidRPr="001E7627" w:rsidRDefault="001E7627" w:rsidP="001E7627">
      <w:pPr>
        <w:spacing w:before="100" w:beforeAutospacing="1" w:after="100" w:afterAutospacing="1" w:line="240" w:lineRule="auto"/>
        <w:rPr>
          <w:rFonts w:ascii="Arial" w:eastAsia="Times New Roman" w:hAnsi="Arial" w:cs="Arial"/>
          <w:sz w:val="24"/>
          <w:szCs w:val="24"/>
        </w:rPr>
      </w:pPr>
      <w:r w:rsidRPr="001E7627">
        <w:rPr>
          <w:rFonts w:ascii="Gill Sans MT" w:eastAsia="Times New Roman" w:hAnsi="Gill Sans MT" w:cs="Calibri"/>
          <w:sz w:val="24"/>
          <w:szCs w:val="24"/>
          <w:lang w:val="en-GB"/>
        </w:rPr>
        <w:t xml:space="preserve">We employ approximately 25,000 people across the globe and work on the ground in over 100 countries to help children affected by crises, or those that need better healthcare, education and child protection. We also campaign and advocate at the highest levels to realise the right of children and to ensure their voices are heard.  </w:t>
      </w:r>
    </w:p>
    <w:p w:rsidR="001E7627" w:rsidRPr="001E7627" w:rsidRDefault="001E7627" w:rsidP="001E7627">
      <w:pPr>
        <w:spacing w:before="100" w:beforeAutospacing="1" w:after="100" w:afterAutospacing="1" w:line="240" w:lineRule="auto"/>
        <w:rPr>
          <w:rFonts w:ascii="Arial" w:eastAsia="Times New Roman" w:hAnsi="Arial" w:cs="Arial"/>
          <w:sz w:val="24"/>
          <w:szCs w:val="24"/>
        </w:rPr>
      </w:pPr>
      <w:r w:rsidRPr="001E7627">
        <w:rPr>
          <w:rFonts w:ascii="Gill Sans MT" w:eastAsia="Times New Roman" w:hAnsi="Gill Sans MT" w:cs="Calibri"/>
          <w:sz w:val="24"/>
          <w:szCs w:val="24"/>
          <w:lang w:val="en-GB"/>
        </w:rPr>
        <w:t>We are working towards three breakthroughs in how the world treats children by 2030:</w:t>
      </w:r>
    </w:p>
    <w:p w:rsidR="001E7627" w:rsidRPr="001E7627" w:rsidRDefault="001E7627" w:rsidP="001E76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7627">
        <w:rPr>
          <w:rFonts w:ascii="Gill Sans MT" w:eastAsia="Times New Roman" w:hAnsi="Gill Sans MT" w:cs="Calibri"/>
          <w:sz w:val="24"/>
          <w:szCs w:val="24"/>
          <w:lang w:val="en-GB"/>
        </w:rPr>
        <w:t xml:space="preserve">No child dies from preventable causes before their 5th birthday </w:t>
      </w:r>
    </w:p>
    <w:p w:rsidR="001E7627" w:rsidRPr="001E7627" w:rsidRDefault="001E7627" w:rsidP="001E76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7627">
        <w:rPr>
          <w:rFonts w:ascii="Gill Sans MT" w:eastAsia="Times New Roman" w:hAnsi="Gill Sans MT" w:cs="Calibri"/>
          <w:sz w:val="24"/>
          <w:szCs w:val="24"/>
          <w:lang w:val="en-GB"/>
        </w:rPr>
        <w:t>All children learn from a quality basic education and that,</w:t>
      </w:r>
    </w:p>
    <w:p w:rsidR="001E7627" w:rsidRPr="001E7627" w:rsidRDefault="001E7627" w:rsidP="001E7627">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7627">
        <w:rPr>
          <w:rFonts w:ascii="Gill Sans MT" w:eastAsia="Times New Roman" w:hAnsi="Gill Sans MT" w:cs="Calibri"/>
          <w:sz w:val="24"/>
          <w:szCs w:val="24"/>
          <w:lang w:val="en-GB"/>
        </w:rPr>
        <w:t xml:space="preserve">Violence against children is no longer tolerated </w:t>
      </w:r>
    </w:p>
    <w:p w:rsidR="001E7627" w:rsidRPr="001E7627" w:rsidRDefault="001E7627" w:rsidP="001E7627">
      <w:pPr>
        <w:spacing w:before="100" w:beforeAutospacing="1" w:after="100" w:afterAutospacing="1" w:line="240" w:lineRule="auto"/>
        <w:rPr>
          <w:rFonts w:ascii="Arial" w:eastAsia="Times New Roman" w:hAnsi="Arial" w:cs="Arial"/>
          <w:sz w:val="24"/>
          <w:szCs w:val="24"/>
        </w:rPr>
      </w:pPr>
      <w:r w:rsidRPr="001E7627">
        <w:rPr>
          <w:rFonts w:ascii="Gill Sans MT" w:eastAsia="Times New Roman" w:hAnsi="Gill Sans MT" w:cs="Calibri"/>
          <w:sz w:val="24"/>
          <w:szCs w:val="24"/>
          <w:lang w:val="en-GB"/>
        </w:rPr>
        <w:t xml:space="preserve">We know that great people make a great organization, and that our employees play a crucial role in helping us achieve our ambitions for children.  We value our people and offer a meaningful and rewarding career, along with a collaborative and inclusive environment where ambition, creativity, and integrity are highly valued. </w:t>
      </w:r>
    </w:p>
    <w:p w:rsidR="001E7627" w:rsidRPr="001E7627" w:rsidRDefault="001E7627" w:rsidP="001E7627">
      <w:pPr>
        <w:spacing w:before="100" w:beforeAutospacing="1" w:after="100" w:afterAutospacing="1" w:line="240" w:lineRule="auto"/>
        <w:rPr>
          <w:rFonts w:ascii="Arial" w:eastAsia="Times New Roman" w:hAnsi="Arial" w:cs="Arial"/>
          <w:sz w:val="24"/>
          <w:szCs w:val="24"/>
        </w:rPr>
      </w:pPr>
      <w:r w:rsidRPr="001E7627">
        <w:rPr>
          <w:rFonts w:ascii="Gill Sans MT" w:eastAsia="Times New Roman" w:hAnsi="Gill Sans MT" w:cs="Calibri"/>
          <w:b/>
          <w:bCs/>
          <w:color w:val="000000"/>
          <w:sz w:val="24"/>
          <w:szCs w:val="24"/>
          <w:lang w:val="en-GB"/>
        </w:rPr>
        <w:t>Application Information:</w:t>
      </w:r>
    </w:p>
    <w:p w:rsidR="001E7627" w:rsidRPr="001E7627" w:rsidRDefault="001E7627" w:rsidP="001E7627">
      <w:pPr>
        <w:spacing w:before="100" w:beforeAutospacing="1" w:after="195" w:line="240" w:lineRule="auto"/>
        <w:ind w:left="720"/>
        <w:rPr>
          <w:rFonts w:ascii="Arial" w:eastAsia="Times New Roman" w:hAnsi="Arial" w:cs="Arial"/>
          <w:sz w:val="24"/>
          <w:szCs w:val="24"/>
        </w:rPr>
      </w:pPr>
      <w:r w:rsidRPr="001E7627">
        <w:rPr>
          <w:rFonts w:ascii="Gill Sans MT" w:eastAsia="Times New Roman" w:hAnsi="Gill Sans MT" w:cs="Calibri"/>
          <w:color w:val="000000"/>
          <w:sz w:val="24"/>
          <w:szCs w:val="24"/>
          <w:lang w:val="en-GB"/>
        </w:rPr>
        <w:t xml:space="preserve">Please attach a copy of your CV and cover letter with your application, and include details of your current remuneration and salary expectations.  </w:t>
      </w:r>
      <w:r w:rsidRPr="001E7627">
        <w:rPr>
          <w:rFonts w:ascii="Gill Sans MT" w:eastAsia="Times New Roman" w:hAnsi="Gill Sans MT" w:cs="Calibri"/>
          <w:sz w:val="24"/>
          <w:szCs w:val="24"/>
          <w:lang w:val="en-GB"/>
        </w:rPr>
        <w:t xml:space="preserve">A copy of the full role profile can be found at </w:t>
      </w:r>
      <w:hyperlink r:id="rId7" w:history="1">
        <w:r w:rsidRPr="001E7627">
          <w:rPr>
            <w:rFonts w:ascii="Gill Sans MT" w:eastAsia="Times New Roman" w:hAnsi="Gill Sans MT" w:cs="Calibri"/>
            <w:color w:val="0000FF"/>
            <w:sz w:val="24"/>
            <w:szCs w:val="24"/>
            <w:u w:val="single"/>
            <w:lang w:val="en-GB"/>
          </w:rPr>
          <w:t>https://southsudan.savethechildren.net/careers</w:t>
        </w:r>
      </w:hyperlink>
    </w:p>
    <w:p w:rsidR="001E7627" w:rsidRPr="001E7627" w:rsidRDefault="001E7627" w:rsidP="001E7627">
      <w:pPr>
        <w:spacing w:before="100" w:beforeAutospacing="1" w:after="100" w:afterAutospacing="1" w:line="240" w:lineRule="auto"/>
        <w:rPr>
          <w:rFonts w:ascii="Arial" w:eastAsia="Times New Roman" w:hAnsi="Arial" w:cs="Arial"/>
          <w:sz w:val="24"/>
          <w:szCs w:val="24"/>
        </w:rPr>
      </w:pPr>
      <w:r w:rsidRPr="001E7627">
        <w:rPr>
          <w:rFonts w:ascii="Gill Sans MT" w:eastAsia="Times New Roman" w:hAnsi="Gill Sans MT" w:cs="Calibri"/>
          <w:sz w:val="24"/>
          <w:szCs w:val="24"/>
          <w:u w:val="single"/>
          <w:lang w:val="en-GB"/>
        </w:rPr>
        <w:t>We need to keep children safe so our selection process, which includes rigorous background checks, reflects our commitment to the protection of children from abuse.</w:t>
      </w:r>
    </w:p>
    <w:p w:rsidR="001E7627" w:rsidRPr="001E7627" w:rsidRDefault="001E7627" w:rsidP="001E7627">
      <w:pPr>
        <w:spacing w:before="100" w:beforeAutospacing="1" w:after="100" w:afterAutospacing="1" w:line="240" w:lineRule="auto"/>
        <w:rPr>
          <w:rFonts w:ascii="Arial" w:eastAsia="Times New Roman" w:hAnsi="Arial" w:cs="Arial"/>
          <w:sz w:val="24"/>
          <w:szCs w:val="24"/>
        </w:rPr>
      </w:pPr>
    </w:p>
    <w:p w:rsidR="001E7627" w:rsidRPr="001E7627" w:rsidRDefault="001E7627" w:rsidP="001E7627">
      <w:pPr>
        <w:spacing w:before="100" w:beforeAutospacing="1" w:after="195" w:line="240" w:lineRule="auto"/>
        <w:rPr>
          <w:rFonts w:ascii="Arial" w:eastAsia="Times New Roman" w:hAnsi="Arial" w:cs="Arial"/>
          <w:sz w:val="24"/>
          <w:szCs w:val="24"/>
        </w:rPr>
      </w:pPr>
      <w:r w:rsidRPr="001E7627">
        <w:rPr>
          <w:rFonts w:ascii="Gill Sans MT" w:eastAsia="Times New Roman" w:hAnsi="Gill Sans MT" w:cs="Calibri"/>
          <w:sz w:val="24"/>
          <w:szCs w:val="24"/>
          <w:u w:val="single"/>
          <w:lang w:val="en"/>
        </w:rPr>
        <w:t>All employees are expected to carry out their duties in accordance with our global anti-harassment policy.</w:t>
      </w:r>
    </w:p>
    <w:p w:rsidR="001E7627" w:rsidRPr="001E7627" w:rsidRDefault="001E7627" w:rsidP="001E7627">
      <w:pPr>
        <w:spacing w:before="100" w:beforeAutospacing="1" w:after="195" w:line="240" w:lineRule="auto"/>
        <w:rPr>
          <w:rFonts w:ascii="Arial" w:eastAsia="Times New Roman" w:hAnsi="Arial" w:cs="Arial"/>
          <w:sz w:val="24"/>
          <w:szCs w:val="24"/>
        </w:rPr>
      </w:pPr>
      <w:r w:rsidRPr="001E7627">
        <w:rPr>
          <w:rFonts w:ascii="Calibri" w:eastAsia="Times New Roman" w:hAnsi="Calibri" w:cs="Calibri"/>
          <w:u w:val="single"/>
        </w:rPr>
        <w:t> </w:t>
      </w:r>
    </w:p>
    <w:p w:rsidR="00451203" w:rsidRDefault="00451203"/>
    <w:sectPr w:rsidR="004512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554" w:rsidRDefault="00116554" w:rsidP="001E7627">
      <w:pPr>
        <w:spacing w:after="0" w:line="240" w:lineRule="auto"/>
      </w:pPr>
      <w:r>
        <w:separator/>
      </w:r>
    </w:p>
  </w:endnote>
  <w:endnote w:type="continuationSeparator" w:id="0">
    <w:p w:rsidR="00116554" w:rsidRDefault="00116554" w:rsidP="001E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554" w:rsidRDefault="00116554" w:rsidP="001E7627">
      <w:pPr>
        <w:spacing w:after="0" w:line="240" w:lineRule="auto"/>
      </w:pPr>
      <w:r>
        <w:separator/>
      </w:r>
    </w:p>
  </w:footnote>
  <w:footnote w:type="continuationSeparator" w:id="0">
    <w:p w:rsidR="00116554" w:rsidRDefault="00116554" w:rsidP="001E76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A6D57"/>
    <w:multiLevelType w:val="multilevel"/>
    <w:tmpl w:val="EEF84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E27CEA"/>
    <w:multiLevelType w:val="multilevel"/>
    <w:tmpl w:val="F8E88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9D3C86"/>
    <w:multiLevelType w:val="multilevel"/>
    <w:tmpl w:val="4EB4A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A915D0"/>
    <w:multiLevelType w:val="multilevel"/>
    <w:tmpl w:val="F3E08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627"/>
    <w:rsid w:val="00116554"/>
    <w:rsid w:val="001E7627"/>
    <w:rsid w:val="00451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5778C"/>
  <w15:chartTrackingRefBased/>
  <w15:docId w15:val="{66D786C9-D29E-4E9D-8513-87C20DD43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76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7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54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outhsudan.savethechildren.net/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758</Words>
  <Characters>4322</Characters>
  <Application>Microsoft Office Word</Application>
  <DocSecurity>0</DocSecurity>
  <Lines>36</Lines>
  <Paragraphs>10</Paragraphs>
  <ScaleCrop>false</ScaleCrop>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Nyakuoth, Rebecca</dc:creator>
  <cp:keywords/>
  <dc:description/>
  <cp:lastModifiedBy>Nyakuoth, Rebecca</cp:lastModifiedBy>
  <cp:revision>1</cp:revision>
  <dcterms:created xsi:type="dcterms:W3CDTF">2022-08-03T18:02:00Z</dcterms:created>
  <dcterms:modified xsi:type="dcterms:W3CDTF">2022-08-03T18:06:00Z</dcterms:modified>
</cp:coreProperties>
</file>