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7A8" w:rsidRPr="009F7BC6" w:rsidRDefault="00D16EE2" w:rsidP="003F17A8">
      <w:pPr>
        <w:spacing w:before="240" w:after="100" w:afterAutospacing="1" w:line="240" w:lineRule="auto"/>
        <w:rPr>
          <w:rFonts w:ascii="Gill Sans MT" w:eastAsia="Times New Roman" w:hAnsi="Gill Sans MT" w:cs="Arial"/>
          <w:b/>
          <w:sz w:val="24"/>
          <w:szCs w:val="24"/>
        </w:rPr>
      </w:pPr>
      <w:bookmarkStart w:id="0" w:name="_GoBack"/>
      <w:r w:rsidRPr="00787A39">
        <w:rPr>
          <w:rFonts w:ascii="Gill Sans MT" w:eastAsia="Arial Narrow" w:hAnsi="Gill Sans MT" w:cs="Arial Narrow"/>
          <w:b/>
          <w:sz w:val="24"/>
          <w:szCs w:val="24"/>
        </w:rPr>
        <w:t xml:space="preserve">GBV </w:t>
      </w:r>
      <w:r w:rsidR="00967307">
        <w:rPr>
          <w:rFonts w:ascii="Gill Sans MT" w:eastAsia="Arial Narrow" w:hAnsi="Gill Sans MT" w:cs="Arial Narrow"/>
          <w:b/>
          <w:sz w:val="24"/>
          <w:szCs w:val="24"/>
        </w:rPr>
        <w:t xml:space="preserve">CP </w:t>
      </w:r>
      <w:r w:rsidRPr="00787A39">
        <w:rPr>
          <w:rFonts w:ascii="Gill Sans MT" w:eastAsia="Arial Narrow" w:hAnsi="Gill Sans MT" w:cs="Arial Narrow"/>
          <w:b/>
          <w:sz w:val="24"/>
          <w:szCs w:val="24"/>
        </w:rPr>
        <w:t>Case</w:t>
      </w:r>
      <w:r w:rsidR="00967307">
        <w:rPr>
          <w:rFonts w:ascii="Gill Sans MT" w:eastAsia="Arial Narrow" w:hAnsi="Gill Sans MT" w:cs="Arial Narrow"/>
          <w:b/>
          <w:sz w:val="24"/>
          <w:szCs w:val="24"/>
        </w:rPr>
        <w:t xml:space="preserve"> </w:t>
      </w:r>
      <w:r w:rsidRPr="00787A39">
        <w:rPr>
          <w:rFonts w:ascii="Gill Sans MT" w:eastAsia="Arial Narrow" w:hAnsi="Gill Sans MT" w:cs="Arial Narrow"/>
          <w:b/>
          <w:sz w:val="24"/>
          <w:szCs w:val="24"/>
        </w:rPr>
        <w:t xml:space="preserve">worker </w:t>
      </w:r>
      <w:r w:rsidR="00FF7989" w:rsidRPr="009F7BC6">
        <w:rPr>
          <w:rFonts w:ascii="Gill Sans MT" w:eastAsia="Times New Roman" w:hAnsi="Gill Sans MT" w:cs="Calibri"/>
          <w:b/>
          <w:bCs/>
          <w:sz w:val="24"/>
          <w:szCs w:val="24"/>
          <w:shd w:val="clear" w:color="auto" w:fill="FFFFFF"/>
          <w:lang w:val="en-GB"/>
        </w:rPr>
        <w:t>-</w:t>
      </w:r>
      <w:r w:rsidR="005924DE" w:rsidRPr="009F7BC6">
        <w:rPr>
          <w:rFonts w:ascii="Gill Sans MT" w:eastAsia="Times New Roman" w:hAnsi="Gill Sans MT" w:cs="Calibri"/>
          <w:b/>
          <w:bCs/>
          <w:sz w:val="24"/>
          <w:szCs w:val="24"/>
          <w:shd w:val="clear" w:color="auto" w:fill="FFFFFF"/>
          <w:lang w:val="en-GB"/>
        </w:rPr>
        <w:t xml:space="preserve"> </w:t>
      </w:r>
      <w:r w:rsidR="00FF7989" w:rsidRPr="009F7BC6">
        <w:rPr>
          <w:rFonts w:ascii="Gill Sans MT" w:eastAsia="Times New Roman" w:hAnsi="Gill Sans MT" w:cs="Helvetica"/>
          <w:b/>
          <w:bCs/>
          <w:color w:val="1D1D1B"/>
          <w:sz w:val="24"/>
          <w:szCs w:val="24"/>
          <w:lang w:eastAsia="en-GB"/>
        </w:rPr>
        <w:t>(National contract)</w:t>
      </w:r>
    </w:p>
    <w:p w:rsidR="003F17A8" w:rsidRPr="009F7BC6" w:rsidRDefault="003F17A8" w:rsidP="003F17A8">
      <w:pPr>
        <w:spacing w:before="240" w:after="100" w:afterAutospacing="1" w:line="240" w:lineRule="auto"/>
        <w:rPr>
          <w:rFonts w:ascii="Gill Sans MT" w:eastAsia="Times New Roman" w:hAnsi="Gill Sans MT" w:cs="Arial"/>
          <w:sz w:val="24"/>
          <w:szCs w:val="24"/>
        </w:rPr>
      </w:pPr>
      <w:r w:rsidRPr="009F7BC6">
        <w:rPr>
          <w:rFonts w:ascii="Gill Sans MT" w:eastAsia="Times New Roman" w:hAnsi="Gill Sans MT" w:cs="Calibri"/>
          <w:sz w:val="24"/>
          <w:szCs w:val="24"/>
          <w:shd w:val="clear" w:color="auto" w:fill="FFFFFF"/>
        </w:rPr>
        <w:t> </w:t>
      </w:r>
    </w:p>
    <w:p w:rsidR="009F7BC6" w:rsidRPr="009F7BC6" w:rsidRDefault="009F7BC6" w:rsidP="009F7BC6">
      <w:pPr>
        <w:spacing w:after="0" w:line="240" w:lineRule="auto"/>
        <w:jc w:val="both"/>
        <w:rPr>
          <w:rFonts w:ascii="Gill Sans MT" w:eastAsia="Arial Narrow" w:hAnsi="Gill Sans MT" w:cs="Arial Narrow"/>
          <w:sz w:val="24"/>
          <w:szCs w:val="24"/>
        </w:rPr>
      </w:pPr>
      <w:r w:rsidRPr="009F7BC6">
        <w:rPr>
          <w:rFonts w:ascii="Gill Sans MT" w:eastAsia="Arial Narrow" w:hAnsi="Gill Sans MT" w:cs="Arial Narrow"/>
          <w:sz w:val="24"/>
          <w:szCs w:val="24"/>
        </w:rPr>
        <w:t>Save the Children South Sudan will be implementing the strengthening protection and GBV response and prevention services for vulnerable and internally displaced persons in Mangalla IDP camp, South Sudan from 01 October 2022. The objective of the project is to strengthen GBV, child protection and PSS response and prevention services. The project seeks to reduce the risks of GBV through improved multisector coordination, increasing awareness o GBV prevention and mitigation and also through the establishment and strengthening of GBV referral services for the IDP community, and the provision of counselling and MHPSS services to ensure protection outcomes are realized. SC will also use its innovative Common Approach Steps to Protect which provides those working with children in need of care and protection with a step-by-step process to manage each case so that children receive the support they need in an appropriate, systematic and timely manner. Gender-based violence (GBV) in humanitarian emergencies is a life-threatening issue. GBV impacts survivors’ immediate sexual, physical, and psychological health, and increases the risks of longer-term health problems and social stigma.</w:t>
      </w:r>
    </w:p>
    <w:p w:rsidR="009F7BC6" w:rsidRPr="009F7BC6" w:rsidRDefault="009F7BC6" w:rsidP="009F7BC6">
      <w:pPr>
        <w:spacing w:after="0" w:line="240" w:lineRule="auto"/>
        <w:jc w:val="both"/>
        <w:rPr>
          <w:rFonts w:ascii="Gill Sans MT" w:eastAsia="Arial Narrow" w:hAnsi="Gill Sans MT" w:cs="Arial Narrow"/>
          <w:sz w:val="24"/>
          <w:szCs w:val="24"/>
        </w:rPr>
      </w:pPr>
      <w:r w:rsidRPr="009F7BC6">
        <w:rPr>
          <w:rFonts w:ascii="Gill Sans MT" w:eastAsia="Arial Narrow" w:hAnsi="Gill Sans MT" w:cs="Arial Narrow"/>
          <w:sz w:val="24"/>
          <w:szCs w:val="24"/>
        </w:rPr>
        <w:t>Job Purpose</w:t>
      </w:r>
    </w:p>
    <w:p w:rsidR="009F7BC6" w:rsidRPr="009F7BC6" w:rsidRDefault="009F7BC6" w:rsidP="009F7BC6">
      <w:pPr>
        <w:spacing w:after="0" w:line="240" w:lineRule="auto"/>
        <w:jc w:val="both"/>
        <w:rPr>
          <w:rFonts w:ascii="Gill Sans MT" w:eastAsia="Arial Narrow" w:hAnsi="Gill Sans MT" w:cs="Arial Narrow"/>
          <w:sz w:val="24"/>
          <w:szCs w:val="24"/>
        </w:rPr>
      </w:pPr>
    </w:p>
    <w:p w:rsidR="000D7470" w:rsidRPr="009F7BC6" w:rsidRDefault="009F7BC6" w:rsidP="009F7BC6">
      <w:pPr>
        <w:tabs>
          <w:tab w:val="left" w:pos="2977"/>
        </w:tabs>
        <w:rPr>
          <w:rFonts w:ascii="Gill Sans MT" w:hAnsi="Gill Sans MT" w:cs="Arial"/>
          <w:sz w:val="24"/>
          <w:szCs w:val="24"/>
        </w:rPr>
      </w:pPr>
      <w:r w:rsidRPr="009F7BC6">
        <w:rPr>
          <w:rFonts w:ascii="Gill Sans MT" w:eastAsia="Arial Narrow" w:hAnsi="Gill Sans MT" w:cs="Arial Narrow"/>
          <w:sz w:val="24"/>
          <w:szCs w:val="24"/>
        </w:rPr>
        <w:t>The GBV caseworker will ensure people of concern are identified and receive individual case management support by completing documentation, assessments, action plans, direct service provision, and referrals follow-ups. The GBV case worker will also provide support to families in the process of case management</w:t>
      </w:r>
    </w:p>
    <w:p w:rsidR="00FB77A9" w:rsidRPr="009F7BC6" w:rsidRDefault="00FB77A9" w:rsidP="00FF7989">
      <w:pPr>
        <w:pStyle w:val="xmsolistparagraph"/>
        <w:ind w:left="0"/>
        <w:rPr>
          <w:rFonts w:ascii="Gill Sans MT" w:eastAsia="Times New Roman" w:hAnsi="Gill Sans MT" w:cstheme="minorHAnsi"/>
          <w:sz w:val="24"/>
          <w:szCs w:val="24"/>
          <w:lang w:val="en-GB"/>
        </w:rPr>
      </w:pPr>
    </w:p>
    <w:p w:rsidR="00FF7989" w:rsidRPr="009F7BC6" w:rsidRDefault="00FF7989" w:rsidP="00FF7989">
      <w:pPr>
        <w:snapToGrid w:val="0"/>
        <w:rPr>
          <w:rFonts w:ascii="Gill Sans MT" w:hAnsi="Gill Sans MT" w:cstheme="minorHAnsi"/>
          <w:b/>
          <w:sz w:val="24"/>
          <w:szCs w:val="24"/>
        </w:rPr>
      </w:pPr>
      <w:r w:rsidRPr="009F7BC6">
        <w:rPr>
          <w:rFonts w:ascii="Gill Sans MT" w:hAnsi="Gill Sans MT" w:cstheme="minorHAnsi"/>
          <w:b/>
          <w:sz w:val="24"/>
          <w:szCs w:val="24"/>
        </w:rPr>
        <w:t>QUALIFICATIONS AND EXPERIENCE</w:t>
      </w:r>
    </w:p>
    <w:p w:rsidR="00FF7989" w:rsidRPr="009F7BC6" w:rsidRDefault="00FF7989" w:rsidP="00FF7989">
      <w:pPr>
        <w:spacing w:before="120"/>
        <w:rPr>
          <w:rFonts w:ascii="Gill Sans MT" w:hAnsi="Gill Sans MT" w:cstheme="minorHAnsi"/>
          <w:b/>
          <w:sz w:val="24"/>
          <w:szCs w:val="24"/>
        </w:rPr>
      </w:pPr>
      <w:r w:rsidRPr="009F7BC6">
        <w:rPr>
          <w:rFonts w:ascii="Gill Sans MT" w:hAnsi="Gill Sans MT" w:cstheme="minorHAnsi"/>
          <w:b/>
          <w:sz w:val="24"/>
          <w:szCs w:val="24"/>
        </w:rPr>
        <w:t>Essential</w:t>
      </w:r>
    </w:p>
    <w:p w:rsidR="009F7BC6" w:rsidRPr="009F7BC6" w:rsidRDefault="009F7BC6" w:rsidP="009F7BC6">
      <w:pPr>
        <w:pStyle w:val="ListParagraph"/>
        <w:numPr>
          <w:ilvl w:val="0"/>
          <w:numId w:val="8"/>
        </w:numPr>
        <w:shd w:val="clear" w:color="auto" w:fill="FFFFFF"/>
        <w:suppressAutoHyphens w:val="0"/>
        <w:spacing w:after="150"/>
        <w:contextualSpacing/>
        <w:jc w:val="both"/>
        <w:rPr>
          <w:rFonts w:ascii="Gill Sans MT" w:eastAsia="Arial Narrow" w:hAnsi="Gill Sans MT" w:cs="Arial Narrow"/>
          <w:szCs w:val="24"/>
        </w:rPr>
      </w:pPr>
      <w:r w:rsidRPr="009F7BC6">
        <w:rPr>
          <w:rFonts w:ascii="Gill Sans MT" w:eastAsia="Arial Narrow" w:hAnsi="Gill Sans MT" w:cs="Arial Narrow"/>
          <w:szCs w:val="24"/>
        </w:rPr>
        <w:t>Diploma in Social Science, Gender Studies, Development Studies and Social Work Studies and/or other related fields of study will of great advantage.</w:t>
      </w:r>
    </w:p>
    <w:p w:rsidR="009F7BC6" w:rsidRPr="009F7BC6" w:rsidRDefault="009F7BC6" w:rsidP="009F7BC6">
      <w:pPr>
        <w:pStyle w:val="ListParagraph"/>
        <w:numPr>
          <w:ilvl w:val="0"/>
          <w:numId w:val="8"/>
        </w:numPr>
        <w:shd w:val="clear" w:color="auto" w:fill="FFFFFF"/>
        <w:suppressAutoHyphens w:val="0"/>
        <w:spacing w:after="150"/>
        <w:contextualSpacing/>
        <w:jc w:val="both"/>
        <w:rPr>
          <w:rFonts w:ascii="Gill Sans MT" w:eastAsia="Arial Narrow" w:hAnsi="Gill Sans MT" w:cs="Arial Narrow"/>
          <w:szCs w:val="24"/>
        </w:rPr>
      </w:pPr>
      <w:r w:rsidRPr="009F7BC6">
        <w:rPr>
          <w:rFonts w:ascii="Gill Sans MT" w:eastAsia="Arial Narrow" w:hAnsi="Gill Sans MT" w:cs="Arial Narrow"/>
          <w:szCs w:val="24"/>
        </w:rPr>
        <w:t>Desirable Experiences: Minimum of 1-2 years’ previous job experience related to GBV response.</w:t>
      </w:r>
    </w:p>
    <w:p w:rsidR="009F7BC6" w:rsidRPr="009F7BC6" w:rsidRDefault="009F7BC6" w:rsidP="009F7BC6">
      <w:pPr>
        <w:pStyle w:val="ListParagraph"/>
        <w:numPr>
          <w:ilvl w:val="0"/>
          <w:numId w:val="8"/>
        </w:numPr>
        <w:shd w:val="clear" w:color="auto" w:fill="FFFFFF"/>
        <w:suppressAutoHyphens w:val="0"/>
        <w:spacing w:after="150"/>
        <w:contextualSpacing/>
        <w:jc w:val="both"/>
        <w:rPr>
          <w:rFonts w:ascii="Gill Sans MT" w:eastAsia="Arial Narrow" w:hAnsi="Gill Sans MT" w:cs="Arial Narrow"/>
          <w:szCs w:val="24"/>
        </w:rPr>
      </w:pPr>
      <w:r w:rsidRPr="009F7BC6">
        <w:rPr>
          <w:rFonts w:ascii="Gill Sans MT" w:eastAsia="Arial Narrow" w:hAnsi="Gill Sans MT" w:cs="Arial Narrow"/>
          <w:szCs w:val="24"/>
        </w:rPr>
        <w:t>Demonstrated experience working directly with refugee/IDPs victims of torture resulting from GBV</w:t>
      </w:r>
    </w:p>
    <w:p w:rsidR="009F7BC6" w:rsidRPr="009F7BC6" w:rsidRDefault="009F7BC6" w:rsidP="009F7BC6">
      <w:pPr>
        <w:pStyle w:val="ListParagraph"/>
        <w:numPr>
          <w:ilvl w:val="0"/>
          <w:numId w:val="8"/>
        </w:numPr>
        <w:shd w:val="clear" w:color="auto" w:fill="FFFFFF"/>
        <w:suppressAutoHyphens w:val="0"/>
        <w:spacing w:after="150"/>
        <w:contextualSpacing/>
        <w:jc w:val="both"/>
        <w:rPr>
          <w:rFonts w:ascii="Gill Sans MT" w:eastAsia="Arial Narrow" w:hAnsi="Gill Sans MT" w:cs="Arial Narrow"/>
          <w:szCs w:val="24"/>
        </w:rPr>
      </w:pPr>
      <w:r w:rsidRPr="009F7BC6">
        <w:rPr>
          <w:rFonts w:ascii="Gill Sans MT" w:eastAsia="Arial Narrow" w:hAnsi="Gill Sans MT" w:cs="Arial Narrow"/>
          <w:szCs w:val="24"/>
        </w:rPr>
        <w:t>MUST have a demonstrated understanding of a survivor-centered approach.</w:t>
      </w:r>
    </w:p>
    <w:p w:rsidR="00FF7989" w:rsidRPr="009F7BC6" w:rsidRDefault="009F7BC6" w:rsidP="009F7BC6">
      <w:pPr>
        <w:rPr>
          <w:rFonts w:ascii="Gill Sans MT" w:hAnsi="Gill Sans MT" w:cstheme="minorHAnsi"/>
          <w:b/>
          <w:sz w:val="24"/>
          <w:szCs w:val="24"/>
        </w:rPr>
      </w:pPr>
      <w:r w:rsidRPr="009F7BC6">
        <w:rPr>
          <w:rFonts w:ascii="Gill Sans MT" w:eastAsia="Arial Narrow" w:hAnsi="Gill Sans MT" w:cs="Arial Narrow"/>
          <w:sz w:val="24"/>
          <w:szCs w:val="24"/>
        </w:rPr>
        <w:t>MUST have experience with operationalizing GBV principles, knowledge of international humanitarian standards for GBV prevention and response</w:t>
      </w:r>
    </w:p>
    <w:p w:rsidR="003F17A8" w:rsidRPr="009F7BC6" w:rsidRDefault="003F17A8" w:rsidP="003F17A8">
      <w:pPr>
        <w:spacing w:before="100" w:beforeAutospacing="1" w:after="100" w:afterAutospacing="1" w:line="240" w:lineRule="auto"/>
        <w:rPr>
          <w:rFonts w:ascii="Gill Sans MT" w:eastAsia="Times New Roman" w:hAnsi="Gill Sans MT" w:cs="Arial"/>
          <w:sz w:val="24"/>
          <w:szCs w:val="24"/>
        </w:rPr>
      </w:pPr>
      <w:r w:rsidRPr="009F7BC6">
        <w:rPr>
          <w:rFonts w:ascii="Gill Sans MT" w:eastAsia="Times New Roman" w:hAnsi="Gill Sans MT" w:cs="Calibri"/>
          <w:b/>
          <w:bCs/>
          <w:color w:val="1D1D1B"/>
          <w:sz w:val="24"/>
          <w:szCs w:val="24"/>
          <w:shd w:val="clear" w:color="auto" w:fill="FFFFFF"/>
          <w:lang w:val="en-GB"/>
        </w:rPr>
        <w:t>Contract Duration:</w:t>
      </w:r>
      <w:r w:rsidR="002470A1" w:rsidRPr="009F7BC6">
        <w:rPr>
          <w:rFonts w:ascii="Gill Sans MT" w:eastAsia="Times New Roman" w:hAnsi="Gill Sans MT" w:cs="Calibri"/>
          <w:color w:val="1D1D1B"/>
          <w:sz w:val="24"/>
          <w:szCs w:val="24"/>
          <w:shd w:val="clear" w:color="auto" w:fill="FFFFFF"/>
          <w:lang w:val="en-GB"/>
        </w:rPr>
        <w:t xml:space="preserve"> </w:t>
      </w:r>
      <w:r w:rsidR="0098405C">
        <w:rPr>
          <w:rFonts w:ascii="Gill Sans MT" w:hAnsi="Gill Sans MT" w:cs="Arial"/>
          <w:sz w:val="24"/>
          <w:szCs w:val="24"/>
        </w:rPr>
        <w:t>11</w:t>
      </w:r>
      <w:r w:rsidR="00617855" w:rsidRPr="009F7BC6">
        <w:rPr>
          <w:rFonts w:ascii="Gill Sans MT" w:hAnsi="Gill Sans MT" w:cs="Arial"/>
          <w:sz w:val="24"/>
          <w:szCs w:val="24"/>
        </w:rPr>
        <w:t xml:space="preserve"> Months</w:t>
      </w:r>
    </w:p>
    <w:p w:rsidR="003F17A8" w:rsidRPr="009F7BC6" w:rsidRDefault="003F17A8" w:rsidP="003F17A8">
      <w:pPr>
        <w:spacing w:before="100" w:beforeAutospacing="1" w:after="100" w:afterAutospacing="1" w:line="240" w:lineRule="auto"/>
        <w:rPr>
          <w:rFonts w:ascii="Gill Sans MT" w:eastAsia="Times New Roman" w:hAnsi="Gill Sans MT" w:cs="Arial"/>
          <w:sz w:val="24"/>
          <w:szCs w:val="24"/>
        </w:rPr>
      </w:pPr>
      <w:r w:rsidRPr="009F7BC6">
        <w:rPr>
          <w:rFonts w:ascii="Gill Sans MT" w:eastAsia="Times New Roman" w:hAnsi="Gill Sans MT" w:cs="Calibri"/>
          <w:b/>
          <w:bCs/>
          <w:color w:val="1D1D1B"/>
          <w:sz w:val="24"/>
          <w:szCs w:val="24"/>
          <w:shd w:val="clear" w:color="auto" w:fill="FFFFFF"/>
          <w:lang w:val="en-GB"/>
        </w:rPr>
        <w:t>Location:</w:t>
      </w:r>
      <w:r w:rsidRPr="009F7BC6">
        <w:rPr>
          <w:rFonts w:ascii="Gill Sans MT" w:eastAsia="Times New Roman" w:hAnsi="Gill Sans MT" w:cs="Calibri"/>
          <w:color w:val="1D1D1B"/>
          <w:sz w:val="24"/>
          <w:szCs w:val="24"/>
          <w:shd w:val="clear" w:color="auto" w:fill="FFFFFF"/>
          <w:lang w:val="en-GB"/>
        </w:rPr>
        <w:t xml:space="preserve"> Juba, South Sudan </w:t>
      </w:r>
    </w:p>
    <w:p w:rsidR="003F17A8" w:rsidRPr="009F7BC6" w:rsidRDefault="003F17A8" w:rsidP="003F17A8">
      <w:pPr>
        <w:spacing w:before="100" w:beforeAutospacing="1" w:after="100" w:afterAutospacing="1" w:line="240" w:lineRule="auto"/>
        <w:rPr>
          <w:rFonts w:ascii="Gill Sans MT" w:eastAsia="Times New Roman" w:hAnsi="Gill Sans MT" w:cs="Arial"/>
          <w:sz w:val="24"/>
          <w:szCs w:val="24"/>
        </w:rPr>
      </w:pPr>
      <w:r w:rsidRPr="009F7BC6">
        <w:rPr>
          <w:rFonts w:ascii="Gill Sans MT" w:eastAsia="Times New Roman" w:hAnsi="Gill Sans MT" w:cs="Calibri"/>
          <w:b/>
          <w:bCs/>
          <w:color w:val="000000"/>
          <w:sz w:val="24"/>
          <w:szCs w:val="24"/>
          <w:lang w:val="en-GB"/>
        </w:rPr>
        <w:t>The Organisation</w:t>
      </w:r>
    </w:p>
    <w:p w:rsidR="003F17A8" w:rsidRPr="009F7BC6" w:rsidRDefault="003F17A8" w:rsidP="003F17A8">
      <w:pPr>
        <w:spacing w:before="100" w:beforeAutospacing="1" w:after="100" w:afterAutospacing="1" w:line="240" w:lineRule="auto"/>
        <w:rPr>
          <w:rFonts w:ascii="Gill Sans MT" w:eastAsia="Times New Roman" w:hAnsi="Gill Sans MT" w:cs="Arial"/>
          <w:sz w:val="24"/>
          <w:szCs w:val="24"/>
        </w:rPr>
      </w:pPr>
      <w:r w:rsidRPr="009F7BC6">
        <w:rPr>
          <w:rFonts w:ascii="Gill Sans MT" w:eastAsia="Times New Roman" w:hAnsi="Gill Sans MT" w:cs="Calibri"/>
          <w:sz w:val="24"/>
          <w:szCs w:val="24"/>
          <w:lang w:val="en-GB"/>
        </w:rPr>
        <w:lastRenderedPageBreak/>
        <w:t xml:space="preserve">We employ approximately 25,000 people across the globe and work on the ground in over 100 countries to help children affected by crises, or those that need better healthcare, education and child protection. We also campaign and advocate at the highest levels to realise the right of children and to ensure their voices are heard.  </w:t>
      </w:r>
    </w:p>
    <w:p w:rsidR="003F17A8" w:rsidRPr="009F7BC6" w:rsidRDefault="003F17A8" w:rsidP="003F17A8">
      <w:pPr>
        <w:spacing w:before="100" w:beforeAutospacing="1" w:after="100" w:afterAutospacing="1" w:line="240" w:lineRule="auto"/>
        <w:rPr>
          <w:rFonts w:ascii="Gill Sans MT" w:eastAsia="Times New Roman" w:hAnsi="Gill Sans MT" w:cs="Arial"/>
          <w:sz w:val="24"/>
          <w:szCs w:val="24"/>
        </w:rPr>
      </w:pPr>
      <w:r w:rsidRPr="009F7BC6">
        <w:rPr>
          <w:rFonts w:ascii="Gill Sans MT" w:eastAsia="Times New Roman" w:hAnsi="Gill Sans MT" w:cs="Calibri"/>
          <w:sz w:val="24"/>
          <w:szCs w:val="24"/>
          <w:lang w:val="en-GB"/>
        </w:rPr>
        <w:t>We are working towards three breakthroughs in how the world treats children by 2030:</w:t>
      </w:r>
    </w:p>
    <w:p w:rsidR="003F17A8" w:rsidRPr="009F7BC6" w:rsidRDefault="003F17A8" w:rsidP="003F17A8">
      <w:pPr>
        <w:numPr>
          <w:ilvl w:val="0"/>
          <w:numId w:val="5"/>
        </w:numPr>
        <w:spacing w:before="100" w:beforeAutospacing="1" w:after="100" w:afterAutospacing="1" w:line="240" w:lineRule="auto"/>
        <w:rPr>
          <w:rFonts w:ascii="Gill Sans MT" w:eastAsia="Times New Roman" w:hAnsi="Gill Sans MT" w:cs="Times New Roman"/>
          <w:sz w:val="24"/>
          <w:szCs w:val="24"/>
        </w:rPr>
      </w:pPr>
      <w:r w:rsidRPr="009F7BC6">
        <w:rPr>
          <w:rFonts w:ascii="Gill Sans MT" w:eastAsia="Times New Roman" w:hAnsi="Gill Sans MT" w:cs="Calibri"/>
          <w:sz w:val="24"/>
          <w:szCs w:val="24"/>
          <w:lang w:val="en-GB"/>
        </w:rPr>
        <w:t xml:space="preserve">No child dies from preventable causes before their 5th birthday </w:t>
      </w:r>
    </w:p>
    <w:p w:rsidR="003F17A8" w:rsidRPr="009F7BC6" w:rsidRDefault="003F17A8" w:rsidP="003F17A8">
      <w:pPr>
        <w:numPr>
          <w:ilvl w:val="0"/>
          <w:numId w:val="5"/>
        </w:numPr>
        <w:spacing w:before="100" w:beforeAutospacing="1" w:after="100" w:afterAutospacing="1" w:line="240" w:lineRule="auto"/>
        <w:rPr>
          <w:rFonts w:ascii="Gill Sans MT" w:eastAsia="Times New Roman" w:hAnsi="Gill Sans MT" w:cs="Times New Roman"/>
          <w:sz w:val="24"/>
          <w:szCs w:val="24"/>
        </w:rPr>
      </w:pPr>
      <w:r w:rsidRPr="009F7BC6">
        <w:rPr>
          <w:rFonts w:ascii="Gill Sans MT" w:eastAsia="Times New Roman" w:hAnsi="Gill Sans MT" w:cs="Calibri"/>
          <w:sz w:val="24"/>
          <w:szCs w:val="24"/>
          <w:lang w:val="en-GB"/>
        </w:rPr>
        <w:t>All children learn from a quality basic education and that,</w:t>
      </w:r>
    </w:p>
    <w:p w:rsidR="003F17A8" w:rsidRPr="009F7BC6" w:rsidRDefault="003F17A8" w:rsidP="003F17A8">
      <w:pPr>
        <w:numPr>
          <w:ilvl w:val="0"/>
          <w:numId w:val="5"/>
        </w:numPr>
        <w:spacing w:before="100" w:beforeAutospacing="1" w:after="100" w:afterAutospacing="1" w:line="240" w:lineRule="auto"/>
        <w:rPr>
          <w:rFonts w:ascii="Gill Sans MT" w:eastAsia="Times New Roman" w:hAnsi="Gill Sans MT" w:cs="Times New Roman"/>
          <w:sz w:val="24"/>
          <w:szCs w:val="24"/>
        </w:rPr>
      </w:pPr>
      <w:r w:rsidRPr="009F7BC6">
        <w:rPr>
          <w:rFonts w:ascii="Gill Sans MT" w:eastAsia="Times New Roman" w:hAnsi="Gill Sans MT" w:cs="Calibri"/>
          <w:sz w:val="24"/>
          <w:szCs w:val="24"/>
          <w:lang w:val="en-GB"/>
        </w:rPr>
        <w:t xml:space="preserve">Violence against children is no longer tolerated </w:t>
      </w:r>
    </w:p>
    <w:p w:rsidR="003F17A8" w:rsidRPr="009F7BC6" w:rsidRDefault="003F17A8" w:rsidP="003F17A8">
      <w:pPr>
        <w:spacing w:before="100" w:beforeAutospacing="1" w:after="100" w:afterAutospacing="1" w:line="240" w:lineRule="auto"/>
        <w:rPr>
          <w:rFonts w:ascii="Gill Sans MT" w:eastAsia="Times New Roman" w:hAnsi="Gill Sans MT" w:cs="Arial"/>
          <w:sz w:val="24"/>
          <w:szCs w:val="24"/>
        </w:rPr>
      </w:pPr>
    </w:p>
    <w:p w:rsidR="003F17A8" w:rsidRPr="009F7BC6" w:rsidRDefault="003F17A8" w:rsidP="003F17A8">
      <w:pPr>
        <w:spacing w:before="100" w:beforeAutospacing="1" w:after="165" w:line="240" w:lineRule="auto"/>
        <w:rPr>
          <w:rFonts w:ascii="Gill Sans MT" w:eastAsia="Times New Roman" w:hAnsi="Gill Sans MT" w:cs="Arial"/>
          <w:sz w:val="24"/>
          <w:szCs w:val="24"/>
        </w:rPr>
      </w:pPr>
      <w:r w:rsidRPr="009F7BC6">
        <w:rPr>
          <w:rFonts w:ascii="Gill Sans MT" w:eastAsia="Times New Roman" w:hAnsi="Gill Sans MT" w:cs="Calibri"/>
          <w:sz w:val="24"/>
          <w:szCs w:val="24"/>
          <w:lang w:val="en-GB"/>
        </w:rPr>
        <w:t xml:space="preserve">We know that great people make a great organization, and that our employees play a crucial role in helping us achieve our ambitions for children.  We value our people and offer a meaningful and rewarding career, along with a collaborative and inclusive environment where ambition, creativity, and integrity are highly valued. </w:t>
      </w:r>
    </w:p>
    <w:p w:rsidR="003F17A8" w:rsidRPr="009F7BC6" w:rsidRDefault="003F17A8" w:rsidP="003F17A8">
      <w:pPr>
        <w:spacing w:before="100" w:beforeAutospacing="1" w:after="100" w:afterAutospacing="1" w:line="240" w:lineRule="auto"/>
        <w:rPr>
          <w:rFonts w:ascii="Gill Sans MT" w:eastAsia="Times New Roman" w:hAnsi="Gill Sans MT" w:cs="Arial"/>
          <w:sz w:val="24"/>
          <w:szCs w:val="24"/>
        </w:rPr>
      </w:pPr>
      <w:r w:rsidRPr="009F7BC6">
        <w:rPr>
          <w:rFonts w:ascii="Gill Sans MT" w:eastAsia="Times New Roman" w:hAnsi="Gill Sans MT" w:cs="Calibri"/>
          <w:b/>
          <w:bCs/>
          <w:color w:val="000000"/>
          <w:sz w:val="24"/>
          <w:szCs w:val="24"/>
          <w:lang w:val="en-GB"/>
        </w:rPr>
        <w:t>Application Information:</w:t>
      </w:r>
    </w:p>
    <w:p w:rsidR="003F17A8" w:rsidRPr="009F7BC6" w:rsidRDefault="003F17A8" w:rsidP="003F17A8">
      <w:pPr>
        <w:spacing w:before="100" w:beforeAutospacing="1" w:after="195" w:line="240" w:lineRule="auto"/>
        <w:ind w:left="720"/>
        <w:rPr>
          <w:rFonts w:ascii="Gill Sans MT" w:eastAsia="Times New Roman" w:hAnsi="Gill Sans MT" w:cs="Arial"/>
          <w:sz w:val="24"/>
          <w:szCs w:val="24"/>
        </w:rPr>
      </w:pPr>
      <w:r w:rsidRPr="009F7BC6">
        <w:rPr>
          <w:rFonts w:ascii="Gill Sans MT" w:eastAsia="Times New Roman" w:hAnsi="Gill Sans MT" w:cs="Calibri"/>
          <w:color w:val="000000"/>
          <w:sz w:val="24"/>
          <w:szCs w:val="24"/>
          <w:lang w:val="en-GB"/>
        </w:rPr>
        <w:t xml:space="preserve">Please attach a copy of your CV and cover letter with your application, and include details of your current remuneration and salary expectations.  </w:t>
      </w:r>
      <w:r w:rsidRPr="009F7BC6">
        <w:rPr>
          <w:rFonts w:ascii="Gill Sans MT" w:eastAsia="Times New Roman" w:hAnsi="Gill Sans MT" w:cs="Calibri"/>
          <w:sz w:val="24"/>
          <w:szCs w:val="24"/>
          <w:lang w:val="en-GB"/>
        </w:rPr>
        <w:t xml:space="preserve">A copy of the full role profile can be found at </w:t>
      </w:r>
      <w:hyperlink r:id="rId7" w:history="1">
        <w:r w:rsidRPr="009F7BC6">
          <w:rPr>
            <w:rFonts w:ascii="Gill Sans MT" w:eastAsia="Times New Roman" w:hAnsi="Gill Sans MT" w:cs="Calibri"/>
            <w:color w:val="0000FF"/>
            <w:sz w:val="24"/>
            <w:szCs w:val="24"/>
            <w:u w:val="single"/>
            <w:lang w:val="en-GB"/>
          </w:rPr>
          <w:t>https://southsudan.savethechildren.net/careers</w:t>
        </w:r>
      </w:hyperlink>
      <w:r w:rsidRPr="009F7BC6">
        <w:rPr>
          <w:rFonts w:ascii="Gill Sans MT" w:eastAsia="Times New Roman" w:hAnsi="Gill Sans MT" w:cs="Calibri"/>
          <w:color w:val="1F497D"/>
          <w:sz w:val="24"/>
          <w:szCs w:val="24"/>
          <w:lang w:val="en-GB"/>
        </w:rPr>
        <w:t xml:space="preserve"> </w:t>
      </w:r>
    </w:p>
    <w:p w:rsidR="003F17A8" w:rsidRPr="009F7BC6" w:rsidRDefault="003F17A8" w:rsidP="003F17A8">
      <w:pPr>
        <w:spacing w:before="100" w:beforeAutospacing="1" w:after="100" w:afterAutospacing="1" w:line="240" w:lineRule="auto"/>
        <w:rPr>
          <w:rFonts w:ascii="Gill Sans MT" w:eastAsia="Times New Roman" w:hAnsi="Gill Sans MT" w:cs="Arial"/>
          <w:sz w:val="24"/>
          <w:szCs w:val="24"/>
        </w:rPr>
      </w:pPr>
      <w:r w:rsidRPr="009F7BC6">
        <w:rPr>
          <w:rFonts w:ascii="Gill Sans MT" w:eastAsia="Times New Roman" w:hAnsi="Gill Sans MT" w:cs="Calibri"/>
          <w:sz w:val="24"/>
          <w:szCs w:val="24"/>
          <w:u w:val="single"/>
          <w:lang w:val="en-GB"/>
        </w:rPr>
        <w:t>We need to keep children safe so our selection process, which includes rigorous background checks, reflects our commitment to the protection of children from abuse.</w:t>
      </w:r>
    </w:p>
    <w:p w:rsidR="003F17A8" w:rsidRPr="009F7BC6" w:rsidRDefault="003F17A8" w:rsidP="003F17A8">
      <w:pPr>
        <w:spacing w:before="100" w:beforeAutospacing="1" w:after="100" w:afterAutospacing="1" w:line="240" w:lineRule="auto"/>
        <w:rPr>
          <w:rFonts w:ascii="Gill Sans MT" w:eastAsia="Times New Roman" w:hAnsi="Gill Sans MT" w:cs="Arial"/>
          <w:sz w:val="24"/>
          <w:szCs w:val="24"/>
        </w:rPr>
      </w:pPr>
    </w:p>
    <w:p w:rsidR="003F17A8" w:rsidRPr="009F7BC6" w:rsidRDefault="003F17A8" w:rsidP="003F17A8">
      <w:pPr>
        <w:spacing w:before="100" w:beforeAutospacing="1" w:after="195" w:line="240" w:lineRule="auto"/>
        <w:rPr>
          <w:rFonts w:ascii="Gill Sans MT" w:eastAsia="Times New Roman" w:hAnsi="Gill Sans MT" w:cs="Arial"/>
          <w:sz w:val="24"/>
          <w:szCs w:val="24"/>
        </w:rPr>
      </w:pPr>
      <w:r w:rsidRPr="009F7BC6">
        <w:rPr>
          <w:rFonts w:ascii="Gill Sans MT" w:eastAsia="Times New Roman" w:hAnsi="Gill Sans MT" w:cs="Calibri"/>
          <w:sz w:val="24"/>
          <w:szCs w:val="24"/>
          <w:u w:val="single"/>
          <w:lang w:val="en"/>
        </w:rPr>
        <w:t>All employees are expected to carry out their duties in accordance with our global anti-harassment policy.</w:t>
      </w:r>
    </w:p>
    <w:bookmarkEnd w:id="0"/>
    <w:p w:rsidR="0070174E" w:rsidRPr="009F7BC6" w:rsidRDefault="0070174E">
      <w:pPr>
        <w:rPr>
          <w:rFonts w:ascii="Gill Sans MT" w:hAnsi="Gill Sans MT"/>
          <w:sz w:val="24"/>
          <w:szCs w:val="24"/>
        </w:rPr>
      </w:pPr>
    </w:p>
    <w:sectPr w:rsidR="0070174E" w:rsidRPr="009F7B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7F5" w:rsidRDefault="006307F5" w:rsidP="003F17A8">
      <w:pPr>
        <w:spacing w:after="0" w:line="240" w:lineRule="auto"/>
      </w:pPr>
      <w:r>
        <w:separator/>
      </w:r>
    </w:p>
  </w:endnote>
  <w:endnote w:type="continuationSeparator" w:id="0">
    <w:p w:rsidR="006307F5" w:rsidRDefault="006307F5" w:rsidP="003F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7F5" w:rsidRDefault="006307F5" w:rsidP="003F17A8">
      <w:pPr>
        <w:spacing w:after="0" w:line="240" w:lineRule="auto"/>
      </w:pPr>
      <w:r>
        <w:separator/>
      </w:r>
    </w:p>
  </w:footnote>
  <w:footnote w:type="continuationSeparator" w:id="0">
    <w:p w:rsidR="006307F5" w:rsidRDefault="006307F5" w:rsidP="003F1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2" w15:restartNumberingAfterBreak="0">
    <w:nsid w:val="05622EF5"/>
    <w:multiLevelType w:val="hybridMultilevel"/>
    <w:tmpl w:val="5070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9153D"/>
    <w:multiLevelType w:val="hybridMultilevel"/>
    <w:tmpl w:val="1012F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243F38"/>
    <w:multiLevelType w:val="multilevel"/>
    <w:tmpl w:val="276E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411CB"/>
    <w:multiLevelType w:val="multilevel"/>
    <w:tmpl w:val="7C3C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50618"/>
    <w:multiLevelType w:val="multilevel"/>
    <w:tmpl w:val="D7D2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27BC4"/>
    <w:multiLevelType w:val="hybridMultilevel"/>
    <w:tmpl w:val="CECE5E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46F558E"/>
    <w:multiLevelType w:val="multilevel"/>
    <w:tmpl w:val="BD98F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522C7E"/>
    <w:multiLevelType w:val="multilevel"/>
    <w:tmpl w:val="1FB4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94495D"/>
    <w:multiLevelType w:val="multilevel"/>
    <w:tmpl w:val="81E8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0"/>
  </w:num>
  <w:num w:numId="4">
    <w:abstractNumId w:val="5"/>
  </w:num>
  <w:num w:numId="5">
    <w:abstractNumId w:val="6"/>
  </w:num>
  <w:num w:numId="6">
    <w:abstractNumId w:val="8"/>
  </w:num>
  <w:num w:numId="7">
    <w:abstractNumId w:val="7"/>
  </w:num>
  <w:num w:numId="8">
    <w:abstractNumId w:val="2"/>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A8"/>
    <w:rsid w:val="000B3B01"/>
    <w:rsid w:val="000D7470"/>
    <w:rsid w:val="001154BD"/>
    <w:rsid w:val="00145DAD"/>
    <w:rsid w:val="002470A1"/>
    <w:rsid w:val="00250F36"/>
    <w:rsid w:val="003F17A8"/>
    <w:rsid w:val="004B2785"/>
    <w:rsid w:val="005924DE"/>
    <w:rsid w:val="005A5178"/>
    <w:rsid w:val="005C551F"/>
    <w:rsid w:val="00617855"/>
    <w:rsid w:val="006307F5"/>
    <w:rsid w:val="0070174E"/>
    <w:rsid w:val="00711266"/>
    <w:rsid w:val="00913F37"/>
    <w:rsid w:val="00967307"/>
    <w:rsid w:val="0098405C"/>
    <w:rsid w:val="009F7BC6"/>
    <w:rsid w:val="00B755A4"/>
    <w:rsid w:val="00D16EE2"/>
    <w:rsid w:val="00EF729C"/>
    <w:rsid w:val="00F72C05"/>
    <w:rsid w:val="00FB77A9"/>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941D8"/>
  <w15:chartTrackingRefBased/>
  <w15:docId w15:val="{31AF747E-3920-4813-B06A-0FAD1B70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7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17A8"/>
    <w:rPr>
      <w:color w:val="0000FF"/>
      <w:u w:val="single"/>
    </w:rPr>
  </w:style>
  <w:style w:type="paragraph" w:customStyle="1" w:styleId="xmsolistparagraph">
    <w:name w:val="x_msolistparagraph"/>
    <w:basedOn w:val="Normal"/>
    <w:rsid w:val="00FF7989"/>
    <w:pPr>
      <w:spacing w:after="0" w:line="240" w:lineRule="auto"/>
      <w:ind w:left="720"/>
    </w:pPr>
    <w:rPr>
      <w:rFonts w:ascii="Calibri" w:hAnsi="Calibri" w:cs="Calibri"/>
      <w:sz w:val="20"/>
      <w:szCs w:val="20"/>
    </w:rPr>
  </w:style>
  <w:style w:type="paragraph" w:styleId="ListParagraph">
    <w:name w:val="List Paragraph"/>
    <w:aliases w:val="List Paragraph2,Indent Paragraph,Table/Figure Heading,MCHIP_list paragraph,List Paragraph1,Recommendation,Bullet List,FooterText,stil3,Colorful List Accent 1,numbered,Paragraphe de liste1,列出段落,列出段落1,Bulletr List Paragraph,List Paragraph21"/>
    <w:basedOn w:val="Normal"/>
    <w:link w:val="ListParagraphChar"/>
    <w:uiPriority w:val="34"/>
    <w:qFormat/>
    <w:rsid w:val="00FF7989"/>
    <w:pPr>
      <w:suppressAutoHyphens/>
      <w:spacing w:after="0" w:line="240" w:lineRule="auto"/>
      <w:ind w:left="1304"/>
    </w:pPr>
    <w:rPr>
      <w:rFonts w:ascii="Times New Roman" w:eastAsia="Times New Roman" w:hAnsi="Times New Roman" w:cs="Times New Roman"/>
      <w:sz w:val="24"/>
      <w:szCs w:val="20"/>
      <w:lang w:val="en-GB" w:eastAsia="ar-SA"/>
    </w:rPr>
  </w:style>
  <w:style w:type="character" w:customStyle="1" w:styleId="normaltextrun">
    <w:name w:val="normaltextrun"/>
    <w:basedOn w:val="DefaultParagraphFont"/>
    <w:rsid w:val="00FF7989"/>
  </w:style>
  <w:style w:type="paragraph" w:customStyle="1" w:styleId="paragraph">
    <w:name w:val="paragraph"/>
    <w:basedOn w:val="Normal"/>
    <w:rsid w:val="00FF7989"/>
    <w:pPr>
      <w:spacing w:before="100" w:beforeAutospacing="1" w:after="100" w:afterAutospacing="1" w:line="240" w:lineRule="auto"/>
    </w:pPr>
    <w:rPr>
      <w:rFonts w:ascii="Times New Roman" w:eastAsia="Times New Roman" w:hAnsi="Times New Roman" w:cs="Times New Roman"/>
      <w:sz w:val="24"/>
      <w:szCs w:val="24"/>
      <w:lang w:bidi="ne-NP"/>
    </w:rPr>
  </w:style>
  <w:style w:type="character" w:customStyle="1" w:styleId="eop">
    <w:name w:val="eop"/>
    <w:basedOn w:val="DefaultParagraphFont"/>
    <w:rsid w:val="00FF7989"/>
  </w:style>
  <w:style w:type="paragraph" w:styleId="CommentText">
    <w:name w:val="annotation text"/>
    <w:basedOn w:val="Normal"/>
    <w:link w:val="CommentTextChar"/>
    <w:uiPriority w:val="99"/>
    <w:semiHidden/>
    <w:unhideWhenUsed/>
    <w:rsid w:val="00617855"/>
    <w:pPr>
      <w:spacing w:line="240" w:lineRule="auto"/>
    </w:pPr>
    <w:rPr>
      <w:sz w:val="20"/>
      <w:szCs w:val="20"/>
    </w:rPr>
  </w:style>
  <w:style w:type="character" w:customStyle="1" w:styleId="CommentTextChar">
    <w:name w:val="Comment Text Char"/>
    <w:basedOn w:val="DefaultParagraphFont"/>
    <w:link w:val="CommentText"/>
    <w:uiPriority w:val="99"/>
    <w:semiHidden/>
    <w:rsid w:val="00617855"/>
    <w:rPr>
      <w:sz w:val="20"/>
      <w:szCs w:val="20"/>
    </w:rPr>
  </w:style>
  <w:style w:type="paragraph" w:styleId="CommentSubject">
    <w:name w:val="annotation subject"/>
    <w:basedOn w:val="CommentText"/>
    <w:next w:val="CommentText"/>
    <w:link w:val="CommentSubjectChar"/>
    <w:uiPriority w:val="99"/>
    <w:semiHidden/>
    <w:unhideWhenUsed/>
    <w:rsid w:val="00617855"/>
    <w:pPr>
      <w:spacing w:after="200" w:line="276" w:lineRule="auto"/>
    </w:pPr>
    <w:rPr>
      <w:rFonts w:ascii="Calibri" w:eastAsia="Calibri" w:hAnsi="Calibri" w:cs="Times New Roman"/>
      <w:b/>
      <w:bCs/>
      <w:lang w:val="en-GB"/>
    </w:rPr>
  </w:style>
  <w:style w:type="character" w:customStyle="1" w:styleId="CommentSubjectChar">
    <w:name w:val="Comment Subject Char"/>
    <w:basedOn w:val="CommentTextChar"/>
    <w:link w:val="CommentSubject"/>
    <w:uiPriority w:val="99"/>
    <w:semiHidden/>
    <w:rsid w:val="00617855"/>
    <w:rPr>
      <w:rFonts w:ascii="Calibri" w:eastAsia="Calibri" w:hAnsi="Calibri" w:cs="Times New Roman"/>
      <w:b/>
      <w:bCs/>
      <w:sz w:val="20"/>
      <w:szCs w:val="20"/>
      <w:lang w:val="en-GB"/>
    </w:rPr>
  </w:style>
  <w:style w:type="character" w:styleId="CommentReference">
    <w:name w:val="annotation reference"/>
    <w:uiPriority w:val="99"/>
    <w:semiHidden/>
    <w:unhideWhenUsed/>
    <w:rsid w:val="00145DAD"/>
    <w:rPr>
      <w:sz w:val="16"/>
      <w:szCs w:val="16"/>
    </w:rPr>
  </w:style>
  <w:style w:type="character" w:customStyle="1" w:styleId="ListParagraphChar">
    <w:name w:val="List Paragraph Char"/>
    <w:aliases w:val="List Paragraph2 Char,Indent Paragraph Char,Table/Figure Heading Char,MCHIP_list paragraph Char,List Paragraph1 Char,Recommendation Char,Bullet List Char,FooterText Char,stil3 Char,Colorful List Accent 1 Char,numbered Char,列出段落 Char"/>
    <w:link w:val="ListParagraph"/>
    <w:uiPriority w:val="34"/>
    <w:qFormat/>
    <w:locked/>
    <w:rsid w:val="00145DAD"/>
    <w:rPr>
      <w:rFonts w:ascii="Times New Roman" w:eastAsia="Times New Roman" w:hAnsi="Times New Roman" w:cs="Times New Roman"/>
      <w:sz w:val="24"/>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uthsudan.savethechildren.net/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Nyakuoth, Rebecca</dc:creator>
  <cp:keywords/>
  <dc:description/>
  <cp:lastModifiedBy>Nyakuoth, Rebecca</cp:lastModifiedBy>
  <cp:revision>7</cp:revision>
  <dcterms:created xsi:type="dcterms:W3CDTF">2022-10-04T13:13:00Z</dcterms:created>
  <dcterms:modified xsi:type="dcterms:W3CDTF">2022-10-04T15:01:00Z</dcterms:modified>
</cp:coreProperties>
</file>