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349A" w14:textId="77777777" w:rsidR="00AC17C6" w:rsidRPr="004C7A89" w:rsidRDefault="00CA11D5" w:rsidP="000D7A15">
      <w:pPr>
        <w:pStyle w:val="Heading8"/>
        <w:spacing w:line="312" w:lineRule="auto"/>
        <w:jc w:val="center"/>
        <w:rPr>
          <w:rFonts w:asciiTheme="minorHAnsi" w:hAnsiTheme="minorHAnsi" w:cstheme="minorHAnsi"/>
          <w:noProof/>
          <w:lang w:val="en-US" w:eastAsia="en-US"/>
        </w:rPr>
      </w:pPr>
      <w:r w:rsidRPr="004C7A89">
        <w:rPr>
          <w:noProof/>
        </w:rPr>
        <w:drawing>
          <wp:inline distT="0" distB="0" distL="0" distR="0" wp14:anchorId="4C7E34B7" wp14:editId="77EA6009">
            <wp:extent cx="2162175" cy="904875"/>
            <wp:effectExtent l="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12">
                      <a:extLst>
                        <a:ext uri="{28A0092B-C50C-407E-A947-70E740481C1C}">
                          <a14:useLocalDpi xmlns:a14="http://schemas.microsoft.com/office/drawing/2010/main" val="0"/>
                        </a:ext>
                      </a:extLst>
                    </a:blip>
                    <a:srcRect l="13217" t="13370" r="13521" b="13370"/>
                    <a:stretch>
                      <a:fillRect/>
                    </a:stretch>
                  </pic:blipFill>
                  <pic:spPr>
                    <a:xfrm>
                      <a:off x="0" y="0"/>
                      <a:ext cx="2162175" cy="904875"/>
                    </a:xfrm>
                    <a:prstGeom prst="rect">
                      <a:avLst/>
                    </a:prstGeom>
                  </pic:spPr>
                </pic:pic>
              </a:graphicData>
            </a:graphic>
          </wp:inline>
        </w:drawing>
      </w:r>
    </w:p>
    <w:p w14:paraId="4C7E349B" w14:textId="77777777" w:rsidR="00AC17C6" w:rsidRPr="004C7A89" w:rsidRDefault="00AC17C6" w:rsidP="000D7A15">
      <w:pPr>
        <w:pStyle w:val="Heading8"/>
        <w:spacing w:line="312" w:lineRule="auto"/>
        <w:jc w:val="center"/>
        <w:rPr>
          <w:rFonts w:asciiTheme="minorHAnsi" w:hAnsiTheme="minorHAnsi" w:cstheme="minorHAnsi"/>
          <w:noProof/>
          <w:lang w:val="en-US" w:eastAsia="en-US"/>
        </w:rPr>
      </w:pPr>
    </w:p>
    <w:p w14:paraId="4C7E349E" w14:textId="2DD52B86" w:rsidR="0066569B" w:rsidRPr="00DE3606" w:rsidRDefault="00DE3606" w:rsidP="00DE3606">
      <w:pPr>
        <w:spacing w:line="312" w:lineRule="auto"/>
        <w:ind w:left="2880" w:firstLine="720"/>
        <w:jc w:val="both"/>
        <w:rPr>
          <w:rFonts w:asciiTheme="minorHAnsi" w:hAnsiTheme="minorHAnsi" w:cstheme="minorHAnsi"/>
          <w:b/>
          <w:szCs w:val="24"/>
        </w:rPr>
      </w:pPr>
      <w:r w:rsidRPr="00DE3606">
        <w:rPr>
          <w:rFonts w:asciiTheme="minorHAnsi" w:hAnsiTheme="minorHAnsi" w:cstheme="minorHAnsi"/>
          <w:b/>
          <w:szCs w:val="24"/>
        </w:rPr>
        <w:t>CALL FOR APPLICATIONS</w:t>
      </w:r>
    </w:p>
    <w:p w14:paraId="65F36E1F" w14:textId="77777777" w:rsidR="00DE3606" w:rsidRPr="004C7A89" w:rsidRDefault="00DE3606" w:rsidP="000D7A15">
      <w:pPr>
        <w:spacing w:line="312" w:lineRule="auto"/>
        <w:jc w:val="both"/>
        <w:rPr>
          <w:rFonts w:asciiTheme="minorHAnsi" w:hAnsiTheme="minorHAnsi" w:cstheme="minorHAnsi"/>
          <w:b/>
          <w:bCs/>
          <w:sz w:val="22"/>
          <w:u w:val="single"/>
        </w:rPr>
      </w:pPr>
    </w:p>
    <w:p w14:paraId="446F77E5" w14:textId="77777777" w:rsidR="00033C75" w:rsidRDefault="005174D1" w:rsidP="00033C75">
      <w:pPr>
        <w:rPr>
          <w:rFonts w:asciiTheme="minorHAnsi" w:hAnsiTheme="minorHAnsi" w:cstheme="minorHAnsi"/>
          <w:b/>
          <w:bCs/>
          <w:sz w:val="22"/>
        </w:rPr>
      </w:pPr>
      <w:r>
        <w:rPr>
          <w:rFonts w:asciiTheme="minorHAnsi" w:hAnsiTheme="minorHAnsi" w:cstheme="minorHAnsi"/>
          <w:b/>
          <w:bCs/>
          <w:sz w:val="22"/>
        </w:rPr>
        <w:t xml:space="preserve">POSITION TITLE:     </w:t>
      </w:r>
      <w:r w:rsidR="0018303C">
        <w:rPr>
          <w:rFonts w:asciiTheme="minorHAnsi" w:hAnsiTheme="minorHAnsi" w:cstheme="minorHAnsi"/>
          <w:b/>
          <w:bCs/>
          <w:sz w:val="22"/>
        </w:rPr>
        <w:t xml:space="preserve"> </w:t>
      </w:r>
      <w:r w:rsidR="00033C75">
        <w:rPr>
          <w:rFonts w:asciiTheme="minorHAnsi" w:hAnsiTheme="minorHAnsi" w:cstheme="minorHAnsi"/>
          <w:b/>
          <w:bCs/>
          <w:sz w:val="22"/>
        </w:rPr>
        <w:t xml:space="preserve">Rehabilitation Therapist (National Consultant) </w:t>
      </w:r>
      <w:r w:rsidR="00033C75" w:rsidRPr="00033C75">
        <w:rPr>
          <w:rFonts w:asciiTheme="minorHAnsi" w:hAnsiTheme="minorHAnsi" w:cstheme="minorHAnsi"/>
          <w:b/>
          <w:bCs/>
          <w:sz w:val="22"/>
        </w:rPr>
        <w:t>dedicated to implement Disability</w:t>
      </w:r>
    </w:p>
    <w:p w14:paraId="1A1F5780" w14:textId="2C9B66FA" w:rsidR="004B3073" w:rsidRPr="00033C75" w:rsidRDefault="00033C75" w:rsidP="00033C75">
      <w:pPr>
        <w:rPr>
          <w:rFonts w:asciiTheme="minorHAnsi" w:hAnsiTheme="minorHAnsi" w:cstheme="minorHAnsi"/>
          <w:b/>
          <w:bCs/>
          <w:sz w:val="22"/>
        </w:rPr>
      </w:pPr>
      <w:r w:rsidRPr="00033C75">
        <w:rPr>
          <w:rFonts w:asciiTheme="minorHAnsi" w:hAnsiTheme="minorHAnsi" w:cstheme="minorHAnsi"/>
          <w:b/>
          <w:bCs/>
          <w:sz w:val="22"/>
        </w:rPr>
        <w:t xml:space="preserve"> </w:t>
      </w:r>
      <w:r>
        <w:rPr>
          <w:rFonts w:asciiTheme="minorHAnsi" w:hAnsiTheme="minorHAnsi" w:cstheme="minorHAnsi"/>
          <w:b/>
          <w:bCs/>
          <w:sz w:val="22"/>
        </w:rPr>
        <w:t xml:space="preserve">                                   </w:t>
      </w:r>
      <w:r w:rsidRPr="00033C75">
        <w:rPr>
          <w:rFonts w:asciiTheme="minorHAnsi" w:hAnsiTheme="minorHAnsi" w:cstheme="minorHAnsi"/>
          <w:b/>
          <w:bCs/>
          <w:sz w:val="22"/>
        </w:rPr>
        <w:t>Inclusion programming in the areas of Tonj South and Aweil South in South Sudan</w:t>
      </w:r>
    </w:p>
    <w:p w14:paraId="4A03C017" w14:textId="77777777" w:rsidR="00033C75" w:rsidRDefault="00033C75" w:rsidP="005174D1">
      <w:pPr>
        <w:spacing w:line="312" w:lineRule="auto"/>
        <w:jc w:val="both"/>
        <w:rPr>
          <w:rFonts w:asciiTheme="minorHAnsi" w:hAnsiTheme="minorHAnsi" w:cstheme="minorHAnsi"/>
          <w:b/>
          <w:bCs/>
          <w:sz w:val="22"/>
        </w:rPr>
      </w:pPr>
    </w:p>
    <w:p w14:paraId="5F627B2C" w14:textId="6D4E1FD9" w:rsidR="00FE4611" w:rsidRPr="005174D1" w:rsidRDefault="00FE4611" w:rsidP="005174D1">
      <w:pPr>
        <w:spacing w:line="312" w:lineRule="auto"/>
        <w:jc w:val="both"/>
        <w:rPr>
          <w:rFonts w:asciiTheme="minorHAnsi" w:hAnsiTheme="minorHAnsi" w:cstheme="minorHAnsi"/>
          <w:b/>
          <w:bCs/>
          <w:sz w:val="22"/>
        </w:rPr>
      </w:pPr>
      <w:r w:rsidRPr="005174D1">
        <w:rPr>
          <w:rFonts w:asciiTheme="minorHAnsi" w:hAnsiTheme="minorHAnsi" w:cstheme="minorHAnsi"/>
          <w:b/>
          <w:bCs/>
          <w:sz w:val="22"/>
        </w:rPr>
        <w:t>D</w:t>
      </w:r>
      <w:r w:rsidR="005174D1">
        <w:rPr>
          <w:rFonts w:asciiTheme="minorHAnsi" w:hAnsiTheme="minorHAnsi" w:cstheme="minorHAnsi"/>
          <w:b/>
          <w:bCs/>
          <w:sz w:val="22"/>
        </w:rPr>
        <w:t>UTY STATION</w:t>
      </w:r>
      <w:r w:rsidRPr="005174D1">
        <w:rPr>
          <w:rFonts w:asciiTheme="minorHAnsi" w:hAnsiTheme="minorHAnsi" w:cstheme="minorHAnsi"/>
          <w:b/>
          <w:bCs/>
          <w:sz w:val="22"/>
        </w:rPr>
        <w:t xml:space="preserve">: </w:t>
      </w:r>
      <w:r w:rsidR="005174D1">
        <w:rPr>
          <w:rFonts w:asciiTheme="minorHAnsi" w:hAnsiTheme="minorHAnsi" w:cstheme="minorHAnsi"/>
          <w:b/>
          <w:bCs/>
          <w:sz w:val="22"/>
        </w:rPr>
        <w:t xml:space="preserve">       </w:t>
      </w:r>
      <w:r w:rsidR="00033C75">
        <w:rPr>
          <w:rFonts w:asciiTheme="minorHAnsi" w:hAnsiTheme="minorHAnsi" w:cstheme="minorHAnsi"/>
          <w:b/>
          <w:bCs/>
          <w:sz w:val="22"/>
        </w:rPr>
        <w:t>Wau</w:t>
      </w:r>
      <w:r w:rsidR="005174D1">
        <w:rPr>
          <w:rFonts w:asciiTheme="minorHAnsi" w:hAnsiTheme="minorHAnsi" w:cstheme="minorHAnsi"/>
          <w:b/>
          <w:bCs/>
          <w:sz w:val="22"/>
        </w:rPr>
        <w:t>, S</w:t>
      </w:r>
      <w:r w:rsidR="00033C75">
        <w:rPr>
          <w:rFonts w:asciiTheme="minorHAnsi" w:hAnsiTheme="minorHAnsi" w:cstheme="minorHAnsi"/>
          <w:b/>
          <w:bCs/>
          <w:sz w:val="22"/>
        </w:rPr>
        <w:t>outh Sudan</w:t>
      </w:r>
    </w:p>
    <w:p w14:paraId="0F55646B" w14:textId="77777777" w:rsidR="00FE4611" w:rsidRPr="004C7A89" w:rsidRDefault="00FE4611" w:rsidP="000D7A15">
      <w:pPr>
        <w:pStyle w:val="ListParagraph"/>
        <w:spacing w:line="312" w:lineRule="auto"/>
        <w:ind w:left="360"/>
        <w:jc w:val="both"/>
        <w:rPr>
          <w:rFonts w:asciiTheme="minorHAnsi" w:hAnsiTheme="minorHAnsi" w:cstheme="minorHAnsi"/>
          <w:b/>
          <w:bCs/>
          <w:sz w:val="22"/>
        </w:rPr>
      </w:pPr>
    </w:p>
    <w:p w14:paraId="601C3CEB" w14:textId="04A9A2C3" w:rsidR="00FE4611" w:rsidRPr="004C7A89" w:rsidRDefault="00FE4611" w:rsidP="000D7A15">
      <w:pPr>
        <w:pStyle w:val="ListParagraph"/>
        <w:numPr>
          <w:ilvl w:val="0"/>
          <w:numId w:val="1"/>
        </w:numPr>
        <w:spacing w:line="312" w:lineRule="auto"/>
        <w:jc w:val="both"/>
        <w:rPr>
          <w:rFonts w:asciiTheme="minorHAnsi" w:hAnsiTheme="minorHAnsi" w:cstheme="minorHAnsi"/>
          <w:b/>
          <w:bCs/>
          <w:sz w:val="22"/>
        </w:rPr>
      </w:pPr>
      <w:r w:rsidRPr="004C7A89">
        <w:rPr>
          <w:rFonts w:asciiTheme="minorHAnsi" w:hAnsiTheme="minorHAnsi" w:cstheme="minorHAnsi"/>
          <w:b/>
          <w:bCs/>
          <w:sz w:val="22"/>
        </w:rPr>
        <w:t xml:space="preserve">Duration of Consultancy: </w:t>
      </w:r>
      <w:r w:rsidR="00033C75">
        <w:rPr>
          <w:rFonts w:asciiTheme="minorHAnsi" w:hAnsiTheme="minorHAnsi" w:cstheme="minorHAnsi"/>
          <w:b/>
          <w:bCs/>
          <w:sz w:val="22"/>
        </w:rPr>
        <w:t>Six months</w:t>
      </w:r>
    </w:p>
    <w:p w14:paraId="0FA2854E" w14:textId="77777777" w:rsidR="00620B3C" w:rsidRPr="00C724D9" w:rsidRDefault="00620B3C" w:rsidP="00C724D9">
      <w:pPr>
        <w:rPr>
          <w:rFonts w:ascii="Gill Sans MT" w:hAnsi="Gill Sans MT"/>
          <w:b/>
          <w:bCs/>
        </w:rPr>
      </w:pPr>
    </w:p>
    <w:p w14:paraId="3B661C8B" w14:textId="5AB7D28A" w:rsidR="00620B3C" w:rsidRPr="00620B3C" w:rsidRDefault="00620B3C" w:rsidP="00620B3C">
      <w:pPr>
        <w:numPr>
          <w:ilvl w:val="0"/>
          <w:numId w:val="1"/>
        </w:numPr>
        <w:spacing w:line="312" w:lineRule="auto"/>
        <w:jc w:val="both"/>
        <w:rPr>
          <w:rFonts w:asciiTheme="minorHAnsi" w:hAnsiTheme="minorHAnsi" w:cstheme="minorHAnsi"/>
          <w:i/>
          <w:sz w:val="22"/>
          <w:szCs w:val="22"/>
        </w:rPr>
      </w:pPr>
      <w:r w:rsidRPr="00620B3C">
        <w:rPr>
          <w:rFonts w:asciiTheme="minorHAnsi" w:hAnsiTheme="minorHAnsi" w:cstheme="minorHAnsi"/>
          <w:b/>
          <w:bCs/>
          <w:sz w:val="22"/>
          <w:szCs w:val="22"/>
        </w:rPr>
        <w:t>Organizational Context and Scope</w:t>
      </w:r>
    </w:p>
    <w:p w14:paraId="5761E31A" w14:textId="77777777" w:rsidR="00620B3C" w:rsidRDefault="00620B3C" w:rsidP="00373036">
      <w:pPr>
        <w:pStyle w:val="NoSpacing"/>
        <w:spacing w:line="276" w:lineRule="auto"/>
        <w:jc w:val="both"/>
      </w:pPr>
      <w:r w:rsidRPr="001F6AC5">
        <w:t xml:space="preserve">IOM in South Sudan has a broad range of programming centered around three broad areas: humanitarian coordination and support; humanitarian response and resilience; and peacebuilding, </w:t>
      </w:r>
      <w:proofErr w:type="gramStart"/>
      <w:r w:rsidRPr="001F6AC5">
        <w:t>transition</w:t>
      </w:r>
      <w:proofErr w:type="gramEnd"/>
      <w:r w:rsidRPr="001F6AC5">
        <w:t xml:space="preserve"> and development. Humanitarian coordination and support includes leading/co-leading the Camp Coordination and Camp Management (CCCM) and Shelter and Non-Food Items (NFI) Clusters, Displacement Tracking Matrix (DTM), Water, Sanitation and Hygiene (WASH) and management of WASH and Shelter and NFI core-pipelines, humanitarian hubs and common transport services. Humanitarian response and resilience includes CCCM, WASH, Shelter &amp; NFI, health, protection, gender equality and inclusion, mental health and psychosocial support and the management of a Rapid Response Fund. Under peacebuilding, transition and development, IOM South Sudan implements programming on housing, land and property</w:t>
      </w:r>
      <w:r>
        <w:t xml:space="preserve"> </w:t>
      </w:r>
      <w:r w:rsidRPr="001F6AC5">
        <w:t>issues, transition and recovery, transhumance conflict prevention, community-based violence reduction, community development and migration management</w:t>
      </w:r>
    </w:p>
    <w:p w14:paraId="43E9FC18" w14:textId="603F47B9" w:rsidR="001858A8" w:rsidRPr="00620B3C" w:rsidRDefault="001858A8" w:rsidP="00620B3C">
      <w:pPr>
        <w:spacing w:line="312" w:lineRule="auto"/>
        <w:ind w:left="360"/>
        <w:jc w:val="both"/>
        <w:rPr>
          <w:rFonts w:asciiTheme="minorHAnsi" w:hAnsiTheme="minorHAnsi" w:cstheme="minorHAnsi"/>
          <w:i/>
          <w:sz w:val="22"/>
        </w:rPr>
      </w:pPr>
    </w:p>
    <w:p w14:paraId="1827E8AD" w14:textId="23E8C84D" w:rsidR="00B74BFF" w:rsidRPr="006850D3" w:rsidRDefault="00F57205" w:rsidP="00737E86">
      <w:pPr>
        <w:numPr>
          <w:ilvl w:val="0"/>
          <w:numId w:val="1"/>
        </w:numPr>
        <w:spacing w:line="312" w:lineRule="auto"/>
        <w:jc w:val="both"/>
        <w:rPr>
          <w:rFonts w:asciiTheme="minorHAnsi" w:hAnsiTheme="minorHAnsi" w:cstheme="minorHAnsi"/>
          <w:i/>
          <w:iCs/>
          <w:color w:val="808080" w:themeColor="background1" w:themeShade="80"/>
          <w:sz w:val="22"/>
          <w:lang w:val="en-US"/>
        </w:rPr>
      </w:pPr>
      <w:r w:rsidRPr="004C7A89">
        <w:rPr>
          <w:rFonts w:asciiTheme="minorHAnsi" w:hAnsiTheme="minorHAnsi" w:cstheme="minorHAnsi"/>
          <w:b/>
          <w:bCs/>
          <w:sz w:val="22"/>
        </w:rPr>
        <w:t xml:space="preserve">Project </w:t>
      </w:r>
      <w:r w:rsidR="00C23310" w:rsidRPr="004C7A89">
        <w:rPr>
          <w:rFonts w:asciiTheme="minorHAnsi" w:hAnsiTheme="minorHAnsi" w:cstheme="minorHAnsi"/>
          <w:b/>
          <w:bCs/>
          <w:sz w:val="22"/>
        </w:rPr>
        <w:t>C</w:t>
      </w:r>
      <w:r w:rsidRPr="004C7A89">
        <w:rPr>
          <w:rFonts w:asciiTheme="minorHAnsi" w:hAnsiTheme="minorHAnsi" w:cstheme="minorHAnsi"/>
          <w:b/>
          <w:bCs/>
          <w:sz w:val="22"/>
        </w:rPr>
        <w:t>ontext and Scope</w:t>
      </w:r>
    </w:p>
    <w:p w14:paraId="74BD80CF" w14:textId="5AD21244" w:rsidR="00033C75" w:rsidRPr="00033C75" w:rsidRDefault="00033C75" w:rsidP="00033C75">
      <w:pPr>
        <w:spacing w:line="312" w:lineRule="auto"/>
        <w:jc w:val="both"/>
        <w:rPr>
          <w:rFonts w:asciiTheme="minorHAnsi" w:hAnsiTheme="minorHAnsi" w:cstheme="minorHAnsi"/>
          <w:sz w:val="22"/>
          <w:lang w:val="en-US"/>
        </w:rPr>
      </w:pPr>
      <w:r w:rsidRPr="00033C75">
        <w:rPr>
          <w:rFonts w:asciiTheme="minorHAnsi" w:hAnsiTheme="minorHAnsi" w:cstheme="minorHAnsi"/>
          <w:sz w:val="22"/>
        </w:rPr>
        <w:t xml:space="preserve">IOM is providing a multi-sectoral response in South Sudan including Camp Coordination and Camp Management (CCCM), Shelter-NFI, Health, Water Sanitation and Hygiene, Mental Health and Psychosocial Support. Protection Unit supports protection mainstreaming within all of IOM’s responses as well as implementing specialized protection activities. Under the overall supervision of the </w:t>
      </w:r>
      <w:r>
        <w:rPr>
          <w:rFonts w:asciiTheme="minorHAnsi" w:hAnsiTheme="minorHAnsi" w:cstheme="minorHAnsi"/>
          <w:sz w:val="22"/>
        </w:rPr>
        <w:t>Head of Operations</w:t>
      </w:r>
      <w:r w:rsidRPr="00033C75">
        <w:rPr>
          <w:rFonts w:asciiTheme="minorHAnsi" w:hAnsiTheme="minorHAnsi" w:cstheme="minorHAnsi"/>
          <w:sz w:val="22"/>
        </w:rPr>
        <w:t xml:space="preserve"> and the direct supervision of the Protection Officer, the successful candidate will provide support in implementation of protection activities as well as provide support in protection and gender analysis and development of protection assessment reports and other information products with a focus on the protection situation in South Sudan through the review, processing and use of data collected through the Displacement Tracking Matrix (DTM), other relevant displacement and </w:t>
      </w:r>
      <w:r w:rsidRPr="00BB5499">
        <w:rPr>
          <w:rFonts w:asciiTheme="minorHAnsi" w:hAnsiTheme="minorHAnsi" w:cstheme="minorHAnsi"/>
          <w:sz w:val="22"/>
        </w:rPr>
        <w:t>mobility data collection including</w:t>
      </w:r>
      <w:r w:rsidRPr="00033C75">
        <w:rPr>
          <w:rFonts w:asciiTheme="minorHAnsi" w:hAnsiTheme="minorHAnsi" w:cstheme="minorHAnsi"/>
          <w:sz w:val="22"/>
        </w:rPr>
        <w:t xml:space="preserve"> review of protection data collected by other sectors within IOM. Specifically, s/he will be responsible for providing technical guidance and support to the Data Analysis and Research Team (DART) team and presentation with partners, on protection mainstreaming along global protection guidelines and support facilitation of protection team meetings. S/he will also support the provision of technical guidance to protection team deployments and general protection programming.</w:t>
      </w:r>
    </w:p>
    <w:p w14:paraId="250383C1" w14:textId="77777777" w:rsidR="00033C75" w:rsidRPr="00033C75" w:rsidRDefault="00033C75" w:rsidP="00033C75">
      <w:pPr>
        <w:spacing w:line="312" w:lineRule="auto"/>
        <w:jc w:val="both"/>
        <w:rPr>
          <w:rFonts w:asciiTheme="minorHAnsi" w:hAnsiTheme="minorHAnsi" w:cstheme="minorHAnsi"/>
          <w:sz w:val="22"/>
          <w:lang w:val="en-US"/>
        </w:rPr>
      </w:pPr>
      <w:r w:rsidRPr="00033C75">
        <w:rPr>
          <w:rFonts w:asciiTheme="minorHAnsi" w:hAnsiTheme="minorHAnsi" w:cstheme="minorHAnsi"/>
          <w:sz w:val="22"/>
          <w:lang w:val="en-US"/>
        </w:rPr>
        <w:lastRenderedPageBreak/>
        <w:t xml:space="preserve">IOM places protection at the </w:t>
      </w:r>
      <w:proofErr w:type="spellStart"/>
      <w:r w:rsidRPr="00033C75">
        <w:rPr>
          <w:rFonts w:asciiTheme="minorHAnsi" w:hAnsiTheme="minorHAnsi" w:cstheme="minorHAnsi"/>
          <w:sz w:val="22"/>
          <w:lang w:val="en-US"/>
        </w:rPr>
        <w:t>centre</w:t>
      </w:r>
      <w:proofErr w:type="spellEnd"/>
      <w:r w:rsidRPr="00033C75">
        <w:rPr>
          <w:rFonts w:asciiTheme="minorHAnsi" w:hAnsiTheme="minorHAnsi" w:cstheme="minorHAnsi"/>
          <w:sz w:val="22"/>
          <w:lang w:val="en-US"/>
        </w:rPr>
        <w:t xml:space="preserve"> of its humanitarian action</w:t>
      </w:r>
      <w:r w:rsidRPr="00033C75">
        <w:rPr>
          <w:rFonts w:asciiTheme="minorHAnsi" w:hAnsiTheme="minorHAnsi" w:cstheme="minorHAnsi"/>
          <w:sz w:val="22"/>
          <w:vertAlign w:val="superscript"/>
        </w:rPr>
        <w:footnoteReference w:id="2"/>
      </w:r>
      <w:r w:rsidRPr="00033C75">
        <w:rPr>
          <w:rFonts w:asciiTheme="minorHAnsi" w:hAnsiTheme="minorHAnsi" w:cstheme="minorHAnsi"/>
          <w:sz w:val="22"/>
        </w:rPr>
        <w:t xml:space="preserve">. Indeed, </w:t>
      </w:r>
      <w:r w:rsidRPr="00033C75">
        <w:rPr>
          <w:rFonts w:asciiTheme="minorHAnsi" w:hAnsiTheme="minorHAnsi" w:cstheme="minorHAnsi"/>
          <w:sz w:val="22"/>
          <w:lang w:val="en-US"/>
        </w:rPr>
        <w:t>IOM is committed to the IASC Statement on the Centrality of Protection and to implementing the IASC Policy on Protection in Humanitarian Action. Thus, IOM has significantly enhanced its protection programming, whilst increasing its protection workforce and building its capacity. These efforts culminated in the 2019 elaboration of a Protection in Humanitarian Action (</w:t>
      </w:r>
      <w:proofErr w:type="spellStart"/>
      <w:r w:rsidRPr="00033C75">
        <w:rPr>
          <w:rFonts w:asciiTheme="minorHAnsi" w:hAnsiTheme="minorHAnsi" w:cstheme="minorHAnsi"/>
          <w:sz w:val="22"/>
          <w:lang w:val="en-US"/>
        </w:rPr>
        <w:t>PiHA</w:t>
      </w:r>
      <w:proofErr w:type="spellEnd"/>
      <w:r w:rsidRPr="00033C75">
        <w:rPr>
          <w:rFonts w:asciiTheme="minorHAnsi" w:hAnsiTheme="minorHAnsi" w:cstheme="minorHAnsi"/>
          <w:sz w:val="22"/>
          <w:lang w:val="en-US"/>
        </w:rPr>
        <w:t xml:space="preserve">) framework which aims to provide the Organization with a strategic, </w:t>
      </w:r>
      <w:proofErr w:type="gramStart"/>
      <w:r w:rsidRPr="00033C75">
        <w:rPr>
          <w:rFonts w:asciiTheme="minorHAnsi" w:hAnsiTheme="minorHAnsi" w:cstheme="minorHAnsi"/>
          <w:sz w:val="22"/>
          <w:lang w:val="en-US"/>
        </w:rPr>
        <w:t>predictable</w:t>
      </w:r>
      <w:proofErr w:type="gramEnd"/>
      <w:r w:rsidRPr="00033C75">
        <w:rPr>
          <w:rFonts w:asciiTheme="minorHAnsi" w:hAnsiTheme="minorHAnsi" w:cstheme="minorHAnsi"/>
          <w:sz w:val="22"/>
          <w:lang w:val="en-US"/>
        </w:rPr>
        <w:t xml:space="preserve"> and consistent approach to protection.</w:t>
      </w:r>
    </w:p>
    <w:p w14:paraId="12E25503" w14:textId="77777777" w:rsidR="00033C75" w:rsidRPr="00033C75" w:rsidRDefault="00033C75" w:rsidP="00033C75">
      <w:pPr>
        <w:spacing w:line="312" w:lineRule="auto"/>
        <w:jc w:val="both"/>
        <w:rPr>
          <w:rFonts w:asciiTheme="minorHAnsi" w:hAnsiTheme="minorHAnsi" w:cstheme="minorHAnsi"/>
          <w:sz w:val="22"/>
        </w:rPr>
      </w:pPr>
      <w:r w:rsidRPr="00033C75">
        <w:rPr>
          <w:rFonts w:asciiTheme="minorHAnsi" w:hAnsiTheme="minorHAnsi" w:cstheme="minorHAnsi"/>
          <w:sz w:val="22"/>
        </w:rPr>
        <w:t>Embedded in its broader approach to Protection, IOM’s interventions have been designed to reduce vulnerabilities to protection risks, including Disability Inclusion, by building the capacity of field practitioners to identify, prevent and mitigate barriers; providing innovative tools to improve the management of sectoral responses and coordination of service provision in response to identified risks; enhancing operational collaboration between IOM sectors and specialized Protection/Disability Inclusion actors.</w:t>
      </w:r>
    </w:p>
    <w:p w14:paraId="0FE41C06" w14:textId="77777777" w:rsidR="00033C75" w:rsidRPr="00033C75" w:rsidRDefault="00033C75" w:rsidP="00033C75">
      <w:pPr>
        <w:spacing w:line="312" w:lineRule="auto"/>
        <w:jc w:val="both"/>
        <w:rPr>
          <w:rFonts w:asciiTheme="minorHAnsi" w:hAnsiTheme="minorHAnsi" w:cstheme="minorHAnsi"/>
          <w:sz w:val="22"/>
          <w:lang w:val="en-US"/>
        </w:rPr>
      </w:pPr>
      <w:r w:rsidRPr="00033C75">
        <w:rPr>
          <w:rFonts w:asciiTheme="minorHAnsi" w:hAnsiTheme="minorHAnsi" w:cstheme="minorHAnsi"/>
          <w:sz w:val="22"/>
          <w:lang w:val="en-US"/>
        </w:rPr>
        <w:t xml:space="preserve">Against this backdrop, IOM is looking to further bring forth its protection programming in the field of Disability Inclusion, building on its global experience in these fields and more particularly in South Sudan, with a </w:t>
      </w:r>
      <w:proofErr w:type="gramStart"/>
      <w:r w:rsidRPr="00033C75">
        <w:rPr>
          <w:rFonts w:asciiTheme="minorHAnsi" w:hAnsiTheme="minorHAnsi" w:cstheme="minorHAnsi"/>
          <w:sz w:val="22"/>
          <w:lang w:val="en-US"/>
        </w:rPr>
        <w:t>short term</w:t>
      </w:r>
      <w:proofErr w:type="gramEnd"/>
      <w:r w:rsidRPr="00033C75">
        <w:rPr>
          <w:rFonts w:asciiTheme="minorHAnsi" w:hAnsiTheme="minorHAnsi" w:cstheme="minorHAnsi"/>
          <w:sz w:val="22"/>
          <w:lang w:val="en-US"/>
        </w:rPr>
        <w:t xml:space="preserve"> Rehabilitation Therapist dedicated to implement Disability Inclusion programming in the areas of Tonj South and Aweil South in South Sudan.</w:t>
      </w:r>
    </w:p>
    <w:p w14:paraId="0257120E" w14:textId="77777777" w:rsidR="00737E86" w:rsidRPr="004C7A89" w:rsidRDefault="00737E86" w:rsidP="00737E86">
      <w:pPr>
        <w:spacing w:line="312" w:lineRule="auto"/>
        <w:jc w:val="both"/>
        <w:rPr>
          <w:rFonts w:asciiTheme="minorHAnsi" w:hAnsiTheme="minorHAnsi" w:cstheme="minorHAnsi"/>
          <w:i/>
          <w:iCs/>
          <w:color w:val="808080" w:themeColor="background1" w:themeShade="80"/>
          <w:sz w:val="22"/>
          <w:lang w:val="en-US"/>
        </w:rPr>
      </w:pPr>
    </w:p>
    <w:p w14:paraId="26B9C027" w14:textId="68A4DDBC" w:rsidR="00953280" w:rsidRPr="00C724D9" w:rsidRDefault="00AD2CB7" w:rsidP="00C724D9">
      <w:pPr>
        <w:pStyle w:val="Title"/>
        <w:numPr>
          <w:ilvl w:val="0"/>
          <w:numId w:val="1"/>
        </w:numPr>
        <w:rPr>
          <w:rFonts w:asciiTheme="minorHAnsi" w:hAnsiTheme="minorHAnsi" w:cstheme="minorHAnsi"/>
          <w:b/>
          <w:bCs/>
          <w:sz w:val="22"/>
          <w:szCs w:val="22"/>
        </w:rPr>
      </w:pPr>
      <w:r w:rsidRPr="00C724D9">
        <w:rPr>
          <w:rFonts w:asciiTheme="minorHAnsi" w:hAnsiTheme="minorHAnsi" w:cstheme="minorHAnsi"/>
          <w:b/>
          <w:bCs/>
          <w:sz w:val="22"/>
        </w:rPr>
        <w:t xml:space="preserve">Organizational Department / Unit </w:t>
      </w:r>
      <w:r w:rsidR="0066569B" w:rsidRPr="00C724D9">
        <w:rPr>
          <w:rFonts w:asciiTheme="minorHAnsi" w:hAnsiTheme="minorHAnsi" w:cstheme="minorHAnsi"/>
          <w:b/>
          <w:bCs/>
          <w:sz w:val="22"/>
        </w:rPr>
        <w:t>to which the Consultan</w:t>
      </w:r>
      <w:r w:rsidR="00B01215" w:rsidRPr="00C724D9">
        <w:rPr>
          <w:rFonts w:asciiTheme="minorHAnsi" w:hAnsiTheme="minorHAnsi" w:cstheme="minorHAnsi"/>
          <w:b/>
          <w:bCs/>
          <w:sz w:val="22"/>
        </w:rPr>
        <w:t>t</w:t>
      </w:r>
      <w:r w:rsidR="0066569B" w:rsidRPr="00C724D9">
        <w:rPr>
          <w:rFonts w:asciiTheme="minorHAnsi" w:hAnsiTheme="minorHAnsi" w:cstheme="minorHAnsi"/>
          <w:b/>
          <w:bCs/>
          <w:sz w:val="22"/>
        </w:rPr>
        <w:t xml:space="preserve"> is </w:t>
      </w:r>
      <w:proofErr w:type="gramStart"/>
      <w:r w:rsidR="0066569B" w:rsidRPr="00C724D9">
        <w:rPr>
          <w:rFonts w:asciiTheme="minorHAnsi" w:hAnsiTheme="minorHAnsi" w:cstheme="minorHAnsi"/>
          <w:b/>
          <w:bCs/>
          <w:sz w:val="22"/>
        </w:rPr>
        <w:t>contributing</w:t>
      </w:r>
      <w:r w:rsidR="00453F28" w:rsidRPr="00C724D9">
        <w:rPr>
          <w:rFonts w:asciiTheme="minorHAnsi" w:hAnsiTheme="minorHAnsi" w:cstheme="minorHAnsi"/>
          <w:b/>
          <w:bCs/>
          <w:sz w:val="22"/>
        </w:rPr>
        <w:t>:</w:t>
      </w:r>
      <w:proofErr w:type="gramEnd"/>
      <w:r w:rsidR="00516B85" w:rsidRPr="00C724D9">
        <w:rPr>
          <w:rFonts w:asciiTheme="minorHAnsi" w:hAnsiTheme="minorHAnsi" w:cstheme="minorHAnsi"/>
          <w:b/>
          <w:bCs/>
          <w:sz w:val="22"/>
        </w:rPr>
        <w:t xml:space="preserve"> </w:t>
      </w:r>
      <w:r w:rsidR="00C724D9" w:rsidRPr="00C724D9">
        <w:rPr>
          <w:rFonts w:asciiTheme="minorHAnsi" w:hAnsiTheme="minorHAnsi" w:cstheme="minorHAnsi"/>
          <w:b/>
          <w:bCs/>
          <w:sz w:val="22"/>
          <w:szCs w:val="22"/>
        </w:rPr>
        <w:t>Protection, Gender Equality and Inclusion Unit)</w:t>
      </w:r>
    </w:p>
    <w:p w14:paraId="1F62C85F" w14:textId="77777777" w:rsidR="004E7B57" w:rsidRPr="004C7A89" w:rsidRDefault="004E7B57" w:rsidP="000D7A15">
      <w:pPr>
        <w:spacing w:line="312" w:lineRule="auto"/>
        <w:ind w:left="360"/>
        <w:jc w:val="both"/>
        <w:rPr>
          <w:rFonts w:asciiTheme="minorHAnsi" w:hAnsiTheme="minorHAnsi" w:cstheme="minorHAnsi"/>
          <w:sz w:val="22"/>
          <w:lang w:val="en-US"/>
        </w:rPr>
      </w:pPr>
    </w:p>
    <w:p w14:paraId="19203666" w14:textId="3CB20249" w:rsidR="00091D92" w:rsidRPr="00373036" w:rsidRDefault="0066569B" w:rsidP="00373036">
      <w:pPr>
        <w:pStyle w:val="ListParagraph"/>
        <w:numPr>
          <w:ilvl w:val="0"/>
          <w:numId w:val="1"/>
        </w:numPr>
        <w:spacing w:line="312" w:lineRule="auto"/>
        <w:jc w:val="both"/>
        <w:rPr>
          <w:rFonts w:asciiTheme="minorHAnsi" w:hAnsiTheme="minorHAnsi" w:cstheme="minorHAnsi"/>
          <w:color w:val="808080" w:themeColor="background1" w:themeShade="80"/>
          <w:sz w:val="22"/>
        </w:rPr>
      </w:pPr>
      <w:r w:rsidRPr="00373036">
        <w:rPr>
          <w:rFonts w:asciiTheme="minorHAnsi" w:hAnsiTheme="minorHAnsi" w:cstheme="minorHAnsi"/>
          <w:b/>
          <w:sz w:val="22"/>
        </w:rPr>
        <w:t>Tangible and measurable output</w:t>
      </w:r>
      <w:r w:rsidR="00C62AEC" w:rsidRPr="00373036">
        <w:rPr>
          <w:rFonts w:asciiTheme="minorHAnsi" w:hAnsiTheme="minorHAnsi" w:cstheme="minorHAnsi"/>
          <w:b/>
          <w:sz w:val="22"/>
        </w:rPr>
        <w:t>s</w:t>
      </w:r>
      <w:r w:rsidRPr="00373036">
        <w:rPr>
          <w:rFonts w:asciiTheme="minorHAnsi" w:hAnsiTheme="minorHAnsi" w:cstheme="minorHAnsi"/>
          <w:sz w:val="22"/>
        </w:rPr>
        <w:t xml:space="preserve"> </w:t>
      </w:r>
      <w:r w:rsidRPr="00373036">
        <w:rPr>
          <w:rFonts w:asciiTheme="minorHAnsi" w:hAnsiTheme="minorHAnsi" w:cstheme="minorHAnsi"/>
          <w:b/>
          <w:bCs/>
          <w:sz w:val="22"/>
        </w:rPr>
        <w:t>of the work assignment</w:t>
      </w:r>
    </w:p>
    <w:p w14:paraId="5876423A" w14:textId="77777777" w:rsidR="00C724D9" w:rsidRPr="00AD7B38" w:rsidRDefault="00C724D9" w:rsidP="00C724D9">
      <w:pPr>
        <w:pStyle w:val="ListParagraph"/>
        <w:spacing w:line="312" w:lineRule="auto"/>
        <w:ind w:left="360"/>
        <w:jc w:val="both"/>
        <w:rPr>
          <w:rFonts w:asciiTheme="minorHAnsi" w:hAnsiTheme="minorHAnsi" w:cstheme="minorHAnsi"/>
          <w:sz w:val="22"/>
          <w:szCs w:val="22"/>
        </w:rPr>
      </w:pPr>
      <w:r w:rsidRPr="00C724D9">
        <w:rPr>
          <w:rFonts w:asciiTheme="minorHAnsi" w:hAnsiTheme="minorHAnsi" w:cstheme="minorHAnsi"/>
          <w:sz w:val="22"/>
        </w:rPr>
        <w:t>Tasks to be performed under this contract</w:t>
      </w:r>
      <w:r w:rsidRPr="00AD7B38">
        <w:rPr>
          <w:rFonts w:asciiTheme="minorHAnsi" w:hAnsiTheme="minorHAnsi" w:cstheme="minorHAnsi"/>
          <w:b/>
          <w:bCs/>
          <w:szCs w:val="22"/>
        </w:rPr>
        <w:t xml:space="preserve"> </w:t>
      </w:r>
      <w:r w:rsidRPr="00AD7B38">
        <w:rPr>
          <w:rFonts w:asciiTheme="minorHAnsi" w:hAnsiTheme="minorHAnsi" w:cstheme="minorHAnsi"/>
          <w:sz w:val="22"/>
          <w:szCs w:val="22"/>
        </w:rPr>
        <w:t>Under the direct supervision of the Protection Officer in South Sudan, the successful candidate will work on the following deliverables:</w:t>
      </w:r>
    </w:p>
    <w:p w14:paraId="4BD78ECD" w14:textId="77777777" w:rsidR="00C724D9" w:rsidRPr="00AD7B38" w:rsidRDefault="00C724D9" w:rsidP="00C724D9">
      <w:pPr>
        <w:widowControl/>
        <w:numPr>
          <w:ilvl w:val="0"/>
          <w:numId w:val="27"/>
        </w:numPr>
        <w:autoSpaceDE w:val="0"/>
        <w:autoSpaceDN w:val="0"/>
        <w:adjustRightInd w:val="0"/>
        <w:spacing w:after="120"/>
        <w:jc w:val="both"/>
        <w:rPr>
          <w:rFonts w:asciiTheme="minorHAnsi" w:hAnsiTheme="minorHAnsi" w:cstheme="minorHAnsi"/>
          <w:sz w:val="22"/>
          <w:szCs w:val="22"/>
          <w:lang w:val="en-US"/>
        </w:rPr>
      </w:pPr>
      <w:r w:rsidRPr="00AD7B38">
        <w:rPr>
          <w:rFonts w:asciiTheme="minorHAnsi" w:hAnsiTheme="minorHAnsi" w:cstheme="minorHAnsi"/>
          <w:sz w:val="22"/>
          <w:szCs w:val="22"/>
          <w:lang w:val="en-US"/>
        </w:rPr>
        <w:t>Lead the identification of persons with disabilities in need of assistive devices</w:t>
      </w:r>
    </w:p>
    <w:p w14:paraId="278E1F3F" w14:textId="77777777" w:rsidR="00C724D9" w:rsidRPr="00AD7B38" w:rsidRDefault="00C724D9" w:rsidP="00C724D9">
      <w:pPr>
        <w:widowControl/>
        <w:numPr>
          <w:ilvl w:val="0"/>
          <w:numId w:val="27"/>
        </w:numPr>
        <w:shd w:val="clear" w:color="auto" w:fill="FFFFFF"/>
        <w:spacing w:before="100" w:beforeAutospacing="1" w:after="120"/>
        <w:rPr>
          <w:rFonts w:asciiTheme="minorHAnsi" w:hAnsiTheme="minorHAnsi" w:cstheme="minorHAnsi"/>
          <w:sz w:val="22"/>
          <w:szCs w:val="22"/>
          <w:lang w:val="en-US" w:eastAsia="en-US"/>
        </w:rPr>
      </w:pPr>
      <w:r w:rsidRPr="00AD7B38">
        <w:rPr>
          <w:rFonts w:asciiTheme="minorHAnsi" w:hAnsiTheme="minorHAnsi" w:cstheme="minorHAnsi"/>
          <w:sz w:val="22"/>
          <w:szCs w:val="22"/>
          <w:lang w:val="en-US" w:eastAsia="en-US"/>
        </w:rPr>
        <w:t>Evaluate the condition and needs of identified persons with disabilities</w:t>
      </w:r>
    </w:p>
    <w:p w14:paraId="12518663" w14:textId="77777777" w:rsidR="00C724D9" w:rsidRPr="00AD7B38" w:rsidRDefault="00C724D9" w:rsidP="00C724D9">
      <w:pPr>
        <w:widowControl/>
        <w:numPr>
          <w:ilvl w:val="0"/>
          <w:numId w:val="27"/>
        </w:numPr>
        <w:autoSpaceDE w:val="0"/>
        <w:autoSpaceDN w:val="0"/>
        <w:adjustRightInd w:val="0"/>
        <w:spacing w:after="120"/>
        <w:jc w:val="both"/>
        <w:rPr>
          <w:rFonts w:asciiTheme="minorHAnsi" w:hAnsiTheme="minorHAnsi" w:cstheme="minorHAnsi"/>
          <w:sz w:val="22"/>
          <w:szCs w:val="22"/>
          <w:lang w:val="en-US"/>
        </w:rPr>
      </w:pPr>
      <w:r w:rsidRPr="00AD7B38">
        <w:rPr>
          <w:rFonts w:asciiTheme="minorHAnsi" w:hAnsiTheme="minorHAnsi" w:cstheme="minorHAnsi"/>
          <w:sz w:val="22"/>
          <w:szCs w:val="22"/>
          <w:lang w:val="en-US"/>
        </w:rPr>
        <w:t>Help persons with disabilities develop their strengths and adjust to their limitations</w:t>
      </w:r>
    </w:p>
    <w:p w14:paraId="5C9D36EA" w14:textId="77777777" w:rsidR="00C724D9" w:rsidRPr="00AD7B38" w:rsidRDefault="00C724D9" w:rsidP="00C724D9">
      <w:pPr>
        <w:widowControl/>
        <w:numPr>
          <w:ilvl w:val="0"/>
          <w:numId w:val="27"/>
        </w:numPr>
        <w:autoSpaceDE w:val="0"/>
        <w:autoSpaceDN w:val="0"/>
        <w:adjustRightInd w:val="0"/>
        <w:spacing w:after="120"/>
        <w:jc w:val="both"/>
        <w:rPr>
          <w:rFonts w:asciiTheme="minorHAnsi" w:hAnsiTheme="minorHAnsi" w:cstheme="minorHAnsi"/>
          <w:sz w:val="22"/>
          <w:szCs w:val="22"/>
          <w:lang w:val="en-US"/>
        </w:rPr>
      </w:pPr>
      <w:r w:rsidRPr="00AD7B38">
        <w:rPr>
          <w:rFonts w:asciiTheme="minorHAnsi" w:hAnsiTheme="minorHAnsi" w:cstheme="minorHAnsi"/>
          <w:sz w:val="22"/>
          <w:szCs w:val="22"/>
          <w:lang w:val="en-US"/>
        </w:rPr>
        <w:t>Provide individual and group counseling to help beneficiaries adjust to their disability</w:t>
      </w:r>
    </w:p>
    <w:p w14:paraId="16509CA1" w14:textId="77777777" w:rsidR="00C724D9" w:rsidRPr="00AD7B38" w:rsidRDefault="00C724D9" w:rsidP="00C724D9">
      <w:pPr>
        <w:widowControl/>
        <w:numPr>
          <w:ilvl w:val="0"/>
          <w:numId w:val="27"/>
        </w:numPr>
        <w:autoSpaceDE w:val="0"/>
        <w:autoSpaceDN w:val="0"/>
        <w:adjustRightInd w:val="0"/>
        <w:spacing w:after="120"/>
        <w:jc w:val="both"/>
        <w:rPr>
          <w:rFonts w:asciiTheme="minorHAnsi" w:hAnsiTheme="minorHAnsi" w:cstheme="minorHAnsi"/>
          <w:sz w:val="22"/>
          <w:szCs w:val="22"/>
          <w:lang w:val="en-US"/>
        </w:rPr>
      </w:pPr>
      <w:r w:rsidRPr="00AD7B38">
        <w:rPr>
          <w:rFonts w:asciiTheme="minorHAnsi" w:hAnsiTheme="minorHAnsi" w:cstheme="minorHAnsi"/>
          <w:sz w:val="22"/>
          <w:szCs w:val="22"/>
          <w:lang w:val="en-US"/>
        </w:rPr>
        <w:t>Recommend assistive devices for persons with disabilities, such as wheelchairs and white canes, that help them live and work more independently</w:t>
      </w:r>
    </w:p>
    <w:p w14:paraId="2D959C5D" w14:textId="77777777" w:rsidR="00C724D9" w:rsidRPr="00AD7B38" w:rsidRDefault="00C724D9" w:rsidP="00C724D9">
      <w:pPr>
        <w:widowControl/>
        <w:numPr>
          <w:ilvl w:val="0"/>
          <w:numId w:val="27"/>
        </w:numPr>
        <w:shd w:val="clear" w:color="auto" w:fill="FFFFFF"/>
        <w:spacing w:before="100" w:beforeAutospacing="1" w:after="120"/>
        <w:rPr>
          <w:rFonts w:asciiTheme="minorHAnsi" w:hAnsiTheme="minorHAnsi" w:cstheme="minorHAnsi"/>
          <w:sz w:val="22"/>
          <w:szCs w:val="22"/>
          <w:lang w:val="en-US" w:eastAsia="en-US"/>
        </w:rPr>
      </w:pPr>
      <w:r w:rsidRPr="00AD7B38">
        <w:rPr>
          <w:rFonts w:asciiTheme="minorHAnsi" w:hAnsiTheme="minorHAnsi" w:cstheme="minorHAnsi"/>
          <w:sz w:val="22"/>
          <w:szCs w:val="22"/>
          <w:lang w:val="en-US" w:eastAsia="en-US"/>
        </w:rPr>
        <w:t>Guide persons with various impairments to perform different tasks, such as guiding persons with visual impairment how to use white canes</w:t>
      </w:r>
    </w:p>
    <w:p w14:paraId="5F9C6763" w14:textId="77777777" w:rsidR="00C724D9" w:rsidRPr="00AD7B38" w:rsidRDefault="00C724D9" w:rsidP="00C724D9">
      <w:pPr>
        <w:widowControl/>
        <w:numPr>
          <w:ilvl w:val="0"/>
          <w:numId w:val="27"/>
        </w:numPr>
        <w:autoSpaceDE w:val="0"/>
        <w:autoSpaceDN w:val="0"/>
        <w:adjustRightInd w:val="0"/>
        <w:spacing w:after="120"/>
        <w:jc w:val="both"/>
        <w:rPr>
          <w:rFonts w:asciiTheme="minorHAnsi" w:hAnsiTheme="minorHAnsi" w:cstheme="minorHAnsi"/>
          <w:sz w:val="22"/>
          <w:szCs w:val="22"/>
          <w:lang w:val="en-US"/>
        </w:rPr>
      </w:pPr>
      <w:r w:rsidRPr="00AD7B38">
        <w:rPr>
          <w:rFonts w:asciiTheme="minorHAnsi" w:hAnsiTheme="minorHAnsi" w:cstheme="minorHAnsi"/>
          <w:sz w:val="22"/>
          <w:szCs w:val="22"/>
          <w:lang w:val="en-US"/>
        </w:rPr>
        <w:t>Maintain beneficiaries’ records and monitor their progress, adjusting the rehabilitation plan as necessary</w:t>
      </w:r>
    </w:p>
    <w:p w14:paraId="0E37255F" w14:textId="77777777" w:rsidR="00C724D9" w:rsidRPr="00AD7B38" w:rsidRDefault="00C724D9" w:rsidP="00C724D9">
      <w:pPr>
        <w:widowControl/>
        <w:numPr>
          <w:ilvl w:val="0"/>
          <w:numId w:val="27"/>
        </w:numPr>
        <w:autoSpaceDE w:val="0"/>
        <w:autoSpaceDN w:val="0"/>
        <w:adjustRightInd w:val="0"/>
        <w:spacing w:after="120"/>
        <w:jc w:val="both"/>
        <w:rPr>
          <w:rFonts w:asciiTheme="minorHAnsi" w:hAnsiTheme="minorHAnsi" w:cstheme="minorHAnsi"/>
          <w:sz w:val="22"/>
          <w:szCs w:val="22"/>
          <w:lang w:val="en-US"/>
        </w:rPr>
      </w:pPr>
      <w:r w:rsidRPr="00AD7B38">
        <w:rPr>
          <w:rFonts w:asciiTheme="minorHAnsi" w:hAnsiTheme="minorHAnsi" w:cstheme="minorHAnsi"/>
          <w:sz w:val="22"/>
          <w:szCs w:val="22"/>
          <w:lang w:val="en-US"/>
        </w:rPr>
        <w:t>Enlighten families and communities to understand the needs and abilities of persons with disabilities</w:t>
      </w:r>
    </w:p>
    <w:p w14:paraId="74A17045" w14:textId="77777777" w:rsidR="00C724D9" w:rsidRPr="00AD7B38" w:rsidRDefault="00C724D9" w:rsidP="00C724D9">
      <w:pPr>
        <w:widowControl/>
        <w:numPr>
          <w:ilvl w:val="0"/>
          <w:numId w:val="27"/>
        </w:numPr>
        <w:autoSpaceDE w:val="0"/>
        <w:autoSpaceDN w:val="0"/>
        <w:adjustRightInd w:val="0"/>
        <w:spacing w:after="120"/>
        <w:jc w:val="both"/>
        <w:rPr>
          <w:rFonts w:asciiTheme="minorHAnsi" w:hAnsiTheme="minorHAnsi" w:cstheme="minorHAnsi"/>
          <w:sz w:val="22"/>
          <w:szCs w:val="22"/>
          <w:lang w:val="en-US"/>
        </w:rPr>
      </w:pPr>
      <w:r w:rsidRPr="00AD7B38">
        <w:rPr>
          <w:rFonts w:asciiTheme="minorHAnsi" w:hAnsiTheme="minorHAnsi" w:cstheme="minorHAnsi"/>
          <w:sz w:val="22"/>
          <w:szCs w:val="22"/>
          <w:lang w:val="en-US"/>
        </w:rPr>
        <w:t>Advocate for the rights of people with disabilities to live in a community and live a life of their choice</w:t>
      </w:r>
    </w:p>
    <w:p w14:paraId="705D0132" w14:textId="77777777" w:rsidR="00C724D9" w:rsidRPr="00AD7B38" w:rsidRDefault="00C724D9" w:rsidP="00C724D9">
      <w:pPr>
        <w:widowControl/>
        <w:numPr>
          <w:ilvl w:val="0"/>
          <w:numId w:val="27"/>
        </w:numPr>
        <w:autoSpaceDE w:val="0"/>
        <w:autoSpaceDN w:val="0"/>
        <w:adjustRightInd w:val="0"/>
        <w:spacing w:after="120"/>
        <w:jc w:val="both"/>
        <w:rPr>
          <w:rFonts w:asciiTheme="minorHAnsi" w:hAnsiTheme="minorHAnsi" w:cstheme="minorHAnsi"/>
          <w:sz w:val="22"/>
          <w:szCs w:val="22"/>
          <w:lang w:val="en-US"/>
        </w:rPr>
      </w:pPr>
      <w:r w:rsidRPr="00AD7B38">
        <w:rPr>
          <w:rFonts w:asciiTheme="minorHAnsi" w:hAnsiTheme="minorHAnsi" w:cstheme="minorHAnsi"/>
          <w:sz w:val="22"/>
          <w:szCs w:val="22"/>
        </w:rPr>
        <w:t>Perform such other duties as may be assigned</w:t>
      </w:r>
    </w:p>
    <w:p w14:paraId="0918B034" w14:textId="77777777" w:rsidR="00373036" w:rsidRPr="00373036" w:rsidRDefault="00373036" w:rsidP="00373036">
      <w:pPr>
        <w:pStyle w:val="ListParagraph"/>
        <w:rPr>
          <w:rFonts w:asciiTheme="minorHAnsi" w:hAnsiTheme="minorHAnsi" w:cstheme="minorHAnsi"/>
          <w:color w:val="808080" w:themeColor="background1" w:themeShade="80"/>
          <w:sz w:val="22"/>
        </w:rPr>
      </w:pPr>
    </w:p>
    <w:p w14:paraId="4C7E34B4" w14:textId="33EBE55F" w:rsidR="0066569B" w:rsidRPr="00C724D9" w:rsidRDefault="0066569B" w:rsidP="00373036">
      <w:pPr>
        <w:numPr>
          <w:ilvl w:val="0"/>
          <w:numId w:val="1"/>
        </w:numPr>
        <w:spacing w:line="312" w:lineRule="auto"/>
        <w:jc w:val="both"/>
        <w:rPr>
          <w:rFonts w:asciiTheme="minorHAnsi" w:hAnsiTheme="minorHAnsi" w:cstheme="minorHAnsi"/>
          <w:sz w:val="22"/>
        </w:rPr>
      </w:pPr>
      <w:r w:rsidRPr="004C7A89">
        <w:rPr>
          <w:rFonts w:asciiTheme="minorHAnsi" w:hAnsiTheme="minorHAnsi" w:cstheme="minorHAnsi"/>
          <w:b/>
          <w:sz w:val="22"/>
        </w:rPr>
        <w:t xml:space="preserve">Performance indicators for </w:t>
      </w:r>
      <w:r w:rsidR="00B01215" w:rsidRPr="004C7A89">
        <w:rPr>
          <w:rFonts w:asciiTheme="minorHAnsi" w:hAnsiTheme="minorHAnsi" w:cstheme="minorHAnsi"/>
          <w:b/>
          <w:sz w:val="22"/>
        </w:rPr>
        <w:t xml:space="preserve">the </w:t>
      </w:r>
      <w:r w:rsidRPr="004C7A89">
        <w:rPr>
          <w:rFonts w:asciiTheme="minorHAnsi" w:hAnsiTheme="minorHAnsi" w:cstheme="minorHAnsi"/>
          <w:b/>
          <w:sz w:val="22"/>
        </w:rPr>
        <w:t>evaluation of results</w:t>
      </w:r>
    </w:p>
    <w:p w14:paraId="3CBD0490" w14:textId="77777777" w:rsidR="00C724D9" w:rsidRPr="00AD7B38" w:rsidRDefault="00C724D9" w:rsidP="00C724D9">
      <w:pPr>
        <w:pStyle w:val="ListParagraph"/>
        <w:spacing w:line="312" w:lineRule="auto"/>
        <w:ind w:left="360"/>
        <w:jc w:val="both"/>
        <w:rPr>
          <w:rFonts w:asciiTheme="minorHAnsi" w:hAnsiTheme="minorHAnsi" w:cstheme="minorHAnsi"/>
          <w:sz w:val="22"/>
          <w:lang w:val="en-US"/>
        </w:rPr>
      </w:pPr>
      <w:r w:rsidRPr="00AD7B38">
        <w:rPr>
          <w:rFonts w:asciiTheme="minorHAnsi" w:hAnsiTheme="minorHAnsi" w:cstheme="minorHAnsi"/>
          <w:sz w:val="22"/>
          <w:lang w:val="en-US"/>
        </w:rPr>
        <w:t xml:space="preserve">All components of the Protection </w:t>
      </w:r>
      <w:proofErr w:type="spellStart"/>
      <w:r w:rsidRPr="00AD7B38">
        <w:rPr>
          <w:rFonts w:asciiTheme="minorHAnsi" w:hAnsiTheme="minorHAnsi" w:cstheme="minorHAnsi"/>
          <w:sz w:val="22"/>
          <w:lang w:val="en-US"/>
        </w:rPr>
        <w:t>programme</w:t>
      </w:r>
      <w:proofErr w:type="spellEnd"/>
      <w:r w:rsidRPr="00AD7B38">
        <w:rPr>
          <w:rFonts w:asciiTheme="minorHAnsi" w:hAnsiTheme="minorHAnsi" w:cstheme="minorHAnsi"/>
          <w:sz w:val="22"/>
          <w:lang w:val="en-US"/>
        </w:rPr>
        <w:t xml:space="preserve"> are evaluated </w:t>
      </w:r>
      <w:proofErr w:type="gramStart"/>
      <w:r w:rsidRPr="00AD7B38">
        <w:rPr>
          <w:rFonts w:asciiTheme="minorHAnsi" w:hAnsiTheme="minorHAnsi" w:cstheme="minorHAnsi"/>
          <w:sz w:val="22"/>
          <w:lang w:val="en-US"/>
        </w:rPr>
        <w:t>duly</w:t>
      </w:r>
      <w:proofErr w:type="gramEnd"/>
      <w:r w:rsidRPr="00AD7B38">
        <w:rPr>
          <w:rFonts w:asciiTheme="minorHAnsi" w:hAnsiTheme="minorHAnsi" w:cstheme="minorHAnsi"/>
          <w:sz w:val="22"/>
          <w:lang w:val="en-US"/>
        </w:rPr>
        <w:t xml:space="preserve"> and recommendations are drawn for </w:t>
      </w:r>
      <w:r w:rsidRPr="00AD7B38">
        <w:rPr>
          <w:rFonts w:asciiTheme="minorHAnsi" w:hAnsiTheme="minorHAnsi" w:cstheme="minorHAnsi"/>
          <w:sz w:val="22"/>
          <w:lang w:val="en-US"/>
        </w:rPr>
        <w:lastRenderedPageBreak/>
        <w:t>improvement of programming.</w:t>
      </w:r>
    </w:p>
    <w:p w14:paraId="3A64DD0F" w14:textId="77777777" w:rsidR="00C724D9" w:rsidRPr="00AD7B38" w:rsidRDefault="00C724D9" w:rsidP="00C724D9">
      <w:pPr>
        <w:pStyle w:val="ListParagraph"/>
        <w:spacing w:line="312" w:lineRule="auto"/>
        <w:ind w:left="360"/>
        <w:jc w:val="both"/>
        <w:rPr>
          <w:rFonts w:asciiTheme="minorHAnsi" w:hAnsiTheme="minorHAnsi" w:cstheme="minorHAnsi"/>
          <w:sz w:val="22"/>
          <w:lang w:val="en-US"/>
        </w:rPr>
      </w:pPr>
      <w:r w:rsidRPr="00AD7B38">
        <w:rPr>
          <w:rFonts w:asciiTheme="minorHAnsi" w:hAnsiTheme="minorHAnsi" w:cstheme="minorHAnsi"/>
          <w:sz w:val="22"/>
          <w:lang w:val="en-US"/>
        </w:rPr>
        <w:t xml:space="preserve">All project locations are visited for respective assessment of the </w:t>
      </w:r>
      <w:proofErr w:type="spellStart"/>
      <w:r w:rsidRPr="00AD7B38">
        <w:rPr>
          <w:rFonts w:asciiTheme="minorHAnsi" w:hAnsiTheme="minorHAnsi" w:cstheme="minorHAnsi"/>
          <w:sz w:val="22"/>
          <w:lang w:val="en-US"/>
        </w:rPr>
        <w:t>programme</w:t>
      </w:r>
      <w:proofErr w:type="spellEnd"/>
      <w:r w:rsidRPr="00AD7B38">
        <w:rPr>
          <w:rFonts w:asciiTheme="minorHAnsi" w:hAnsiTheme="minorHAnsi" w:cstheme="minorHAnsi"/>
          <w:sz w:val="22"/>
          <w:lang w:val="en-US"/>
        </w:rPr>
        <w:t xml:space="preserve"> implementation in the field.</w:t>
      </w:r>
    </w:p>
    <w:p w14:paraId="4A814CA2" w14:textId="77777777" w:rsidR="00C724D9" w:rsidRPr="00AD7B38" w:rsidRDefault="00C724D9" w:rsidP="00C724D9">
      <w:pPr>
        <w:pStyle w:val="ListParagraph"/>
        <w:spacing w:line="312" w:lineRule="auto"/>
        <w:ind w:left="360"/>
        <w:jc w:val="both"/>
        <w:rPr>
          <w:rFonts w:asciiTheme="minorHAnsi" w:hAnsiTheme="minorHAnsi" w:cstheme="minorHAnsi"/>
          <w:sz w:val="22"/>
          <w:lang w:val="en-US"/>
        </w:rPr>
      </w:pPr>
      <w:r w:rsidRPr="00AD7B38">
        <w:rPr>
          <w:rFonts w:asciiTheme="minorHAnsi" w:hAnsiTheme="minorHAnsi" w:cstheme="minorHAnsi"/>
          <w:sz w:val="22"/>
          <w:lang w:val="en-US"/>
        </w:rPr>
        <w:t xml:space="preserve">The evaluation report is </w:t>
      </w:r>
      <w:proofErr w:type="gramStart"/>
      <w:r w:rsidRPr="00AD7B38">
        <w:rPr>
          <w:rFonts w:asciiTheme="minorHAnsi" w:hAnsiTheme="minorHAnsi" w:cstheme="minorHAnsi"/>
          <w:sz w:val="22"/>
          <w:lang w:val="en-US"/>
        </w:rPr>
        <w:t>comprehensive</w:t>
      </w:r>
      <w:proofErr w:type="gramEnd"/>
      <w:r w:rsidRPr="00AD7B38">
        <w:rPr>
          <w:rFonts w:asciiTheme="minorHAnsi" w:hAnsiTheme="minorHAnsi" w:cstheme="minorHAnsi"/>
          <w:sz w:val="22"/>
          <w:lang w:val="en-US"/>
        </w:rPr>
        <w:t xml:space="preserve"> and feedback provided by the Mission is duly considered.</w:t>
      </w:r>
    </w:p>
    <w:p w14:paraId="7BCB2E52" w14:textId="77777777" w:rsidR="00C724D9" w:rsidRPr="004C7A89" w:rsidRDefault="00C724D9" w:rsidP="00C724D9">
      <w:pPr>
        <w:spacing w:line="312" w:lineRule="auto"/>
        <w:ind w:left="360"/>
        <w:jc w:val="both"/>
        <w:rPr>
          <w:rFonts w:asciiTheme="minorHAnsi" w:hAnsiTheme="minorHAnsi" w:cstheme="minorHAnsi"/>
          <w:sz w:val="22"/>
        </w:rPr>
      </w:pPr>
    </w:p>
    <w:p w14:paraId="4C7E34B5" w14:textId="77777777" w:rsidR="00BE511A" w:rsidRPr="004C7A89" w:rsidRDefault="00BE511A" w:rsidP="000D7A15">
      <w:pPr>
        <w:pStyle w:val="ListParagraph"/>
        <w:jc w:val="both"/>
        <w:rPr>
          <w:rFonts w:asciiTheme="minorHAnsi" w:hAnsiTheme="minorHAnsi" w:cstheme="minorHAnsi"/>
          <w:sz w:val="22"/>
        </w:rPr>
      </w:pPr>
    </w:p>
    <w:p w14:paraId="4C7E34B6" w14:textId="5F139EFB" w:rsidR="00327550" w:rsidRPr="004C7A89" w:rsidRDefault="00A138A3" w:rsidP="00373036">
      <w:pPr>
        <w:numPr>
          <w:ilvl w:val="0"/>
          <w:numId w:val="1"/>
        </w:numPr>
        <w:spacing w:line="312" w:lineRule="auto"/>
        <w:jc w:val="both"/>
        <w:rPr>
          <w:rFonts w:asciiTheme="minorHAnsi" w:hAnsiTheme="minorHAnsi" w:cstheme="minorHAnsi"/>
          <w:b/>
          <w:sz w:val="22"/>
        </w:rPr>
      </w:pPr>
      <w:r w:rsidRPr="004C7A89">
        <w:rPr>
          <w:rFonts w:asciiTheme="minorHAnsi" w:hAnsiTheme="minorHAnsi" w:cstheme="minorHAnsi"/>
          <w:b/>
          <w:sz w:val="22"/>
        </w:rPr>
        <w:t>Education</w:t>
      </w:r>
      <w:r w:rsidR="00E14E75" w:rsidRPr="004C7A89">
        <w:rPr>
          <w:rFonts w:asciiTheme="minorHAnsi" w:hAnsiTheme="minorHAnsi" w:cstheme="minorHAnsi"/>
          <w:b/>
          <w:sz w:val="22"/>
        </w:rPr>
        <w:t xml:space="preserve">, </w:t>
      </w:r>
      <w:r w:rsidR="00BE511A" w:rsidRPr="004C7A89">
        <w:rPr>
          <w:rFonts w:asciiTheme="minorHAnsi" w:hAnsiTheme="minorHAnsi" w:cstheme="minorHAnsi"/>
          <w:b/>
          <w:sz w:val="22"/>
        </w:rPr>
        <w:t>Experience and/or skills required</w:t>
      </w:r>
    </w:p>
    <w:p w14:paraId="63DEC18E" w14:textId="77777777" w:rsidR="00C724D9" w:rsidRPr="00AD7B38" w:rsidRDefault="00C724D9" w:rsidP="00C724D9">
      <w:pPr>
        <w:widowControl/>
        <w:ind w:left="360"/>
        <w:jc w:val="both"/>
        <w:rPr>
          <w:rFonts w:asciiTheme="minorHAnsi" w:hAnsiTheme="minorHAnsi" w:cstheme="minorHAnsi"/>
          <w:sz w:val="22"/>
          <w:szCs w:val="22"/>
          <w:lang w:val="en-US" w:eastAsia="en-US"/>
        </w:rPr>
      </w:pPr>
      <w:r w:rsidRPr="00AD7B38">
        <w:rPr>
          <w:rFonts w:asciiTheme="minorHAnsi" w:hAnsiTheme="minorHAnsi" w:cstheme="minorHAnsi"/>
          <w:sz w:val="22"/>
          <w:szCs w:val="22"/>
          <w:lang w:eastAsia="en-US"/>
        </w:rPr>
        <w:t xml:space="preserve">Master’s degree in Rehabilitation Counselling, Occupational Therapy, </w:t>
      </w:r>
      <w:proofErr w:type="gramStart"/>
      <w:r w:rsidRPr="00AD7B38">
        <w:rPr>
          <w:rFonts w:asciiTheme="minorHAnsi" w:hAnsiTheme="minorHAnsi" w:cstheme="minorHAnsi"/>
          <w:sz w:val="22"/>
          <w:szCs w:val="22"/>
          <w:lang w:eastAsia="en-US"/>
        </w:rPr>
        <w:t>Physio-therapy</w:t>
      </w:r>
      <w:proofErr w:type="gramEnd"/>
      <w:r w:rsidRPr="00AD7B38">
        <w:rPr>
          <w:rFonts w:asciiTheme="minorHAnsi" w:hAnsiTheme="minorHAnsi" w:cstheme="minorHAnsi"/>
          <w:sz w:val="22"/>
          <w:szCs w:val="22"/>
          <w:lang w:eastAsia="en-US"/>
        </w:rPr>
        <w:t xml:space="preserve"> </w:t>
      </w:r>
      <w:r w:rsidRPr="00AD7B38">
        <w:rPr>
          <w:rFonts w:asciiTheme="minorHAnsi" w:hAnsiTheme="minorHAnsi" w:cstheme="minorHAnsi"/>
          <w:sz w:val="22"/>
          <w:szCs w:val="22"/>
          <w:lang w:val="en-US" w:eastAsia="en-US"/>
        </w:rPr>
        <w:t xml:space="preserve">or a related field from an accredited academic institution with seven years of relevant professional experience; </w:t>
      </w:r>
      <w:r w:rsidRPr="00C724D9">
        <w:rPr>
          <w:rFonts w:asciiTheme="minorHAnsi" w:hAnsiTheme="minorHAnsi" w:cstheme="minorHAnsi"/>
          <w:b/>
          <w:bCs/>
          <w:sz w:val="22"/>
          <w:szCs w:val="22"/>
          <w:u w:val="single"/>
          <w:lang w:val="en-US" w:eastAsia="en-US"/>
        </w:rPr>
        <w:t>or</w:t>
      </w:r>
    </w:p>
    <w:p w14:paraId="73B44FCE" w14:textId="37EEADAA" w:rsidR="00C724D9" w:rsidRDefault="00C724D9" w:rsidP="00C724D9">
      <w:pPr>
        <w:widowControl/>
        <w:ind w:left="360"/>
        <w:jc w:val="both"/>
        <w:rPr>
          <w:rFonts w:asciiTheme="minorHAnsi" w:hAnsiTheme="minorHAnsi" w:cstheme="minorHAnsi"/>
          <w:sz w:val="22"/>
          <w:szCs w:val="22"/>
          <w:lang w:val="en-US" w:eastAsia="en-US"/>
        </w:rPr>
      </w:pPr>
      <w:r w:rsidRPr="00AD7B38">
        <w:rPr>
          <w:rFonts w:asciiTheme="minorHAnsi" w:hAnsiTheme="minorHAnsi" w:cstheme="minorHAnsi"/>
          <w:sz w:val="22"/>
          <w:szCs w:val="22"/>
          <w:lang w:val="en-US" w:eastAsia="en-US"/>
        </w:rPr>
        <w:t>University degree in the above fields with nine years of relevant professional experience.</w:t>
      </w:r>
    </w:p>
    <w:p w14:paraId="5A892088" w14:textId="77777777" w:rsidR="00C724D9" w:rsidRPr="00AD7B38" w:rsidRDefault="00C724D9" w:rsidP="00C724D9">
      <w:pPr>
        <w:widowControl/>
        <w:ind w:left="360"/>
        <w:jc w:val="both"/>
        <w:rPr>
          <w:rFonts w:asciiTheme="minorHAnsi" w:hAnsiTheme="minorHAnsi" w:cstheme="minorHAnsi"/>
          <w:sz w:val="22"/>
          <w:szCs w:val="22"/>
          <w:lang w:val="en-US" w:eastAsia="en-US"/>
        </w:rPr>
      </w:pPr>
    </w:p>
    <w:p w14:paraId="1A53ED9C" w14:textId="77777777" w:rsidR="00C724D9" w:rsidRDefault="00C724D9" w:rsidP="00C724D9">
      <w:pPr>
        <w:widowControl/>
        <w:ind w:left="360"/>
        <w:jc w:val="both"/>
        <w:rPr>
          <w:rFonts w:asciiTheme="minorHAnsi" w:hAnsiTheme="minorHAnsi" w:cstheme="minorHAnsi"/>
          <w:sz w:val="22"/>
          <w:szCs w:val="22"/>
          <w:lang w:val="en-US" w:eastAsia="en-US"/>
        </w:rPr>
      </w:pPr>
      <w:r w:rsidRPr="00AD7B38">
        <w:rPr>
          <w:rFonts w:asciiTheme="minorHAnsi" w:hAnsiTheme="minorHAnsi" w:cstheme="minorHAnsi"/>
          <w:sz w:val="22"/>
          <w:szCs w:val="22"/>
          <w:lang w:val="en-US" w:eastAsia="en-US"/>
        </w:rPr>
        <w:t xml:space="preserve">A minimum of seven years of professional experience in the humanitarian and development fields relating to migration, refugee, IDP issues, showing increasing levels of responsibility. Professional experience should include </w:t>
      </w:r>
      <w:proofErr w:type="gramStart"/>
      <w:r w:rsidRPr="00AD7B38">
        <w:rPr>
          <w:rFonts w:asciiTheme="minorHAnsi" w:hAnsiTheme="minorHAnsi" w:cstheme="minorHAnsi"/>
          <w:sz w:val="22"/>
          <w:szCs w:val="22"/>
          <w:lang w:val="en-US" w:eastAsia="en-US"/>
        </w:rPr>
        <w:t>field-work</w:t>
      </w:r>
      <w:proofErr w:type="gramEnd"/>
      <w:r w:rsidRPr="00AD7B38">
        <w:rPr>
          <w:rFonts w:asciiTheme="minorHAnsi" w:hAnsiTheme="minorHAnsi" w:cstheme="minorHAnsi"/>
          <w:sz w:val="22"/>
          <w:szCs w:val="22"/>
          <w:lang w:val="en-US" w:eastAsia="en-US"/>
        </w:rPr>
        <w:t xml:space="preserve"> in multiple duty stations. </w:t>
      </w:r>
    </w:p>
    <w:p w14:paraId="67668F44" w14:textId="59B1F013" w:rsidR="00C724D9" w:rsidRPr="00AD7B38" w:rsidRDefault="00C724D9" w:rsidP="00C724D9">
      <w:pPr>
        <w:widowControl/>
        <w:ind w:left="360"/>
        <w:jc w:val="both"/>
        <w:rPr>
          <w:rFonts w:asciiTheme="minorHAnsi" w:hAnsiTheme="minorHAnsi" w:cstheme="minorHAnsi"/>
          <w:sz w:val="22"/>
          <w:szCs w:val="22"/>
          <w:lang w:val="en-US" w:eastAsia="en-US"/>
        </w:rPr>
      </w:pPr>
      <w:r w:rsidRPr="00AD7B38">
        <w:rPr>
          <w:rFonts w:asciiTheme="minorHAnsi" w:hAnsiTheme="minorHAnsi" w:cstheme="minorHAnsi"/>
          <w:sz w:val="22"/>
          <w:szCs w:val="22"/>
          <w:lang w:val="en-US" w:eastAsia="en-US"/>
        </w:rPr>
        <w:t xml:space="preserve"> </w:t>
      </w:r>
    </w:p>
    <w:p w14:paraId="6493003D" w14:textId="20CF31F2" w:rsidR="00C724D9" w:rsidRDefault="00C724D9" w:rsidP="00C724D9">
      <w:pPr>
        <w:widowControl/>
        <w:ind w:left="360"/>
        <w:jc w:val="both"/>
        <w:rPr>
          <w:rFonts w:asciiTheme="minorHAnsi" w:hAnsiTheme="minorHAnsi" w:cstheme="minorHAnsi"/>
          <w:sz w:val="22"/>
          <w:szCs w:val="22"/>
          <w:lang w:val="en-US" w:eastAsia="en-US"/>
        </w:rPr>
      </w:pPr>
      <w:r w:rsidRPr="00AD7B38">
        <w:rPr>
          <w:rFonts w:asciiTheme="minorHAnsi" w:hAnsiTheme="minorHAnsi" w:cstheme="minorHAnsi"/>
          <w:sz w:val="22"/>
          <w:szCs w:val="22"/>
          <w:lang w:val="en-US" w:eastAsia="en-US"/>
        </w:rPr>
        <w:t>Specific experience working on the implementation or monitoring of projects related to the inclusion of disabilities</w:t>
      </w:r>
    </w:p>
    <w:p w14:paraId="47BBD433" w14:textId="77777777" w:rsidR="00C724D9" w:rsidRPr="00AD7B38" w:rsidRDefault="00C724D9" w:rsidP="00C724D9">
      <w:pPr>
        <w:widowControl/>
        <w:ind w:left="360"/>
        <w:jc w:val="both"/>
        <w:rPr>
          <w:rFonts w:asciiTheme="minorHAnsi" w:hAnsiTheme="minorHAnsi" w:cstheme="minorHAnsi"/>
          <w:sz w:val="22"/>
          <w:szCs w:val="22"/>
          <w:lang w:val="en-US" w:eastAsia="en-US"/>
        </w:rPr>
      </w:pPr>
    </w:p>
    <w:p w14:paraId="767D0A82" w14:textId="0BC886B7" w:rsidR="00C724D9" w:rsidRDefault="00C724D9" w:rsidP="00C724D9">
      <w:pPr>
        <w:widowControl/>
        <w:ind w:left="360"/>
        <w:jc w:val="both"/>
        <w:rPr>
          <w:rFonts w:asciiTheme="minorHAnsi" w:hAnsiTheme="minorHAnsi" w:cstheme="minorHAnsi"/>
          <w:sz w:val="22"/>
          <w:szCs w:val="22"/>
          <w:lang w:val="en-US" w:eastAsia="en-US"/>
        </w:rPr>
      </w:pPr>
      <w:r w:rsidRPr="00AD7B38">
        <w:rPr>
          <w:rFonts w:asciiTheme="minorHAnsi" w:hAnsiTheme="minorHAnsi" w:cstheme="minorHAnsi"/>
          <w:sz w:val="22"/>
          <w:szCs w:val="22"/>
          <w:lang w:val="en-US" w:eastAsia="en-US"/>
        </w:rPr>
        <w:t>Specific experience working with persons with various impairments</w:t>
      </w:r>
    </w:p>
    <w:p w14:paraId="26E4DA52" w14:textId="77777777" w:rsidR="00C724D9" w:rsidRPr="00AD7B38" w:rsidRDefault="00C724D9" w:rsidP="00C724D9">
      <w:pPr>
        <w:widowControl/>
        <w:ind w:left="360"/>
        <w:jc w:val="both"/>
        <w:rPr>
          <w:rFonts w:asciiTheme="minorHAnsi" w:hAnsiTheme="minorHAnsi" w:cstheme="minorHAnsi"/>
          <w:sz w:val="22"/>
          <w:szCs w:val="22"/>
          <w:lang w:val="en-US" w:eastAsia="en-US"/>
        </w:rPr>
      </w:pPr>
    </w:p>
    <w:p w14:paraId="36092213" w14:textId="34984C57" w:rsidR="00C724D9" w:rsidRDefault="00C724D9" w:rsidP="00C724D9">
      <w:pPr>
        <w:widowControl/>
        <w:ind w:left="360"/>
        <w:jc w:val="both"/>
        <w:rPr>
          <w:rFonts w:asciiTheme="minorHAnsi" w:hAnsiTheme="minorHAnsi" w:cstheme="minorHAnsi"/>
          <w:sz w:val="22"/>
          <w:szCs w:val="22"/>
          <w:lang w:val="en-US" w:eastAsia="en-US"/>
        </w:rPr>
      </w:pPr>
      <w:r w:rsidRPr="00AD7B38">
        <w:rPr>
          <w:rFonts w:asciiTheme="minorHAnsi" w:hAnsiTheme="minorHAnsi" w:cstheme="minorHAnsi"/>
          <w:sz w:val="22"/>
          <w:szCs w:val="22"/>
          <w:lang w:val="en-US" w:eastAsia="en-US"/>
        </w:rPr>
        <w:t>Demonstrated experience in mainstreaming Disability Inclusion and Protection into other sectors and working with non-protection colleagues and teams</w:t>
      </w:r>
    </w:p>
    <w:p w14:paraId="51B56332" w14:textId="77777777" w:rsidR="00C724D9" w:rsidRPr="00AD7B38" w:rsidRDefault="00C724D9" w:rsidP="00C724D9">
      <w:pPr>
        <w:widowControl/>
        <w:ind w:left="360"/>
        <w:jc w:val="both"/>
        <w:rPr>
          <w:rFonts w:asciiTheme="minorHAnsi" w:hAnsiTheme="minorHAnsi" w:cstheme="minorHAnsi"/>
          <w:sz w:val="22"/>
          <w:szCs w:val="22"/>
          <w:lang w:val="en-US" w:eastAsia="en-US"/>
        </w:rPr>
      </w:pPr>
    </w:p>
    <w:p w14:paraId="176D0EB1" w14:textId="36AB5AD8" w:rsidR="00C724D9" w:rsidRDefault="00C724D9" w:rsidP="00C724D9">
      <w:pPr>
        <w:widowControl/>
        <w:ind w:left="360"/>
        <w:jc w:val="both"/>
        <w:rPr>
          <w:rFonts w:asciiTheme="minorHAnsi" w:hAnsiTheme="minorHAnsi" w:cstheme="minorHAnsi"/>
          <w:sz w:val="22"/>
          <w:szCs w:val="22"/>
          <w:lang w:val="en-US" w:eastAsia="en-US"/>
        </w:rPr>
      </w:pPr>
      <w:r w:rsidRPr="00AD7B38">
        <w:rPr>
          <w:rFonts w:asciiTheme="minorHAnsi" w:hAnsiTheme="minorHAnsi" w:cstheme="minorHAnsi"/>
          <w:sz w:val="22"/>
          <w:szCs w:val="22"/>
          <w:lang w:val="en-US" w:eastAsia="en-US"/>
        </w:rPr>
        <w:t>Specific experience in the elaboration and facilitation of workshops and trainings</w:t>
      </w:r>
    </w:p>
    <w:p w14:paraId="66C8D699" w14:textId="77777777" w:rsidR="00C724D9" w:rsidRPr="00AD7B38" w:rsidRDefault="00C724D9" w:rsidP="00C724D9">
      <w:pPr>
        <w:widowControl/>
        <w:ind w:left="360"/>
        <w:jc w:val="both"/>
        <w:rPr>
          <w:rFonts w:asciiTheme="minorHAnsi" w:hAnsiTheme="minorHAnsi" w:cstheme="minorHAnsi"/>
          <w:sz w:val="22"/>
          <w:szCs w:val="22"/>
          <w:lang w:val="en-US" w:eastAsia="en-US"/>
        </w:rPr>
      </w:pPr>
    </w:p>
    <w:p w14:paraId="4DD96355" w14:textId="41DDAC62" w:rsidR="00C724D9" w:rsidRDefault="00C724D9" w:rsidP="00C724D9">
      <w:pPr>
        <w:widowControl/>
        <w:ind w:left="360"/>
        <w:jc w:val="both"/>
        <w:rPr>
          <w:rFonts w:asciiTheme="minorHAnsi" w:hAnsiTheme="minorHAnsi" w:cstheme="minorHAnsi"/>
          <w:sz w:val="22"/>
          <w:szCs w:val="22"/>
          <w:lang w:val="en-US" w:eastAsia="en-US"/>
        </w:rPr>
      </w:pPr>
      <w:r w:rsidRPr="00AD7B38">
        <w:rPr>
          <w:rFonts w:asciiTheme="minorHAnsi" w:hAnsiTheme="minorHAnsi" w:cstheme="minorHAnsi"/>
          <w:sz w:val="22"/>
          <w:szCs w:val="22"/>
          <w:lang w:val="en-US" w:eastAsia="en-US"/>
        </w:rPr>
        <w:t>Prior experience in Disability Inclusion programming and/or coordination</w:t>
      </w:r>
    </w:p>
    <w:p w14:paraId="702B0EA7" w14:textId="77777777" w:rsidR="00C724D9" w:rsidRPr="00AD7B38" w:rsidRDefault="00C724D9" w:rsidP="00C724D9">
      <w:pPr>
        <w:widowControl/>
        <w:ind w:left="360"/>
        <w:jc w:val="both"/>
        <w:rPr>
          <w:rFonts w:asciiTheme="minorHAnsi" w:hAnsiTheme="minorHAnsi" w:cstheme="minorHAnsi"/>
          <w:sz w:val="22"/>
          <w:szCs w:val="22"/>
          <w:lang w:val="en-US" w:eastAsia="en-US"/>
        </w:rPr>
      </w:pPr>
    </w:p>
    <w:p w14:paraId="27C49536" w14:textId="3EDE21D1" w:rsidR="00C724D9" w:rsidRDefault="00C724D9" w:rsidP="00C724D9">
      <w:pPr>
        <w:widowControl/>
        <w:ind w:left="360"/>
        <w:jc w:val="both"/>
        <w:rPr>
          <w:rFonts w:asciiTheme="minorHAnsi" w:hAnsiTheme="minorHAnsi" w:cstheme="minorHAnsi"/>
          <w:sz w:val="22"/>
          <w:szCs w:val="22"/>
          <w:lang w:val="en-US" w:eastAsia="en-US"/>
        </w:rPr>
      </w:pPr>
      <w:r w:rsidRPr="00AD7B38">
        <w:rPr>
          <w:rFonts w:asciiTheme="minorHAnsi" w:hAnsiTheme="minorHAnsi" w:cstheme="minorHAnsi"/>
          <w:sz w:val="22"/>
          <w:szCs w:val="22"/>
          <w:lang w:val="en-US" w:eastAsia="en-US"/>
        </w:rPr>
        <w:t>Experience in liaising with governmental authorities, other national/international institutions.</w:t>
      </w:r>
    </w:p>
    <w:p w14:paraId="6AC42038" w14:textId="77777777" w:rsidR="00C724D9" w:rsidRPr="00AD7B38" w:rsidRDefault="00C724D9" w:rsidP="00C724D9">
      <w:pPr>
        <w:widowControl/>
        <w:ind w:left="360"/>
        <w:jc w:val="both"/>
        <w:rPr>
          <w:rFonts w:asciiTheme="minorHAnsi" w:hAnsiTheme="minorHAnsi" w:cstheme="minorHAnsi"/>
          <w:sz w:val="22"/>
          <w:szCs w:val="22"/>
          <w:lang w:val="en-US" w:eastAsia="en-US"/>
        </w:rPr>
      </w:pPr>
    </w:p>
    <w:p w14:paraId="1ED21B3B" w14:textId="77777777" w:rsidR="00C724D9" w:rsidRDefault="00C724D9" w:rsidP="00C724D9">
      <w:pPr>
        <w:widowControl/>
        <w:ind w:left="360"/>
        <w:jc w:val="both"/>
        <w:rPr>
          <w:rFonts w:asciiTheme="minorHAnsi" w:hAnsiTheme="minorHAnsi" w:cstheme="minorHAnsi"/>
          <w:sz w:val="22"/>
          <w:szCs w:val="22"/>
          <w:lang w:val="en-US" w:eastAsia="en-US"/>
        </w:rPr>
      </w:pPr>
      <w:r w:rsidRPr="00AD7B38">
        <w:rPr>
          <w:rFonts w:asciiTheme="minorHAnsi" w:hAnsiTheme="minorHAnsi" w:cstheme="minorHAnsi"/>
          <w:sz w:val="22"/>
          <w:szCs w:val="22"/>
          <w:lang w:val="en-US" w:eastAsia="en-US"/>
        </w:rPr>
        <w:t>Extensive experience in coordinating activities with various stakeholders both at global level and in the field.</w:t>
      </w:r>
    </w:p>
    <w:p w14:paraId="3B9D1095" w14:textId="0115079F" w:rsidR="00C724D9" w:rsidRPr="00AD7B38" w:rsidRDefault="00C724D9" w:rsidP="00C724D9">
      <w:pPr>
        <w:widowControl/>
        <w:ind w:left="360"/>
        <w:jc w:val="both"/>
        <w:rPr>
          <w:rFonts w:asciiTheme="minorHAnsi" w:hAnsiTheme="minorHAnsi" w:cstheme="minorHAnsi"/>
          <w:sz w:val="22"/>
          <w:szCs w:val="22"/>
          <w:lang w:val="en-US" w:eastAsia="en-US"/>
        </w:rPr>
      </w:pPr>
      <w:r w:rsidRPr="00AD7B38">
        <w:rPr>
          <w:rFonts w:asciiTheme="minorHAnsi" w:hAnsiTheme="minorHAnsi" w:cstheme="minorHAnsi"/>
          <w:sz w:val="22"/>
          <w:szCs w:val="22"/>
          <w:lang w:val="en-US" w:eastAsia="en-US"/>
        </w:rPr>
        <w:t xml:space="preserve"> </w:t>
      </w:r>
    </w:p>
    <w:p w14:paraId="13920769" w14:textId="7D6B7050" w:rsidR="00C724D9" w:rsidRDefault="00C724D9" w:rsidP="00C724D9">
      <w:pPr>
        <w:widowControl/>
        <w:ind w:left="360"/>
        <w:jc w:val="both"/>
        <w:rPr>
          <w:rFonts w:asciiTheme="minorHAnsi" w:hAnsiTheme="minorHAnsi" w:cstheme="minorHAnsi"/>
          <w:sz w:val="22"/>
          <w:szCs w:val="22"/>
          <w:lang w:val="en-US" w:eastAsia="en-US"/>
        </w:rPr>
      </w:pPr>
      <w:r w:rsidRPr="00AD7B38">
        <w:rPr>
          <w:rFonts w:asciiTheme="minorHAnsi" w:hAnsiTheme="minorHAnsi" w:cstheme="minorHAnsi"/>
          <w:sz w:val="22"/>
          <w:szCs w:val="22"/>
          <w:lang w:val="en-US" w:eastAsia="en-US"/>
        </w:rPr>
        <w:t>Excellent track record of effective working relationships with private sector, government officials and UN agencies.</w:t>
      </w:r>
    </w:p>
    <w:p w14:paraId="1DC09627" w14:textId="77777777" w:rsidR="00C724D9" w:rsidRPr="00AD7B38" w:rsidRDefault="00C724D9" w:rsidP="00C724D9">
      <w:pPr>
        <w:widowControl/>
        <w:ind w:left="360"/>
        <w:jc w:val="both"/>
        <w:rPr>
          <w:rFonts w:asciiTheme="minorHAnsi" w:hAnsiTheme="minorHAnsi" w:cstheme="minorHAnsi"/>
          <w:sz w:val="22"/>
          <w:szCs w:val="22"/>
          <w:lang w:val="en-US" w:eastAsia="en-US"/>
        </w:rPr>
      </w:pPr>
    </w:p>
    <w:p w14:paraId="64331478" w14:textId="004D1363" w:rsidR="00C724D9" w:rsidRDefault="00C724D9" w:rsidP="00C724D9">
      <w:pPr>
        <w:widowControl/>
        <w:ind w:left="360"/>
        <w:jc w:val="both"/>
        <w:rPr>
          <w:rFonts w:asciiTheme="minorHAnsi" w:hAnsiTheme="minorHAnsi" w:cstheme="minorHAnsi"/>
          <w:sz w:val="22"/>
          <w:szCs w:val="22"/>
          <w:lang w:val="en-US" w:eastAsia="en-US"/>
        </w:rPr>
      </w:pPr>
      <w:r w:rsidRPr="00AD7B38">
        <w:rPr>
          <w:rFonts w:asciiTheme="minorHAnsi" w:hAnsiTheme="minorHAnsi" w:cstheme="minorHAnsi"/>
          <w:sz w:val="22"/>
          <w:szCs w:val="22"/>
          <w:lang w:val="en-US" w:eastAsia="en-US"/>
        </w:rPr>
        <w:t>Proven leadership and negotiation skills, particularly in a multi-stakeholder and multi-cultural environment.</w:t>
      </w:r>
    </w:p>
    <w:p w14:paraId="27ED7FCD" w14:textId="77777777" w:rsidR="00C724D9" w:rsidRPr="00AD7B38" w:rsidRDefault="00C724D9" w:rsidP="00C724D9">
      <w:pPr>
        <w:widowControl/>
        <w:ind w:left="360"/>
        <w:jc w:val="both"/>
        <w:rPr>
          <w:rFonts w:asciiTheme="minorHAnsi" w:hAnsiTheme="minorHAnsi" w:cstheme="minorHAnsi"/>
          <w:sz w:val="22"/>
          <w:szCs w:val="22"/>
          <w:lang w:val="en-US" w:eastAsia="en-US"/>
        </w:rPr>
      </w:pPr>
    </w:p>
    <w:p w14:paraId="16A52AD2" w14:textId="77777777" w:rsidR="00C724D9" w:rsidRPr="00AD7B38" w:rsidRDefault="00C724D9" w:rsidP="00C724D9">
      <w:pPr>
        <w:widowControl/>
        <w:autoSpaceDE w:val="0"/>
        <w:autoSpaceDN w:val="0"/>
        <w:adjustRightInd w:val="0"/>
        <w:spacing w:after="120"/>
        <w:ind w:left="360"/>
        <w:jc w:val="both"/>
        <w:rPr>
          <w:rFonts w:asciiTheme="minorHAnsi" w:eastAsia="Arial" w:hAnsiTheme="minorHAnsi" w:cstheme="minorHAnsi"/>
          <w:sz w:val="22"/>
          <w:szCs w:val="22"/>
        </w:rPr>
      </w:pPr>
      <w:r w:rsidRPr="00AD7B38">
        <w:rPr>
          <w:rFonts w:asciiTheme="minorHAnsi" w:hAnsiTheme="minorHAnsi" w:cstheme="minorHAnsi"/>
          <w:sz w:val="22"/>
          <w:szCs w:val="22"/>
          <w:lang w:val="en-US" w:eastAsia="en-US"/>
        </w:rPr>
        <w:t>Knowledge and experience on innovative technology used for humanitarian and development works.</w:t>
      </w:r>
    </w:p>
    <w:p w14:paraId="647F4348" w14:textId="77777777" w:rsidR="00953280" w:rsidRPr="004C7A89" w:rsidRDefault="00953280" w:rsidP="000D7A15">
      <w:pPr>
        <w:pStyle w:val="ListParagraph"/>
        <w:spacing w:line="312" w:lineRule="auto"/>
        <w:ind w:left="360"/>
        <w:jc w:val="both"/>
        <w:rPr>
          <w:rFonts w:asciiTheme="minorHAnsi" w:hAnsiTheme="minorHAnsi" w:cstheme="minorHAnsi"/>
          <w:sz w:val="20"/>
          <w:szCs w:val="18"/>
        </w:rPr>
      </w:pPr>
    </w:p>
    <w:p w14:paraId="3AA3B486" w14:textId="77777777" w:rsidR="00373036" w:rsidRPr="00373036" w:rsidRDefault="00373036" w:rsidP="00373036">
      <w:pPr>
        <w:pStyle w:val="ListParagraph"/>
        <w:jc w:val="both"/>
        <w:rPr>
          <w:rFonts w:asciiTheme="minorHAnsi" w:hAnsiTheme="minorHAnsi" w:cstheme="minorHAnsi"/>
          <w:b/>
          <w:sz w:val="22"/>
          <w:szCs w:val="22"/>
        </w:rPr>
      </w:pPr>
    </w:p>
    <w:p w14:paraId="1DA8E6B4" w14:textId="6308120D" w:rsidR="00F51AC3" w:rsidRPr="004C7A89" w:rsidRDefault="00F51AC3" w:rsidP="00373036">
      <w:pPr>
        <w:numPr>
          <w:ilvl w:val="0"/>
          <w:numId w:val="1"/>
        </w:numPr>
        <w:spacing w:line="312" w:lineRule="auto"/>
        <w:jc w:val="both"/>
        <w:rPr>
          <w:rFonts w:asciiTheme="minorHAnsi" w:hAnsiTheme="minorHAnsi" w:cstheme="minorHAnsi"/>
          <w:b/>
          <w:sz w:val="22"/>
        </w:rPr>
      </w:pPr>
      <w:r w:rsidRPr="004C7A89">
        <w:rPr>
          <w:rFonts w:asciiTheme="minorHAnsi" w:hAnsiTheme="minorHAnsi" w:cstheme="minorHAnsi"/>
          <w:b/>
          <w:sz w:val="22"/>
        </w:rPr>
        <w:t>Travel required</w:t>
      </w:r>
    </w:p>
    <w:p w14:paraId="4EEC71BD" w14:textId="3D0FD68B" w:rsidR="00953280" w:rsidRPr="003B75B9" w:rsidRDefault="00C724D9" w:rsidP="003B75B9">
      <w:pPr>
        <w:spacing w:line="312" w:lineRule="auto"/>
        <w:jc w:val="both"/>
        <w:rPr>
          <w:rFonts w:asciiTheme="minorHAnsi" w:hAnsiTheme="minorHAnsi" w:cstheme="minorHAnsi"/>
          <w:bCs/>
          <w:sz w:val="22"/>
        </w:rPr>
      </w:pPr>
      <w:r w:rsidRPr="00AD7B38">
        <w:rPr>
          <w:rFonts w:asciiTheme="minorHAnsi" w:hAnsiTheme="minorHAnsi" w:cstheme="minorHAnsi"/>
          <w:sz w:val="22"/>
          <w:lang w:val="en-US"/>
        </w:rPr>
        <w:t>The National consultant is expected to conduct field visits to the specified project locations in South Sudan. Travel is required</w:t>
      </w:r>
      <w:r w:rsidR="003B75B9" w:rsidRPr="003B75B9">
        <w:rPr>
          <w:rFonts w:asciiTheme="minorHAnsi" w:hAnsiTheme="minorHAnsi" w:cstheme="minorHAnsi"/>
          <w:bCs/>
          <w:sz w:val="22"/>
        </w:rPr>
        <w:t>.</w:t>
      </w:r>
    </w:p>
    <w:p w14:paraId="29800F30" w14:textId="77777777" w:rsidR="003B75B9" w:rsidRPr="004C7A89" w:rsidRDefault="003B75B9" w:rsidP="003B75B9">
      <w:pPr>
        <w:spacing w:line="312" w:lineRule="auto"/>
        <w:jc w:val="both"/>
        <w:rPr>
          <w:rFonts w:asciiTheme="minorHAnsi" w:hAnsiTheme="minorHAnsi" w:cstheme="minorHAnsi"/>
          <w:b/>
          <w:sz w:val="22"/>
        </w:rPr>
      </w:pPr>
    </w:p>
    <w:p w14:paraId="7BF7CAA6" w14:textId="1B1CF156" w:rsidR="00740797" w:rsidRPr="004C7A89" w:rsidRDefault="00740797" w:rsidP="00373036">
      <w:pPr>
        <w:pStyle w:val="ListParagraph"/>
        <w:numPr>
          <w:ilvl w:val="0"/>
          <w:numId w:val="1"/>
        </w:numPr>
        <w:spacing w:line="312" w:lineRule="auto"/>
        <w:jc w:val="both"/>
        <w:rPr>
          <w:rFonts w:asciiTheme="minorHAnsi" w:hAnsiTheme="minorHAnsi" w:cstheme="minorHAnsi"/>
          <w:b/>
          <w:sz w:val="22"/>
        </w:rPr>
      </w:pPr>
      <w:r w:rsidRPr="004C7A89">
        <w:rPr>
          <w:rFonts w:asciiTheme="minorHAnsi" w:hAnsiTheme="minorHAnsi" w:cstheme="minorHAnsi"/>
          <w:b/>
          <w:sz w:val="22"/>
        </w:rPr>
        <w:t xml:space="preserve">Competencies </w:t>
      </w:r>
    </w:p>
    <w:p w14:paraId="4BCD024D" w14:textId="77777777" w:rsidR="00740797" w:rsidRPr="004C7A89" w:rsidRDefault="00740797" w:rsidP="000D7A15">
      <w:pPr>
        <w:spacing w:line="312" w:lineRule="auto"/>
        <w:ind w:left="360"/>
        <w:jc w:val="both"/>
        <w:rPr>
          <w:rFonts w:asciiTheme="minorHAnsi" w:hAnsiTheme="minorHAnsi" w:cstheme="minorHAnsi"/>
          <w:b/>
          <w:sz w:val="22"/>
        </w:rPr>
      </w:pPr>
    </w:p>
    <w:p w14:paraId="12DE13D9" w14:textId="77777777" w:rsidR="00740797" w:rsidRPr="004C7A89" w:rsidRDefault="00740797" w:rsidP="000D7A15">
      <w:pPr>
        <w:spacing w:line="312" w:lineRule="auto"/>
        <w:ind w:left="360"/>
        <w:jc w:val="both"/>
        <w:rPr>
          <w:rFonts w:asciiTheme="minorHAnsi" w:hAnsiTheme="minorHAnsi" w:cstheme="minorHAnsi"/>
          <w:bCs/>
          <w:sz w:val="22"/>
          <w:u w:val="single"/>
        </w:rPr>
      </w:pPr>
      <w:r w:rsidRPr="004C7A89">
        <w:rPr>
          <w:rFonts w:asciiTheme="minorHAnsi" w:hAnsiTheme="minorHAnsi" w:cstheme="minorHAnsi"/>
          <w:bCs/>
          <w:sz w:val="22"/>
          <w:u w:val="single"/>
        </w:rPr>
        <w:t>Values</w:t>
      </w:r>
    </w:p>
    <w:p w14:paraId="6CAC376F" w14:textId="636443CA" w:rsidR="00740797" w:rsidRPr="004C7A89" w:rsidRDefault="00740797" w:rsidP="00373036">
      <w:pPr>
        <w:pStyle w:val="ListParagraph"/>
        <w:numPr>
          <w:ilvl w:val="2"/>
          <w:numId w:val="1"/>
        </w:numPr>
        <w:spacing w:line="312" w:lineRule="auto"/>
        <w:ind w:left="851"/>
        <w:jc w:val="both"/>
        <w:rPr>
          <w:rFonts w:asciiTheme="minorHAnsi" w:hAnsiTheme="minorHAnsi" w:cstheme="minorHAnsi"/>
          <w:bCs/>
          <w:sz w:val="22"/>
        </w:rPr>
      </w:pPr>
      <w:r w:rsidRPr="004C7A89">
        <w:rPr>
          <w:rFonts w:asciiTheme="minorHAnsi" w:hAnsiTheme="minorHAnsi" w:cstheme="minorHAnsi"/>
          <w:b/>
          <w:sz w:val="22"/>
        </w:rPr>
        <w:t xml:space="preserve">Inclusion and respect for </w:t>
      </w:r>
      <w:proofErr w:type="gramStart"/>
      <w:r w:rsidRPr="004C7A89">
        <w:rPr>
          <w:rFonts w:asciiTheme="minorHAnsi" w:hAnsiTheme="minorHAnsi" w:cstheme="minorHAnsi"/>
          <w:b/>
          <w:sz w:val="22"/>
        </w:rPr>
        <w:t>diversity</w:t>
      </w:r>
      <w:r w:rsidRPr="004C7A89">
        <w:rPr>
          <w:rFonts w:asciiTheme="minorHAnsi" w:hAnsiTheme="minorHAnsi" w:cstheme="minorHAnsi"/>
          <w:bCs/>
          <w:sz w:val="22"/>
        </w:rPr>
        <w:t>:</w:t>
      </w:r>
      <w:proofErr w:type="gramEnd"/>
      <w:r w:rsidRPr="004C7A89">
        <w:rPr>
          <w:rFonts w:asciiTheme="minorHAnsi" w:hAnsiTheme="minorHAnsi" w:cstheme="minorHAnsi"/>
          <w:bCs/>
          <w:sz w:val="22"/>
        </w:rPr>
        <w:t xml:space="preserve"> respects and promotes individual and cultural differences; </w:t>
      </w:r>
      <w:r w:rsidRPr="004C7A89">
        <w:rPr>
          <w:rFonts w:asciiTheme="minorHAnsi" w:hAnsiTheme="minorHAnsi" w:cstheme="minorHAnsi"/>
          <w:bCs/>
          <w:sz w:val="22"/>
        </w:rPr>
        <w:lastRenderedPageBreak/>
        <w:t>encourages diversity and inclusion wherever possible.</w:t>
      </w:r>
    </w:p>
    <w:p w14:paraId="25D781BB" w14:textId="1DCBED8A" w:rsidR="00740797" w:rsidRPr="004C7A89" w:rsidRDefault="00740797" w:rsidP="00373036">
      <w:pPr>
        <w:pStyle w:val="ListParagraph"/>
        <w:numPr>
          <w:ilvl w:val="2"/>
          <w:numId w:val="1"/>
        </w:numPr>
        <w:spacing w:line="312" w:lineRule="auto"/>
        <w:ind w:left="851"/>
        <w:jc w:val="both"/>
        <w:rPr>
          <w:rFonts w:asciiTheme="minorHAnsi" w:hAnsiTheme="minorHAnsi" w:cstheme="minorHAnsi"/>
          <w:bCs/>
          <w:sz w:val="22"/>
        </w:rPr>
      </w:pPr>
      <w:r w:rsidRPr="004C7A89">
        <w:rPr>
          <w:rFonts w:asciiTheme="minorHAnsi" w:hAnsiTheme="minorHAnsi" w:cstheme="minorHAnsi"/>
          <w:b/>
          <w:sz w:val="22"/>
        </w:rPr>
        <w:t>Integrity and transparency</w:t>
      </w:r>
      <w:r w:rsidRPr="004C7A89">
        <w:rPr>
          <w:rFonts w:asciiTheme="minorHAnsi" w:hAnsiTheme="minorHAnsi" w:cstheme="minorHAnsi"/>
          <w:bCs/>
          <w:sz w:val="22"/>
        </w:rPr>
        <w:t xml:space="preserve">: </w:t>
      </w:r>
      <w:proofErr w:type="gramStart"/>
      <w:r w:rsidRPr="004C7A89">
        <w:rPr>
          <w:rFonts w:asciiTheme="minorHAnsi" w:hAnsiTheme="minorHAnsi" w:cstheme="minorHAnsi"/>
          <w:bCs/>
          <w:sz w:val="22"/>
        </w:rPr>
        <w:t>maintains</w:t>
      </w:r>
      <w:proofErr w:type="gramEnd"/>
      <w:r w:rsidRPr="004C7A89">
        <w:rPr>
          <w:rFonts w:asciiTheme="minorHAnsi" w:hAnsiTheme="minorHAnsi" w:cstheme="minorHAnsi"/>
          <w:bCs/>
          <w:sz w:val="22"/>
        </w:rPr>
        <w:t xml:space="preserve"> high ethical standards and acts in a manner consistent with organizational principles/rules and standards of conduct.</w:t>
      </w:r>
    </w:p>
    <w:p w14:paraId="5798A5B2" w14:textId="1212CC71" w:rsidR="00740797" w:rsidRPr="004C7A89" w:rsidRDefault="00740797" w:rsidP="00373036">
      <w:pPr>
        <w:pStyle w:val="ListParagraph"/>
        <w:numPr>
          <w:ilvl w:val="2"/>
          <w:numId w:val="1"/>
        </w:numPr>
        <w:spacing w:line="312" w:lineRule="auto"/>
        <w:ind w:left="851"/>
        <w:jc w:val="both"/>
        <w:rPr>
          <w:rFonts w:asciiTheme="minorHAnsi" w:hAnsiTheme="minorHAnsi" w:cstheme="minorHAnsi"/>
          <w:bCs/>
          <w:sz w:val="22"/>
        </w:rPr>
      </w:pPr>
      <w:r w:rsidRPr="004C7A89">
        <w:rPr>
          <w:rFonts w:asciiTheme="minorHAnsi" w:hAnsiTheme="minorHAnsi" w:cstheme="minorHAnsi"/>
          <w:b/>
          <w:sz w:val="22"/>
        </w:rPr>
        <w:t>Professionalism</w:t>
      </w:r>
      <w:r w:rsidRPr="004C7A89">
        <w:rPr>
          <w:rFonts w:asciiTheme="minorHAnsi" w:hAnsiTheme="minorHAnsi" w:cstheme="minorHAnsi"/>
          <w:bCs/>
          <w:sz w:val="22"/>
        </w:rPr>
        <w:t xml:space="preserve">: demonstrates ability to work in a composed, </w:t>
      </w:r>
      <w:proofErr w:type="gramStart"/>
      <w:r w:rsidRPr="004C7A89">
        <w:rPr>
          <w:rFonts w:asciiTheme="minorHAnsi" w:hAnsiTheme="minorHAnsi" w:cstheme="minorHAnsi"/>
          <w:bCs/>
          <w:sz w:val="22"/>
        </w:rPr>
        <w:t>competent</w:t>
      </w:r>
      <w:proofErr w:type="gramEnd"/>
      <w:r w:rsidRPr="004C7A89">
        <w:rPr>
          <w:rFonts w:asciiTheme="minorHAnsi" w:hAnsiTheme="minorHAnsi" w:cstheme="minorHAnsi"/>
          <w:bCs/>
          <w:sz w:val="22"/>
        </w:rPr>
        <w:t xml:space="preserve"> and committed manner and exercises careful judgment in meeting day-to-day challenges.</w:t>
      </w:r>
    </w:p>
    <w:p w14:paraId="16197170" w14:textId="77777777" w:rsidR="00740797" w:rsidRPr="004C7A89" w:rsidRDefault="00740797" w:rsidP="000D7A15">
      <w:pPr>
        <w:spacing w:line="312" w:lineRule="auto"/>
        <w:ind w:left="851" w:hanging="360"/>
        <w:jc w:val="both"/>
        <w:rPr>
          <w:rFonts w:asciiTheme="minorHAnsi" w:hAnsiTheme="minorHAnsi" w:cstheme="minorHAnsi"/>
          <w:bCs/>
          <w:sz w:val="22"/>
        </w:rPr>
      </w:pPr>
    </w:p>
    <w:p w14:paraId="69218C02" w14:textId="77777777" w:rsidR="00740797" w:rsidRPr="004C7A89" w:rsidRDefault="00740797" w:rsidP="003A6673">
      <w:pPr>
        <w:spacing w:line="312" w:lineRule="auto"/>
        <w:ind w:left="426"/>
        <w:jc w:val="both"/>
        <w:rPr>
          <w:rFonts w:asciiTheme="minorHAnsi" w:hAnsiTheme="minorHAnsi" w:cstheme="minorHAnsi"/>
          <w:bCs/>
          <w:sz w:val="22"/>
          <w:u w:val="single"/>
        </w:rPr>
      </w:pPr>
      <w:r w:rsidRPr="004C7A89">
        <w:rPr>
          <w:rFonts w:asciiTheme="minorHAnsi" w:hAnsiTheme="minorHAnsi" w:cstheme="minorHAnsi"/>
          <w:bCs/>
          <w:sz w:val="22"/>
          <w:u w:val="single"/>
        </w:rPr>
        <w:t>Core Competencies – behavioural indicators</w:t>
      </w:r>
    </w:p>
    <w:p w14:paraId="47051D04" w14:textId="5EE1AEDE" w:rsidR="00740797" w:rsidRPr="004C7A89" w:rsidRDefault="00740797" w:rsidP="00373036">
      <w:pPr>
        <w:pStyle w:val="ListParagraph"/>
        <w:numPr>
          <w:ilvl w:val="2"/>
          <w:numId w:val="1"/>
        </w:numPr>
        <w:spacing w:line="312" w:lineRule="auto"/>
        <w:ind w:left="851"/>
        <w:jc w:val="both"/>
        <w:rPr>
          <w:rFonts w:asciiTheme="minorHAnsi" w:hAnsiTheme="minorHAnsi" w:cstheme="minorHAnsi"/>
          <w:bCs/>
          <w:sz w:val="22"/>
        </w:rPr>
      </w:pPr>
      <w:r w:rsidRPr="004C7A89">
        <w:rPr>
          <w:rFonts w:asciiTheme="minorHAnsi" w:hAnsiTheme="minorHAnsi" w:cstheme="minorHAnsi"/>
          <w:b/>
          <w:sz w:val="22"/>
        </w:rPr>
        <w:t>Teamwork</w:t>
      </w:r>
      <w:r w:rsidRPr="004C7A89">
        <w:rPr>
          <w:rFonts w:asciiTheme="minorHAnsi" w:hAnsiTheme="minorHAnsi" w:cstheme="minorHAnsi"/>
          <w:bCs/>
          <w:sz w:val="22"/>
        </w:rPr>
        <w:t>: develops and promotes effective collaboration within and across units to achieve shared goals and optimize results.</w:t>
      </w:r>
    </w:p>
    <w:p w14:paraId="2A36F8B2" w14:textId="68CF0369" w:rsidR="00740797" w:rsidRPr="004C7A89" w:rsidRDefault="00740797" w:rsidP="00373036">
      <w:pPr>
        <w:pStyle w:val="ListParagraph"/>
        <w:numPr>
          <w:ilvl w:val="2"/>
          <w:numId w:val="1"/>
        </w:numPr>
        <w:spacing w:line="312" w:lineRule="auto"/>
        <w:ind w:left="851"/>
        <w:jc w:val="both"/>
        <w:rPr>
          <w:rFonts w:asciiTheme="minorHAnsi" w:hAnsiTheme="minorHAnsi" w:cstheme="minorHAnsi"/>
          <w:bCs/>
          <w:sz w:val="22"/>
        </w:rPr>
      </w:pPr>
      <w:r w:rsidRPr="004C7A89">
        <w:rPr>
          <w:rFonts w:asciiTheme="minorHAnsi" w:hAnsiTheme="minorHAnsi" w:cstheme="minorHAnsi"/>
          <w:b/>
          <w:sz w:val="22"/>
        </w:rPr>
        <w:t xml:space="preserve">Delivering </w:t>
      </w:r>
      <w:proofErr w:type="gramStart"/>
      <w:r w:rsidRPr="004C7A89">
        <w:rPr>
          <w:rFonts w:asciiTheme="minorHAnsi" w:hAnsiTheme="minorHAnsi" w:cstheme="minorHAnsi"/>
          <w:b/>
          <w:sz w:val="22"/>
        </w:rPr>
        <w:t>results</w:t>
      </w:r>
      <w:r w:rsidRPr="004C7A89">
        <w:rPr>
          <w:rFonts w:asciiTheme="minorHAnsi" w:hAnsiTheme="minorHAnsi" w:cstheme="minorHAnsi"/>
          <w:bCs/>
          <w:sz w:val="22"/>
        </w:rPr>
        <w:t>:</w:t>
      </w:r>
      <w:proofErr w:type="gramEnd"/>
      <w:r w:rsidRPr="004C7A89">
        <w:rPr>
          <w:rFonts w:asciiTheme="minorHAnsi" w:hAnsiTheme="minorHAnsi" w:cstheme="minorHAnsi"/>
          <w:bCs/>
          <w:sz w:val="22"/>
        </w:rPr>
        <w:t xml:space="preserve"> produces and delivers quality results in a service-oriented and timely manner; is action</w:t>
      </w:r>
      <w:r w:rsidR="003A6673" w:rsidRPr="004C7A89">
        <w:rPr>
          <w:rFonts w:asciiTheme="minorHAnsi" w:hAnsiTheme="minorHAnsi" w:cstheme="minorHAnsi"/>
          <w:bCs/>
          <w:sz w:val="22"/>
        </w:rPr>
        <w:t>-</w:t>
      </w:r>
      <w:r w:rsidRPr="004C7A89">
        <w:rPr>
          <w:rFonts w:asciiTheme="minorHAnsi" w:hAnsiTheme="minorHAnsi" w:cstheme="minorHAnsi"/>
          <w:bCs/>
          <w:sz w:val="22"/>
        </w:rPr>
        <w:t>oriented and committed to achieving agreed outcomes.</w:t>
      </w:r>
    </w:p>
    <w:p w14:paraId="19EFA121" w14:textId="1CB166A7" w:rsidR="00740797" w:rsidRPr="004C7A89" w:rsidRDefault="00740797" w:rsidP="00373036">
      <w:pPr>
        <w:pStyle w:val="ListParagraph"/>
        <w:numPr>
          <w:ilvl w:val="2"/>
          <w:numId w:val="1"/>
        </w:numPr>
        <w:spacing w:line="312" w:lineRule="auto"/>
        <w:ind w:left="851"/>
        <w:jc w:val="both"/>
        <w:rPr>
          <w:rFonts w:asciiTheme="minorHAnsi" w:hAnsiTheme="minorHAnsi" w:cstheme="minorHAnsi"/>
          <w:bCs/>
          <w:sz w:val="22"/>
        </w:rPr>
      </w:pPr>
      <w:r w:rsidRPr="004C7A89">
        <w:rPr>
          <w:rFonts w:asciiTheme="minorHAnsi" w:hAnsiTheme="minorHAnsi" w:cstheme="minorHAnsi"/>
          <w:b/>
          <w:sz w:val="22"/>
        </w:rPr>
        <w:t xml:space="preserve">Managing and sharing </w:t>
      </w:r>
      <w:proofErr w:type="gramStart"/>
      <w:r w:rsidRPr="004C7A89">
        <w:rPr>
          <w:rFonts w:asciiTheme="minorHAnsi" w:hAnsiTheme="minorHAnsi" w:cstheme="minorHAnsi"/>
          <w:b/>
          <w:sz w:val="22"/>
        </w:rPr>
        <w:t>knowledge</w:t>
      </w:r>
      <w:r w:rsidRPr="004C7A89">
        <w:rPr>
          <w:rFonts w:asciiTheme="minorHAnsi" w:hAnsiTheme="minorHAnsi" w:cstheme="minorHAnsi"/>
          <w:bCs/>
          <w:sz w:val="22"/>
        </w:rPr>
        <w:t>:</w:t>
      </w:r>
      <w:proofErr w:type="gramEnd"/>
      <w:r w:rsidRPr="004C7A89">
        <w:rPr>
          <w:rFonts w:asciiTheme="minorHAnsi" w:hAnsiTheme="minorHAnsi" w:cstheme="minorHAnsi"/>
          <w:bCs/>
          <w:sz w:val="22"/>
        </w:rPr>
        <w:t xml:space="preserve"> continuously seeks to learn, share knowledge and innovate.</w:t>
      </w:r>
    </w:p>
    <w:p w14:paraId="19052803" w14:textId="7EA4CDB9" w:rsidR="00740797" w:rsidRPr="004C7A89" w:rsidRDefault="00740797" w:rsidP="00373036">
      <w:pPr>
        <w:pStyle w:val="ListParagraph"/>
        <w:numPr>
          <w:ilvl w:val="2"/>
          <w:numId w:val="1"/>
        </w:numPr>
        <w:spacing w:line="312" w:lineRule="auto"/>
        <w:ind w:left="851"/>
        <w:jc w:val="both"/>
        <w:rPr>
          <w:rFonts w:asciiTheme="minorHAnsi" w:hAnsiTheme="minorHAnsi" w:cstheme="minorHAnsi"/>
          <w:bCs/>
          <w:sz w:val="22"/>
        </w:rPr>
      </w:pPr>
      <w:r w:rsidRPr="004C7A89">
        <w:rPr>
          <w:rFonts w:asciiTheme="minorHAnsi" w:hAnsiTheme="minorHAnsi" w:cstheme="minorHAnsi"/>
          <w:b/>
          <w:sz w:val="22"/>
        </w:rPr>
        <w:t>Accountability</w:t>
      </w:r>
      <w:r w:rsidRPr="004C7A89">
        <w:rPr>
          <w:rFonts w:asciiTheme="minorHAnsi" w:hAnsiTheme="minorHAnsi" w:cstheme="minorHAnsi"/>
          <w:bCs/>
          <w:sz w:val="22"/>
        </w:rPr>
        <w:t>: takes ownership for achieving the Organization’s priorities and assumes responsibility for own action and delegated work.</w:t>
      </w:r>
    </w:p>
    <w:p w14:paraId="75DCB754" w14:textId="47B61ABB" w:rsidR="00740797" w:rsidRDefault="00740797" w:rsidP="00373036">
      <w:pPr>
        <w:pStyle w:val="ListParagraph"/>
        <w:numPr>
          <w:ilvl w:val="2"/>
          <w:numId w:val="1"/>
        </w:numPr>
        <w:spacing w:line="312" w:lineRule="auto"/>
        <w:ind w:left="851"/>
        <w:jc w:val="both"/>
        <w:rPr>
          <w:rFonts w:asciiTheme="minorHAnsi" w:hAnsiTheme="minorHAnsi" w:cstheme="minorHAnsi"/>
          <w:bCs/>
          <w:sz w:val="22"/>
        </w:rPr>
      </w:pPr>
      <w:r w:rsidRPr="004C7A89">
        <w:rPr>
          <w:rFonts w:asciiTheme="minorHAnsi" w:hAnsiTheme="minorHAnsi" w:cstheme="minorHAnsi"/>
          <w:b/>
          <w:sz w:val="22"/>
        </w:rPr>
        <w:t>Communication</w:t>
      </w:r>
      <w:r w:rsidRPr="004C7A89">
        <w:rPr>
          <w:rFonts w:asciiTheme="minorHAnsi" w:hAnsiTheme="minorHAnsi" w:cstheme="minorHAnsi"/>
          <w:bCs/>
          <w:sz w:val="22"/>
        </w:rPr>
        <w:t xml:space="preserve">: encourages and contributes to clear and open communication; explains complex matters in an informative, </w:t>
      </w:r>
      <w:proofErr w:type="gramStart"/>
      <w:r w:rsidRPr="004C7A89">
        <w:rPr>
          <w:rFonts w:asciiTheme="minorHAnsi" w:hAnsiTheme="minorHAnsi" w:cstheme="minorHAnsi"/>
          <w:bCs/>
          <w:sz w:val="22"/>
        </w:rPr>
        <w:t>inspiring</w:t>
      </w:r>
      <w:proofErr w:type="gramEnd"/>
      <w:r w:rsidRPr="004C7A89">
        <w:rPr>
          <w:rFonts w:asciiTheme="minorHAnsi" w:hAnsiTheme="minorHAnsi" w:cstheme="minorHAnsi"/>
          <w:bCs/>
          <w:sz w:val="22"/>
        </w:rPr>
        <w:t xml:space="preserve"> and motivational way.</w:t>
      </w:r>
    </w:p>
    <w:p w14:paraId="44DEA45E" w14:textId="0898EC37" w:rsidR="00DE3606" w:rsidRPr="00296A7B" w:rsidRDefault="00DE3606" w:rsidP="00296A7B">
      <w:pPr>
        <w:spacing w:before="100" w:beforeAutospacing="1" w:after="100" w:afterAutospacing="1"/>
        <w:rPr>
          <w:rFonts w:asciiTheme="minorHAnsi" w:hAnsiTheme="minorHAnsi" w:cstheme="minorHAnsi"/>
          <w:sz w:val="22"/>
          <w:szCs w:val="22"/>
        </w:rPr>
      </w:pPr>
      <w:r w:rsidRPr="00296A7B">
        <w:rPr>
          <w:rFonts w:asciiTheme="minorHAnsi" w:hAnsiTheme="minorHAnsi" w:cstheme="minorHAnsi"/>
          <w:b/>
          <w:bCs/>
          <w:sz w:val="22"/>
          <w:szCs w:val="22"/>
        </w:rPr>
        <w:t>APPLICATION PROCEDURES</w:t>
      </w:r>
    </w:p>
    <w:p w14:paraId="7835246D" w14:textId="4CE72125" w:rsidR="00373036" w:rsidRPr="00373036" w:rsidRDefault="00373036" w:rsidP="00373036">
      <w:pPr>
        <w:tabs>
          <w:tab w:val="left" w:pos="720"/>
        </w:tabs>
        <w:autoSpaceDE w:val="0"/>
        <w:autoSpaceDN w:val="0"/>
        <w:adjustRightInd w:val="0"/>
        <w:rPr>
          <w:rFonts w:asciiTheme="minorHAnsi" w:hAnsiTheme="minorHAnsi" w:cstheme="minorHAnsi"/>
          <w:color w:val="000000"/>
          <w:sz w:val="22"/>
          <w:szCs w:val="22"/>
        </w:rPr>
      </w:pPr>
      <w:r w:rsidRPr="00821D94">
        <w:rPr>
          <w:rFonts w:asciiTheme="minorHAnsi" w:hAnsiTheme="minorHAnsi" w:cstheme="minorHAnsi"/>
          <w:color w:val="000000"/>
          <w:sz w:val="22"/>
          <w:szCs w:val="22"/>
        </w:rPr>
        <w:t>Interested candidates should send</w:t>
      </w:r>
      <w:r w:rsidR="00821D94" w:rsidRPr="00821D94">
        <w:rPr>
          <w:rFonts w:asciiTheme="minorHAnsi" w:hAnsiTheme="minorHAnsi" w:cstheme="minorHAnsi"/>
          <w:color w:val="000000"/>
          <w:sz w:val="22"/>
          <w:szCs w:val="22"/>
        </w:rPr>
        <w:t xml:space="preserve"> a motivation letter and</w:t>
      </w:r>
      <w:r w:rsidRPr="00821D94">
        <w:rPr>
          <w:rFonts w:asciiTheme="minorHAnsi" w:hAnsiTheme="minorHAnsi" w:cstheme="minorHAnsi"/>
          <w:color w:val="000000"/>
          <w:sz w:val="22"/>
          <w:szCs w:val="22"/>
        </w:rPr>
        <w:t xml:space="preserve"> their C</w:t>
      </w:r>
      <w:r w:rsidR="00821D94" w:rsidRPr="00821D94">
        <w:rPr>
          <w:rFonts w:asciiTheme="minorHAnsi" w:hAnsiTheme="minorHAnsi" w:cstheme="minorHAnsi"/>
          <w:color w:val="000000"/>
          <w:sz w:val="22"/>
          <w:szCs w:val="22"/>
        </w:rPr>
        <w:t>urriculum Vitae</w:t>
      </w:r>
      <w:r w:rsidR="00821D94">
        <w:rPr>
          <w:rFonts w:asciiTheme="minorHAnsi" w:hAnsiTheme="minorHAnsi" w:cstheme="minorHAnsi"/>
          <w:b/>
          <w:bCs/>
          <w:color w:val="000000"/>
          <w:sz w:val="22"/>
          <w:szCs w:val="22"/>
        </w:rPr>
        <w:t xml:space="preserve"> </w:t>
      </w:r>
      <w:r w:rsidRPr="00373036">
        <w:rPr>
          <w:rFonts w:asciiTheme="minorHAnsi" w:hAnsiTheme="minorHAnsi" w:cstheme="minorHAnsi"/>
          <w:color w:val="000000"/>
          <w:sz w:val="22"/>
          <w:szCs w:val="22"/>
        </w:rPr>
        <w:t xml:space="preserve">to </w:t>
      </w:r>
      <w:r w:rsidRPr="00373036">
        <w:rPr>
          <w:rFonts w:asciiTheme="minorHAnsi" w:hAnsiTheme="minorHAnsi" w:cstheme="minorHAnsi"/>
          <w:b/>
          <w:bCs/>
          <w:sz w:val="22"/>
          <w:szCs w:val="22"/>
        </w:rPr>
        <w:t xml:space="preserve">vss@iom.int </w:t>
      </w:r>
      <w:r w:rsidRPr="00373036">
        <w:rPr>
          <w:rFonts w:asciiTheme="minorHAnsi" w:hAnsiTheme="minorHAnsi" w:cstheme="minorHAnsi"/>
          <w:b/>
          <w:bCs/>
          <w:iCs/>
          <w:color w:val="000000"/>
          <w:sz w:val="22"/>
          <w:szCs w:val="22"/>
        </w:rPr>
        <w:t xml:space="preserve">by </w:t>
      </w:r>
      <w:r w:rsidR="00821D94">
        <w:rPr>
          <w:rFonts w:asciiTheme="minorHAnsi" w:hAnsiTheme="minorHAnsi" w:cstheme="minorHAnsi"/>
          <w:b/>
          <w:bCs/>
          <w:iCs/>
          <w:color w:val="000000"/>
          <w:sz w:val="22"/>
          <w:szCs w:val="22"/>
        </w:rPr>
        <w:t>25</w:t>
      </w:r>
      <w:r>
        <w:rPr>
          <w:rFonts w:asciiTheme="minorHAnsi" w:hAnsiTheme="minorHAnsi" w:cstheme="minorHAnsi"/>
          <w:b/>
          <w:bCs/>
          <w:iCs/>
          <w:color w:val="000000"/>
          <w:sz w:val="22"/>
          <w:szCs w:val="22"/>
        </w:rPr>
        <w:t xml:space="preserve"> January, </w:t>
      </w:r>
      <w:proofErr w:type="gramStart"/>
      <w:r>
        <w:rPr>
          <w:rFonts w:asciiTheme="minorHAnsi" w:hAnsiTheme="minorHAnsi" w:cstheme="minorHAnsi"/>
          <w:b/>
          <w:bCs/>
          <w:iCs/>
          <w:color w:val="000000"/>
          <w:sz w:val="22"/>
          <w:szCs w:val="22"/>
        </w:rPr>
        <w:t xml:space="preserve">2022 </w:t>
      </w:r>
      <w:r w:rsidRPr="00373036">
        <w:rPr>
          <w:rFonts w:asciiTheme="minorHAnsi" w:hAnsiTheme="minorHAnsi" w:cstheme="minorHAnsi"/>
          <w:color w:val="000000"/>
          <w:sz w:val="22"/>
          <w:szCs w:val="22"/>
        </w:rPr>
        <w:t>,</w:t>
      </w:r>
      <w:proofErr w:type="gramEnd"/>
      <w:r w:rsidRPr="00373036">
        <w:rPr>
          <w:rFonts w:asciiTheme="minorHAnsi" w:hAnsiTheme="minorHAnsi" w:cstheme="minorHAnsi"/>
          <w:color w:val="000000"/>
          <w:sz w:val="22"/>
          <w:szCs w:val="22"/>
        </w:rPr>
        <w:t xml:space="preserve"> indicating in the subject of the e‐mail </w:t>
      </w:r>
      <w:r w:rsidRPr="00373036">
        <w:rPr>
          <w:rFonts w:asciiTheme="minorHAnsi" w:hAnsiTheme="minorHAnsi" w:cstheme="minorHAnsi"/>
          <w:b/>
          <w:bCs/>
          <w:color w:val="000000"/>
          <w:sz w:val="22"/>
          <w:szCs w:val="22"/>
        </w:rPr>
        <w:t>“</w:t>
      </w:r>
      <w:r w:rsidR="00821D94">
        <w:rPr>
          <w:rFonts w:asciiTheme="minorHAnsi" w:hAnsiTheme="minorHAnsi" w:cstheme="minorHAnsi"/>
          <w:b/>
          <w:bCs/>
          <w:color w:val="000000"/>
          <w:sz w:val="22"/>
          <w:szCs w:val="22"/>
        </w:rPr>
        <w:t>Rehabilitation Therapist</w:t>
      </w:r>
      <w:r w:rsidR="00296A7B">
        <w:rPr>
          <w:rFonts w:asciiTheme="minorHAnsi" w:hAnsiTheme="minorHAnsi" w:cstheme="minorHAnsi"/>
          <w:b/>
          <w:bCs/>
          <w:color w:val="000000"/>
          <w:sz w:val="22"/>
          <w:szCs w:val="22"/>
        </w:rPr>
        <w:t xml:space="preserve"> (National Consultant) </w:t>
      </w:r>
      <w:r w:rsidRPr="00373036">
        <w:rPr>
          <w:rFonts w:asciiTheme="minorHAnsi" w:hAnsiTheme="minorHAnsi" w:cstheme="minorHAnsi"/>
          <w:b/>
          <w:bCs/>
          <w:color w:val="000000"/>
          <w:sz w:val="22"/>
          <w:szCs w:val="22"/>
        </w:rPr>
        <w:t>”</w:t>
      </w:r>
      <w:r w:rsidRPr="00373036">
        <w:rPr>
          <w:rFonts w:asciiTheme="minorHAnsi" w:hAnsiTheme="minorHAnsi" w:cstheme="minorHAnsi"/>
          <w:color w:val="000000"/>
          <w:sz w:val="22"/>
          <w:szCs w:val="22"/>
        </w:rPr>
        <w:t>.</w:t>
      </w:r>
    </w:p>
    <w:p w14:paraId="452F71D9" w14:textId="77777777" w:rsidR="00296A7B" w:rsidRDefault="00296A7B" w:rsidP="00373036">
      <w:pPr>
        <w:tabs>
          <w:tab w:val="left" w:pos="720"/>
        </w:tabs>
        <w:autoSpaceDE w:val="0"/>
        <w:autoSpaceDN w:val="0"/>
        <w:adjustRightInd w:val="0"/>
        <w:rPr>
          <w:rFonts w:asciiTheme="minorHAnsi" w:hAnsiTheme="minorHAnsi" w:cstheme="minorHAnsi"/>
          <w:color w:val="000000"/>
          <w:sz w:val="22"/>
          <w:szCs w:val="22"/>
        </w:rPr>
      </w:pPr>
    </w:p>
    <w:p w14:paraId="21B76876" w14:textId="142F4253" w:rsidR="00A234E9" w:rsidRDefault="00A234E9" w:rsidP="00A234E9">
      <w:pPr>
        <w:tabs>
          <w:tab w:val="left" w:pos="720"/>
        </w:tabs>
        <w:autoSpaceDE w:val="0"/>
        <w:autoSpaceDN w:val="0"/>
        <w:adjustRightInd w:val="0"/>
        <w:rPr>
          <w:rFonts w:asciiTheme="minorHAnsi" w:eastAsia="Arial" w:hAnsiTheme="minorHAnsi" w:cstheme="minorHAnsi"/>
          <w:spacing w:val="-3"/>
          <w:sz w:val="22"/>
          <w:szCs w:val="22"/>
        </w:rPr>
      </w:pPr>
    </w:p>
    <w:p w14:paraId="74101A41" w14:textId="77777777" w:rsidR="00A234E9" w:rsidRPr="00A234E9" w:rsidRDefault="00A234E9" w:rsidP="00A234E9">
      <w:pPr>
        <w:tabs>
          <w:tab w:val="left" w:pos="720"/>
        </w:tabs>
        <w:autoSpaceDE w:val="0"/>
        <w:autoSpaceDN w:val="0"/>
        <w:adjustRightInd w:val="0"/>
        <w:rPr>
          <w:rFonts w:asciiTheme="minorHAnsi" w:hAnsiTheme="minorHAnsi" w:cstheme="minorHAnsi"/>
          <w:color w:val="000000"/>
          <w:sz w:val="22"/>
          <w:szCs w:val="22"/>
        </w:rPr>
      </w:pPr>
    </w:p>
    <w:p w14:paraId="51286D01" w14:textId="77777777" w:rsidR="00A234E9" w:rsidRPr="00A234E9" w:rsidRDefault="00A234E9" w:rsidP="00A234E9">
      <w:pPr>
        <w:spacing w:line="312" w:lineRule="auto"/>
        <w:jc w:val="both"/>
        <w:rPr>
          <w:rFonts w:asciiTheme="minorHAnsi" w:hAnsiTheme="minorHAnsi" w:cstheme="minorHAnsi"/>
          <w:bCs/>
          <w:sz w:val="22"/>
          <w:szCs w:val="22"/>
        </w:rPr>
      </w:pPr>
    </w:p>
    <w:sectPr w:rsidR="00A234E9" w:rsidRPr="00A234E9" w:rsidSect="00F047F6">
      <w:headerReference w:type="default" r:id="rId13"/>
      <w:pgSz w:w="12240" w:h="15840" w:code="1"/>
      <w:pgMar w:top="1134" w:right="1134" w:bottom="1134" w:left="1134" w:header="448" w:footer="43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2340F" w14:textId="77777777" w:rsidR="00A06B0E" w:rsidRDefault="00A06B0E">
      <w:r>
        <w:separator/>
      </w:r>
    </w:p>
  </w:endnote>
  <w:endnote w:type="continuationSeparator" w:id="0">
    <w:p w14:paraId="323130DA" w14:textId="77777777" w:rsidR="00A06B0E" w:rsidRDefault="00A06B0E">
      <w:r>
        <w:continuationSeparator/>
      </w:r>
    </w:p>
  </w:endnote>
  <w:endnote w:type="continuationNotice" w:id="1">
    <w:p w14:paraId="454D2CFA" w14:textId="77777777" w:rsidR="00A06B0E" w:rsidRDefault="00A06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7AF80" w14:textId="77777777" w:rsidR="00A06B0E" w:rsidRDefault="00A06B0E">
      <w:r>
        <w:separator/>
      </w:r>
    </w:p>
  </w:footnote>
  <w:footnote w:type="continuationSeparator" w:id="0">
    <w:p w14:paraId="4ED22412" w14:textId="77777777" w:rsidR="00A06B0E" w:rsidRDefault="00A06B0E">
      <w:r>
        <w:continuationSeparator/>
      </w:r>
    </w:p>
  </w:footnote>
  <w:footnote w:type="continuationNotice" w:id="1">
    <w:p w14:paraId="21244609" w14:textId="77777777" w:rsidR="00A06B0E" w:rsidRDefault="00A06B0E"/>
  </w:footnote>
  <w:footnote w:id="2">
    <w:p w14:paraId="3D13D40B" w14:textId="77777777" w:rsidR="00033C75" w:rsidRPr="00284BE6" w:rsidRDefault="00033C75" w:rsidP="00033C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34BE" w14:textId="77777777" w:rsidR="00E43266" w:rsidRDefault="00E4326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7E34BF" w14:textId="77777777" w:rsidR="00E43266" w:rsidRDefault="00E43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026"/>
    <w:multiLevelType w:val="hybridMultilevel"/>
    <w:tmpl w:val="E59E7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A1CF6"/>
    <w:multiLevelType w:val="hybridMultilevel"/>
    <w:tmpl w:val="9D684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A27C31"/>
    <w:multiLevelType w:val="hybridMultilevel"/>
    <w:tmpl w:val="712C192A"/>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3" w15:restartNumberingAfterBreak="0">
    <w:nsid w:val="0CAB1BE4"/>
    <w:multiLevelType w:val="hybridMultilevel"/>
    <w:tmpl w:val="39FA99EC"/>
    <w:lvl w:ilvl="0" w:tplc="6DBE95FA">
      <w:start w:val="6"/>
      <w:numFmt w:val="decimal"/>
      <w:lvlText w:val="%1."/>
      <w:lvlJc w:val="left"/>
      <w:pPr>
        <w:tabs>
          <w:tab w:val="num" w:pos="360"/>
        </w:tabs>
        <w:ind w:left="360" w:hanging="360"/>
      </w:pPr>
      <w:rPr>
        <w:rFonts w:hint="default"/>
        <w:b w:val="0"/>
        <w:i w:val="0"/>
        <w:color w:val="auto"/>
      </w:rPr>
    </w:lvl>
    <w:lvl w:ilvl="1" w:tplc="10000019" w:tentative="1">
      <w:start w:val="1"/>
      <w:numFmt w:val="lowerLetter"/>
      <w:lvlText w:val="%2."/>
      <w:lvlJc w:val="left"/>
      <w:pPr>
        <w:ind w:left="1440" w:hanging="360"/>
      </w:pPr>
    </w:lvl>
    <w:lvl w:ilvl="2" w:tplc="10000001">
      <w:start w:val="1"/>
      <w:numFmt w:val="bullet"/>
      <w:lvlText w:val=""/>
      <w:lvlJc w:val="left"/>
      <w:pPr>
        <w:ind w:left="2160" w:hanging="180"/>
      </w:pPr>
      <w:rPr>
        <w:rFonts w:ascii="Symbol" w:hAnsi="Symbol" w:hint="default"/>
      </w:r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E451B3F"/>
    <w:multiLevelType w:val="hybridMultilevel"/>
    <w:tmpl w:val="E1BEBCD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2D11E90"/>
    <w:multiLevelType w:val="hybridMultilevel"/>
    <w:tmpl w:val="0E60D8C0"/>
    <w:lvl w:ilvl="0" w:tplc="F860061C">
      <w:start w:val="1"/>
      <w:numFmt w:val="decimal"/>
      <w:lvlText w:val="%1."/>
      <w:lvlJc w:val="left"/>
      <w:pPr>
        <w:ind w:left="1440" w:hanging="360"/>
      </w:pPr>
      <w:rPr>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170A1B"/>
    <w:multiLevelType w:val="hybridMultilevel"/>
    <w:tmpl w:val="BF06C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621583"/>
    <w:multiLevelType w:val="hybridMultilevel"/>
    <w:tmpl w:val="118A56C8"/>
    <w:lvl w:ilvl="0" w:tplc="6F1AD38A">
      <w:start w:val="1"/>
      <w:numFmt w:val="bullet"/>
      <w:lvlText w:val=""/>
      <w:lvlJc w:val="left"/>
      <w:pPr>
        <w:tabs>
          <w:tab w:val="num" w:pos="720"/>
        </w:tabs>
        <w:ind w:left="720" w:hanging="360"/>
      </w:pPr>
      <w:rPr>
        <w:rFonts w:ascii="Symbol" w:hAnsi="Symbol" w:hint="default"/>
        <w:sz w:val="20"/>
      </w:rPr>
    </w:lvl>
    <w:lvl w:ilvl="1" w:tplc="08F27C5C" w:tentative="1">
      <w:start w:val="1"/>
      <w:numFmt w:val="bullet"/>
      <w:lvlText w:val="o"/>
      <w:lvlJc w:val="left"/>
      <w:pPr>
        <w:tabs>
          <w:tab w:val="num" w:pos="1440"/>
        </w:tabs>
        <w:ind w:left="1440" w:hanging="360"/>
      </w:pPr>
      <w:rPr>
        <w:rFonts w:ascii="Courier New" w:hAnsi="Courier New" w:hint="default"/>
        <w:sz w:val="20"/>
      </w:rPr>
    </w:lvl>
    <w:lvl w:ilvl="2" w:tplc="64186148" w:tentative="1">
      <w:start w:val="1"/>
      <w:numFmt w:val="bullet"/>
      <w:lvlText w:val=""/>
      <w:lvlJc w:val="left"/>
      <w:pPr>
        <w:tabs>
          <w:tab w:val="num" w:pos="2160"/>
        </w:tabs>
        <w:ind w:left="2160" w:hanging="360"/>
      </w:pPr>
      <w:rPr>
        <w:rFonts w:ascii="Wingdings" w:hAnsi="Wingdings" w:hint="default"/>
        <w:sz w:val="20"/>
      </w:rPr>
    </w:lvl>
    <w:lvl w:ilvl="3" w:tplc="619CF740" w:tentative="1">
      <w:start w:val="1"/>
      <w:numFmt w:val="bullet"/>
      <w:lvlText w:val=""/>
      <w:lvlJc w:val="left"/>
      <w:pPr>
        <w:tabs>
          <w:tab w:val="num" w:pos="2880"/>
        </w:tabs>
        <w:ind w:left="2880" w:hanging="360"/>
      </w:pPr>
      <w:rPr>
        <w:rFonts w:ascii="Wingdings" w:hAnsi="Wingdings" w:hint="default"/>
        <w:sz w:val="20"/>
      </w:rPr>
    </w:lvl>
    <w:lvl w:ilvl="4" w:tplc="F27C138E" w:tentative="1">
      <w:start w:val="1"/>
      <w:numFmt w:val="bullet"/>
      <w:lvlText w:val=""/>
      <w:lvlJc w:val="left"/>
      <w:pPr>
        <w:tabs>
          <w:tab w:val="num" w:pos="3600"/>
        </w:tabs>
        <w:ind w:left="3600" w:hanging="360"/>
      </w:pPr>
      <w:rPr>
        <w:rFonts w:ascii="Wingdings" w:hAnsi="Wingdings" w:hint="default"/>
        <w:sz w:val="20"/>
      </w:rPr>
    </w:lvl>
    <w:lvl w:ilvl="5" w:tplc="7564F190" w:tentative="1">
      <w:start w:val="1"/>
      <w:numFmt w:val="bullet"/>
      <w:lvlText w:val=""/>
      <w:lvlJc w:val="left"/>
      <w:pPr>
        <w:tabs>
          <w:tab w:val="num" w:pos="4320"/>
        </w:tabs>
        <w:ind w:left="4320" w:hanging="360"/>
      </w:pPr>
      <w:rPr>
        <w:rFonts w:ascii="Wingdings" w:hAnsi="Wingdings" w:hint="default"/>
        <w:sz w:val="20"/>
      </w:rPr>
    </w:lvl>
    <w:lvl w:ilvl="6" w:tplc="A6F82982" w:tentative="1">
      <w:start w:val="1"/>
      <w:numFmt w:val="bullet"/>
      <w:lvlText w:val=""/>
      <w:lvlJc w:val="left"/>
      <w:pPr>
        <w:tabs>
          <w:tab w:val="num" w:pos="5040"/>
        </w:tabs>
        <w:ind w:left="5040" w:hanging="360"/>
      </w:pPr>
      <w:rPr>
        <w:rFonts w:ascii="Wingdings" w:hAnsi="Wingdings" w:hint="default"/>
        <w:sz w:val="20"/>
      </w:rPr>
    </w:lvl>
    <w:lvl w:ilvl="7" w:tplc="D2129EB6" w:tentative="1">
      <w:start w:val="1"/>
      <w:numFmt w:val="bullet"/>
      <w:lvlText w:val=""/>
      <w:lvlJc w:val="left"/>
      <w:pPr>
        <w:tabs>
          <w:tab w:val="num" w:pos="5760"/>
        </w:tabs>
        <w:ind w:left="5760" w:hanging="360"/>
      </w:pPr>
      <w:rPr>
        <w:rFonts w:ascii="Wingdings" w:hAnsi="Wingdings" w:hint="default"/>
        <w:sz w:val="20"/>
      </w:rPr>
    </w:lvl>
    <w:lvl w:ilvl="8" w:tplc="4B5C690E"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F82677"/>
    <w:multiLevelType w:val="hybridMultilevel"/>
    <w:tmpl w:val="5A4A2F8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414DBE"/>
    <w:multiLevelType w:val="hybridMultilevel"/>
    <w:tmpl w:val="BFAC9C1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94782A"/>
    <w:multiLevelType w:val="hybridMultilevel"/>
    <w:tmpl w:val="600AB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D05CDB"/>
    <w:multiLevelType w:val="hybridMultilevel"/>
    <w:tmpl w:val="03ECB63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86252"/>
    <w:multiLevelType w:val="hybridMultilevel"/>
    <w:tmpl w:val="1BA4CD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E57F8"/>
    <w:multiLevelType w:val="hybridMultilevel"/>
    <w:tmpl w:val="2C2C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90540"/>
    <w:multiLevelType w:val="multilevel"/>
    <w:tmpl w:val="36BA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57037"/>
    <w:multiLevelType w:val="hybridMultilevel"/>
    <w:tmpl w:val="047A0014"/>
    <w:lvl w:ilvl="0" w:tplc="42F4EEC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C5084"/>
    <w:multiLevelType w:val="hybridMultilevel"/>
    <w:tmpl w:val="33A4AABA"/>
    <w:lvl w:ilvl="0" w:tplc="325C3F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13309"/>
    <w:multiLevelType w:val="hybridMultilevel"/>
    <w:tmpl w:val="4E0A31C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46530F6C"/>
    <w:multiLevelType w:val="hybridMultilevel"/>
    <w:tmpl w:val="47F26294"/>
    <w:lvl w:ilvl="0" w:tplc="090C5138">
      <w:start w:val="1"/>
      <w:numFmt w:val="decimal"/>
      <w:lvlText w:val="%1."/>
      <w:lvlJc w:val="left"/>
      <w:pPr>
        <w:tabs>
          <w:tab w:val="num" w:pos="360"/>
        </w:tabs>
        <w:ind w:left="360" w:hanging="360"/>
      </w:pPr>
      <w:rPr>
        <w:b w:val="0"/>
        <w:i w:val="0"/>
        <w:color w:val="auto"/>
      </w:rPr>
    </w:lvl>
    <w:lvl w:ilvl="1" w:tplc="38CA1564">
      <w:start w:val="1"/>
      <w:numFmt w:val="lowerLetter"/>
      <w:lvlText w:val="%2)"/>
      <w:lvlJc w:val="left"/>
      <w:pPr>
        <w:tabs>
          <w:tab w:val="num" w:pos="1080"/>
        </w:tabs>
        <w:ind w:left="1080" w:hanging="360"/>
      </w:pPr>
      <w:rPr>
        <w:rFonts w:hint="default"/>
      </w:rPr>
    </w:lvl>
    <w:lvl w:ilvl="2" w:tplc="7344744C">
      <w:numFmt w:val="bullet"/>
      <w:lvlText w:val="•"/>
      <w:lvlJc w:val="left"/>
      <w:pPr>
        <w:ind w:left="1980" w:hanging="360"/>
      </w:pPr>
      <w:rPr>
        <w:rFonts w:ascii="Calibri" w:eastAsia="Times New Roman" w:hAnsi="Calibri" w:cs="Calibri"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A9871E2"/>
    <w:multiLevelType w:val="hybridMultilevel"/>
    <w:tmpl w:val="540EF120"/>
    <w:lvl w:ilvl="0" w:tplc="FBB4C0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14C29"/>
    <w:multiLevelType w:val="hybridMultilevel"/>
    <w:tmpl w:val="E6DE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E7B5D"/>
    <w:multiLevelType w:val="hybridMultilevel"/>
    <w:tmpl w:val="0196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3055F"/>
    <w:multiLevelType w:val="hybridMultilevel"/>
    <w:tmpl w:val="954E49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EF7675A"/>
    <w:multiLevelType w:val="hybridMultilevel"/>
    <w:tmpl w:val="6A94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74735C"/>
    <w:multiLevelType w:val="hybridMultilevel"/>
    <w:tmpl w:val="28E082BC"/>
    <w:lvl w:ilvl="0" w:tplc="C6C2ABEC">
      <w:start w:val="1"/>
      <w:numFmt w:val="decimal"/>
      <w:lvlText w:val="%1."/>
      <w:lvlJc w:val="left"/>
      <w:pPr>
        <w:ind w:left="1440" w:hanging="360"/>
      </w:pPr>
      <w:rPr>
        <w:i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F8755BE"/>
    <w:multiLevelType w:val="hybridMultilevel"/>
    <w:tmpl w:val="F43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D4CA9"/>
    <w:multiLevelType w:val="hybridMultilevel"/>
    <w:tmpl w:val="445622CE"/>
    <w:lvl w:ilvl="0" w:tplc="1C80C8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7"/>
  </w:num>
  <w:num w:numId="3">
    <w:abstractNumId w:val="25"/>
  </w:num>
  <w:num w:numId="4">
    <w:abstractNumId w:val="5"/>
  </w:num>
  <w:num w:numId="5">
    <w:abstractNumId w:val="27"/>
  </w:num>
  <w:num w:numId="6">
    <w:abstractNumId w:val="9"/>
  </w:num>
  <w:num w:numId="7">
    <w:abstractNumId w:val="19"/>
  </w:num>
  <w:num w:numId="8">
    <w:abstractNumId w:val="21"/>
  </w:num>
  <w:num w:numId="9">
    <w:abstractNumId w:val="22"/>
  </w:num>
  <w:num w:numId="10">
    <w:abstractNumId w:val="13"/>
  </w:num>
  <w:num w:numId="11">
    <w:abstractNumId w:val="12"/>
  </w:num>
  <w:num w:numId="12">
    <w:abstractNumId w:val="10"/>
  </w:num>
  <w:num w:numId="13">
    <w:abstractNumId w:val="2"/>
  </w:num>
  <w:num w:numId="14">
    <w:abstractNumId w:val="4"/>
  </w:num>
  <w:num w:numId="15">
    <w:abstractNumId w:val="3"/>
  </w:num>
  <w:num w:numId="16">
    <w:abstractNumId w:val="1"/>
  </w:num>
  <w:num w:numId="17">
    <w:abstractNumId w:val="6"/>
  </w:num>
  <w:num w:numId="18">
    <w:abstractNumId w:val="16"/>
  </w:num>
  <w:num w:numId="19">
    <w:abstractNumId w:val="20"/>
  </w:num>
  <w:num w:numId="20">
    <w:abstractNumId w:val="0"/>
  </w:num>
  <w:num w:numId="21">
    <w:abstractNumId w:val="8"/>
  </w:num>
  <w:num w:numId="22">
    <w:abstractNumId w:val="15"/>
  </w:num>
  <w:num w:numId="23">
    <w:abstractNumId w:val="26"/>
  </w:num>
  <w:num w:numId="24">
    <w:abstractNumId w:val="23"/>
  </w:num>
  <w:num w:numId="25">
    <w:abstractNumId w:val="2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1tTA3NTQzMDO2NLNU0lEKTi0uzszPAykwNKoFAKNcVSotAAAA"/>
  </w:docVars>
  <w:rsids>
    <w:rsidRoot w:val="0066569B"/>
    <w:rsid w:val="00012C34"/>
    <w:rsid w:val="00013AE3"/>
    <w:rsid w:val="00033C75"/>
    <w:rsid w:val="00033FD5"/>
    <w:rsid w:val="0004253B"/>
    <w:rsid w:val="00070480"/>
    <w:rsid w:val="000768D3"/>
    <w:rsid w:val="00091D92"/>
    <w:rsid w:val="000C7150"/>
    <w:rsid w:val="000D7A15"/>
    <w:rsid w:val="000E3E3F"/>
    <w:rsid w:val="000E4EB9"/>
    <w:rsid w:val="000F2D7B"/>
    <w:rsid w:val="00106F2D"/>
    <w:rsid w:val="00120C7C"/>
    <w:rsid w:val="0013704F"/>
    <w:rsid w:val="00144248"/>
    <w:rsid w:val="00153AF9"/>
    <w:rsid w:val="0018303C"/>
    <w:rsid w:val="001858A8"/>
    <w:rsid w:val="00190169"/>
    <w:rsid w:val="001A1BC2"/>
    <w:rsid w:val="001A4EBD"/>
    <w:rsid w:val="001C18BB"/>
    <w:rsid w:val="001E11C5"/>
    <w:rsid w:val="001F123E"/>
    <w:rsid w:val="001F1DF0"/>
    <w:rsid w:val="00223C94"/>
    <w:rsid w:val="00244A38"/>
    <w:rsid w:val="00251ABB"/>
    <w:rsid w:val="002575A2"/>
    <w:rsid w:val="002615BE"/>
    <w:rsid w:val="0026384C"/>
    <w:rsid w:val="00271F3C"/>
    <w:rsid w:val="00296A7B"/>
    <w:rsid w:val="00297DE5"/>
    <w:rsid w:val="002A705F"/>
    <w:rsid w:val="002B1852"/>
    <w:rsid w:val="002C1424"/>
    <w:rsid w:val="002E25BE"/>
    <w:rsid w:val="002F2287"/>
    <w:rsid w:val="002F65D0"/>
    <w:rsid w:val="003171C6"/>
    <w:rsid w:val="003235DF"/>
    <w:rsid w:val="00327550"/>
    <w:rsid w:val="00365815"/>
    <w:rsid w:val="00367752"/>
    <w:rsid w:val="00372D48"/>
    <w:rsid w:val="00373036"/>
    <w:rsid w:val="00377D65"/>
    <w:rsid w:val="00385911"/>
    <w:rsid w:val="00393BD0"/>
    <w:rsid w:val="003A6673"/>
    <w:rsid w:val="003B75B9"/>
    <w:rsid w:val="003E1C88"/>
    <w:rsid w:val="003F3B98"/>
    <w:rsid w:val="00401C83"/>
    <w:rsid w:val="004138A9"/>
    <w:rsid w:val="00453F28"/>
    <w:rsid w:val="004600C8"/>
    <w:rsid w:val="00482A29"/>
    <w:rsid w:val="0049425A"/>
    <w:rsid w:val="004961B6"/>
    <w:rsid w:val="004A2B0B"/>
    <w:rsid w:val="004A65B5"/>
    <w:rsid w:val="004B3073"/>
    <w:rsid w:val="004C7A89"/>
    <w:rsid w:val="004E7B57"/>
    <w:rsid w:val="00516B85"/>
    <w:rsid w:val="005174D1"/>
    <w:rsid w:val="00536298"/>
    <w:rsid w:val="005515E7"/>
    <w:rsid w:val="00553184"/>
    <w:rsid w:val="005573FE"/>
    <w:rsid w:val="00563993"/>
    <w:rsid w:val="005771AB"/>
    <w:rsid w:val="00580046"/>
    <w:rsid w:val="005C01B2"/>
    <w:rsid w:val="005C5868"/>
    <w:rsid w:val="005C7B54"/>
    <w:rsid w:val="005D68D8"/>
    <w:rsid w:val="005E6E10"/>
    <w:rsid w:val="005F7492"/>
    <w:rsid w:val="00620B3C"/>
    <w:rsid w:val="00626948"/>
    <w:rsid w:val="00654CB8"/>
    <w:rsid w:val="0066162E"/>
    <w:rsid w:val="006620D2"/>
    <w:rsid w:val="0066569B"/>
    <w:rsid w:val="006824B9"/>
    <w:rsid w:val="006826F9"/>
    <w:rsid w:val="006850D3"/>
    <w:rsid w:val="00692D71"/>
    <w:rsid w:val="006B6EB4"/>
    <w:rsid w:val="006F70D3"/>
    <w:rsid w:val="00710D2D"/>
    <w:rsid w:val="00712125"/>
    <w:rsid w:val="00721DD6"/>
    <w:rsid w:val="00724CC3"/>
    <w:rsid w:val="00737E86"/>
    <w:rsid w:val="00740797"/>
    <w:rsid w:val="0076510E"/>
    <w:rsid w:val="007863DC"/>
    <w:rsid w:val="00791F2B"/>
    <w:rsid w:val="00795113"/>
    <w:rsid w:val="007A3BBD"/>
    <w:rsid w:val="007B1A85"/>
    <w:rsid w:val="007C6E8E"/>
    <w:rsid w:val="007F31A3"/>
    <w:rsid w:val="00806727"/>
    <w:rsid w:val="00821D94"/>
    <w:rsid w:val="00860FE4"/>
    <w:rsid w:val="0086123A"/>
    <w:rsid w:val="00862FBE"/>
    <w:rsid w:val="008666EC"/>
    <w:rsid w:val="0088245B"/>
    <w:rsid w:val="008A4900"/>
    <w:rsid w:val="008A7E57"/>
    <w:rsid w:val="008D24AA"/>
    <w:rsid w:val="008F4E64"/>
    <w:rsid w:val="009310A9"/>
    <w:rsid w:val="00935935"/>
    <w:rsid w:val="009522E9"/>
    <w:rsid w:val="00953280"/>
    <w:rsid w:val="0095455E"/>
    <w:rsid w:val="00962B8D"/>
    <w:rsid w:val="009769BF"/>
    <w:rsid w:val="00996105"/>
    <w:rsid w:val="009C7FE1"/>
    <w:rsid w:val="00A06B0E"/>
    <w:rsid w:val="00A138A3"/>
    <w:rsid w:val="00A13D5B"/>
    <w:rsid w:val="00A15033"/>
    <w:rsid w:val="00A17439"/>
    <w:rsid w:val="00A1748D"/>
    <w:rsid w:val="00A234E9"/>
    <w:rsid w:val="00A25294"/>
    <w:rsid w:val="00A3449A"/>
    <w:rsid w:val="00A429A2"/>
    <w:rsid w:val="00A621EE"/>
    <w:rsid w:val="00A744C3"/>
    <w:rsid w:val="00AB18C6"/>
    <w:rsid w:val="00AB2139"/>
    <w:rsid w:val="00AC17C6"/>
    <w:rsid w:val="00AD2CB7"/>
    <w:rsid w:val="00AE4DDD"/>
    <w:rsid w:val="00AF1380"/>
    <w:rsid w:val="00AF58B7"/>
    <w:rsid w:val="00B01215"/>
    <w:rsid w:val="00B44394"/>
    <w:rsid w:val="00B74BFF"/>
    <w:rsid w:val="00B819FB"/>
    <w:rsid w:val="00B85749"/>
    <w:rsid w:val="00BA155C"/>
    <w:rsid w:val="00BB17EE"/>
    <w:rsid w:val="00BB5499"/>
    <w:rsid w:val="00BB6ADA"/>
    <w:rsid w:val="00BC420B"/>
    <w:rsid w:val="00BD2B7D"/>
    <w:rsid w:val="00BE511A"/>
    <w:rsid w:val="00BF209D"/>
    <w:rsid w:val="00C062B0"/>
    <w:rsid w:val="00C163E2"/>
    <w:rsid w:val="00C23310"/>
    <w:rsid w:val="00C31574"/>
    <w:rsid w:val="00C553FB"/>
    <w:rsid w:val="00C62AEC"/>
    <w:rsid w:val="00C7125B"/>
    <w:rsid w:val="00C724D9"/>
    <w:rsid w:val="00C74D9B"/>
    <w:rsid w:val="00C84F2E"/>
    <w:rsid w:val="00C97BFF"/>
    <w:rsid w:val="00CA11D5"/>
    <w:rsid w:val="00D07EC2"/>
    <w:rsid w:val="00D14CC3"/>
    <w:rsid w:val="00D14D89"/>
    <w:rsid w:val="00D4481E"/>
    <w:rsid w:val="00D6587C"/>
    <w:rsid w:val="00DE2928"/>
    <w:rsid w:val="00DE3606"/>
    <w:rsid w:val="00DE78A6"/>
    <w:rsid w:val="00DE7EAE"/>
    <w:rsid w:val="00DF3FD4"/>
    <w:rsid w:val="00E06707"/>
    <w:rsid w:val="00E14E75"/>
    <w:rsid w:val="00E15FF6"/>
    <w:rsid w:val="00E43266"/>
    <w:rsid w:val="00E60A82"/>
    <w:rsid w:val="00E732DE"/>
    <w:rsid w:val="00EA29D3"/>
    <w:rsid w:val="00EB401D"/>
    <w:rsid w:val="00EB45CB"/>
    <w:rsid w:val="00EC3381"/>
    <w:rsid w:val="00EC48FD"/>
    <w:rsid w:val="00EE2898"/>
    <w:rsid w:val="00F047F6"/>
    <w:rsid w:val="00F16524"/>
    <w:rsid w:val="00F51AC3"/>
    <w:rsid w:val="00F54D5E"/>
    <w:rsid w:val="00F57205"/>
    <w:rsid w:val="00F62A0C"/>
    <w:rsid w:val="00F67BED"/>
    <w:rsid w:val="00F74272"/>
    <w:rsid w:val="00F91871"/>
    <w:rsid w:val="00FA0ECA"/>
    <w:rsid w:val="00FA5F73"/>
    <w:rsid w:val="00FB6DDB"/>
    <w:rsid w:val="00FD2FC7"/>
    <w:rsid w:val="00FD60DD"/>
    <w:rsid w:val="00FE4611"/>
    <w:rsid w:val="1901187F"/>
    <w:rsid w:val="3B5E631D"/>
    <w:rsid w:val="4DC38161"/>
    <w:rsid w:val="77EA60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E349A"/>
  <w15:chartTrackingRefBased/>
  <w15:docId w15:val="{C56AB271-29CF-467F-BA6B-1F3BCF1C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B57"/>
    <w:pPr>
      <w:widowControl w:val="0"/>
    </w:pPr>
    <w:rPr>
      <w:sz w:val="24"/>
      <w:lang w:val="en-GB" w:eastAsia="es-ES"/>
    </w:rPr>
  </w:style>
  <w:style w:type="paragraph" w:styleId="Heading1">
    <w:name w:val="heading 1"/>
    <w:basedOn w:val="Normal"/>
    <w:next w:val="Normal"/>
    <w:link w:val="Heading1Char"/>
    <w:qFormat/>
    <w:rsid w:val="005E6E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8">
    <w:name w:val="heading 8"/>
    <w:basedOn w:val="Normal"/>
    <w:next w:val="Normal"/>
    <w:qFormat/>
    <w:rsid w:val="0066569B"/>
    <w:pPr>
      <w:keepNext/>
      <w:jc w:val="right"/>
      <w:outlineLvl w:val="7"/>
    </w:pPr>
    <w:rPr>
      <w:b/>
      <w:bCs/>
      <w:sz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569B"/>
    <w:pPr>
      <w:tabs>
        <w:tab w:val="center" w:pos="4320"/>
        <w:tab w:val="right" w:pos="8640"/>
      </w:tabs>
    </w:pPr>
  </w:style>
  <w:style w:type="character" w:styleId="PageNumber">
    <w:name w:val="page number"/>
    <w:basedOn w:val="DefaultParagraphFont"/>
    <w:rsid w:val="0066569B"/>
  </w:style>
  <w:style w:type="paragraph" w:customStyle="1" w:styleId="Address">
    <w:name w:val="Address"/>
    <w:basedOn w:val="Normal"/>
    <w:rsid w:val="0066569B"/>
    <w:pPr>
      <w:jc w:val="center"/>
    </w:pPr>
    <w:rPr>
      <w:rFonts w:ascii="Arial" w:hAnsi="Arial"/>
      <w:sz w:val="18"/>
    </w:rPr>
  </w:style>
  <w:style w:type="paragraph" w:styleId="Footer">
    <w:name w:val="footer"/>
    <w:basedOn w:val="Normal"/>
    <w:link w:val="FooterChar"/>
    <w:rsid w:val="00AC17C6"/>
    <w:pPr>
      <w:tabs>
        <w:tab w:val="center" w:pos="4680"/>
        <w:tab w:val="right" w:pos="9360"/>
      </w:tabs>
    </w:pPr>
  </w:style>
  <w:style w:type="character" w:customStyle="1" w:styleId="FooterChar">
    <w:name w:val="Footer Char"/>
    <w:link w:val="Footer"/>
    <w:rsid w:val="00AC17C6"/>
    <w:rPr>
      <w:sz w:val="24"/>
      <w:lang w:val="en-GB" w:eastAsia="es-ES"/>
    </w:rPr>
  </w:style>
  <w:style w:type="paragraph" w:styleId="ListParagraph">
    <w:name w:val="List Paragraph"/>
    <w:basedOn w:val="Normal"/>
    <w:link w:val="ListParagraphChar"/>
    <w:uiPriority w:val="72"/>
    <w:qFormat/>
    <w:rsid w:val="00BE511A"/>
    <w:pPr>
      <w:ind w:left="720"/>
    </w:pPr>
  </w:style>
  <w:style w:type="paragraph" w:styleId="BalloonText">
    <w:name w:val="Balloon Text"/>
    <w:basedOn w:val="Normal"/>
    <w:link w:val="BalloonTextChar"/>
    <w:rsid w:val="00BE511A"/>
    <w:rPr>
      <w:rFonts w:ascii="Segoe UI" w:hAnsi="Segoe UI" w:cs="Segoe UI"/>
      <w:sz w:val="18"/>
      <w:szCs w:val="18"/>
    </w:rPr>
  </w:style>
  <w:style w:type="character" w:customStyle="1" w:styleId="BalloonTextChar">
    <w:name w:val="Balloon Text Char"/>
    <w:link w:val="BalloonText"/>
    <w:rsid w:val="00BE511A"/>
    <w:rPr>
      <w:rFonts w:ascii="Segoe UI" w:hAnsi="Segoe UI" w:cs="Segoe UI"/>
      <w:sz w:val="18"/>
      <w:szCs w:val="18"/>
      <w:lang w:val="en-GB" w:eastAsia="es-ES"/>
    </w:rPr>
  </w:style>
  <w:style w:type="character" w:styleId="CommentReference">
    <w:name w:val="annotation reference"/>
    <w:rsid w:val="001A4EBD"/>
    <w:rPr>
      <w:sz w:val="16"/>
      <w:szCs w:val="16"/>
    </w:rPr>
  </w:style>
  <w:style w:type="paragraph" w:styleId="CommentText">
    <w:name w:val="annotation text"/>
    <w:basedOn w:val="Normal"/>
    <w:link w:val="CommentTextChar"/>
    <w:rsid w:val="001A4EBD"/>
    <w:rPr>
      <w:sz w:val="20"/>
    </w:rPr>
  </w:style>
  <w:style w:type="character" w:customStyle="1" w:styleId="CommentTextChar">
    <w:name w:val="Comment Text Char"/>
    <w:link w:val="CommentText"/>
    <w:rsid w:val="001A4EBD"/>
    <w:rPr>
      <w:lang w:val="en-GB" w:eastAsia="es-ES"/>
    </w:rPr>
  </w:style>
  <w:style w:type="paragraph" w:styleId="CommentSubject">
    <w:name w:val="annotation subject"/>
    <w:basedOn w:val="CommentText"/>
    <w:next w:val="CommentText"/>
    <w:link w:val="CommentSubjectChar"/>
    <w:rsid w:val="001A4EBD"/>
    <w:rPr>
      <w:b/>
      <w:bCs/>
    </w:rPr>
  </w:style>
  <w:style w:type="character" w:customStyle="1" w:styleId="CommentSubjectChar">
    <w:name w:val="Comment Subject Char"/>
    <w:link w:val="CommentSubject"/>
    <w:rsid w:val="001A4EBD"/>
    <w:rPr>
      <w:b/>
      <w:bCs/>
      <w:lang w:val="en-GB" w:eastAsia="es-ES"/>
    </w:rPr>
  </w:style>
  <w:style w:type="character" w:styleId="Hyperlink">
    <w:name w:val="Hyperlink"/>
    <w:basedOn w:val="DefaultParagraphFont"/>
    <w:rsid w:val="00536298"/>
    <w:rPr>
      <w:color w:val="0563C1" w:themeColor="hyperlink"/>
      <w:u w:val="single"/>
    </w:rPr>
  </w:style>
  <w:style w:type="character" w:styleId="UnresolvedMention">
    <w:name w:val="Unresolved Mention"/>
    <w:basedOn w:val="DefaultParagraphFont"/>
    <w:uiPriority w:val="99"/>
    <w:semiHidden/>
    <w:unhideWhenUsed/>
    <w:rsid w:val="00536298"/>
    <w:rPr>
      <w:color w:val="605E5C"/>
      <w:shd w:val="clear" w:color="auto" w:fill="E1DFDD"/>
    </w:rPr>
  </w:style>
  <w:style w:type="paragraph" w:customStyle="1" w:styleId="Text">
    <w:name w:val="Text"/>
    <w:basedOn w:val="Normal"/>
    <w:rsid w:val="008A7E57"/>
    <w:rPr>
      <w:lang w:eastAsia="en-US"/>
    </w:rPr>
  </w:style>
  <w:style w:type="character" w:customStyle="1" w:styleId="Heading1Char">
    <w:name w:val="Heading 1 Char"/>
    <w:basedOn w:val="DefaultParagraphFont"/>
    <w:link w:val="Heading1"/>
    <w:rsid w:val="005E6E10"/>
    <w:rPr>
      <w:rFonts w:asciiTheme="majorHAnsi" w:eastAsiaTheme="majorEastAsia" w:hAnsiTheme="majorHAnsi" w:cstheme="majorBidi"/>
      <w:color w:val="2F5496" w:themeColor="accent1" w:themeShade="BF"/>
      <w:sz w:val="32"/>
      <w:szCs w:val="32"/>
      <w:lang w:val="en-GB" w:eastAsia="es-ES"/>
    </w:rPr>
  </w:style>
  <w:style w:type="paragraph" w:styleId="Title">
    <w:name w:val="Title"/>
    <w:basedOn w:val="Subtitle"/>
    <w:next w:val="Normal"/>
    <w:link w:val="TitleChar"/>
    <w:qFormat/>
    <w:rsid w:val="005E6E10"/>
    <w:pPr>
      <w:widowControl/>
      <w:numPr>
        <w:ilvl w:val="0"/>
      </w:numPr>
      <w:autoSpaceDE w:val="0"/>
      <w:autoSpaceDN w:val="0"/>
      <w:adjustRightInd w:val="0"/>
      <w:spacing w:after="0"/>
      <w:contextualSpacing/>
      <w:jc w:val="both"/>
    </w:pPr>
    <w:rPr>
      <w:rFonts w:ascii="Arial" w:eastAsia="Times New Roman" w:hAnsi="Arial" w:cs="Arial"/>
      <w:color w:val="auto"/>
      <w:spacing w:val="0"/>
      <w:sz w:val="20"/>
      <w:szCs w:val="20"/>
      <w:lang w:eastAsia="en-GB"/>
    </w:rPr>
  </w:style>
  <w:style w:type="character" w:customStyle="1" w:styleId="TitleChar">
    <w:name w:val="Title Char"/>
    <w:basedOn w:val="DefaultParagraphFont"/>
    <w:link w:val="Title"/>
    <w:rsid w:val="005E6E10"/>
    <w:rPr>
      <w:rFonts w:ascii="Arial" w:hAnsi="Arial" w:cs="Arial"/>
      <w:lang w:val="en-GB" w:eastAsia="en-GB"/>
    </w:rPr>
  </w:style>
  <w:style w:type="paragraph" w:styleId="FootnoteText">
    <w:name w:val="footnote text"/>
    <w:basedOn w:val="Normal"/>
    <w:link w:val="FootnoteTextChar"/>
    <w:rsid w:val="005E6E10"/>
    <w:pPr>
      <w:widowControl/>
      <w:autoSpaceDE w:val="0"/>
      <w:autoSpaceDN w:val="0"/>
      <w:adjustRightInd w:val="0"/>
      <w:jc w:val="both"/>
    </w:pPr>
    <w:rPr>
      <w:rFonts w:ascii="Arial" w:hAnsi="Arial" w:cs="Arial"/>
      <w:sz w:val="20"/>
      <w:lang w:eastAsia="en-GB"/>
    </w:rPr>
  </w:style>
  <w:style w:type="character" w:customStyle="1" w:styleId="FootnoteTextChar">
    <w:name w:val="Footnote Text Char"/>
    <w:basedOn w:val="DefaultParagraphFont"/>
    <w:link w:val="FootnoteText"/>
    <w:rsid w:val="005E6E10"/>
    <w:rPr>
      <w:rFonts w:ascii="Arial" w:hAnsi="Arial" w:cs="Arial"/>
      <w:lang w:val="en-GB" w:eastAsia="en-GB"/>
    </w:rPr>
  </w:style>
  <w:style w:type="character" w:styleId="FootnoteReference">
    <w:name w:val="footnote reference"/>
    <w:basedOn w:val="DefaultParagraphFont"/>
    <w:rsid w:val="005E6E10"/>
    <w:rPr>
      <w:vertAlign w:val="superscript"/>
    </w:rPr>
  </w:style>
  <w:style w:type="paragraph" w:styleId="Subtitle">
    <w:name w:val="Subtitle"/>
    <w:basedOn w:val="Normal"/>
    <w:next w:val="Normal"/>
    <w:link w:val="SubtitleChar"/>
    <w:qFormat/>
    <w:rsid w:val="005E6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E6E10"/>
    <w:rPr>
      <w:rFonts w:asciiTheme="minorHAnsi" w:eastAsiaTheme="minorEastAsia" w:hAnsiTheme="minorHAnsi" w:cstheme="minorBidi"/>
      <w:color w:val="5A5A5A" w:themeColor="text1" w:themeTint="A5"/>
      <w:spacing w:val="15"/>
      <w:sz w:val="22"/>
      <w:szCs w:val="22"/>
      <w:lang w:val="en-GB" w:eastAsia="es-ES"/>
    </w:rPr>
  </w:style>
  <w:style w:type="paragraph" w:styleId="NoSpacing">
    <w:name w:val="No Spacing"/>
    <w:uiPriority w:val="1"/>
    <w:qFormat/>
    <w:rsid w:val="00620B3C"/>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DE3606"/>
    <w:pPr>
      <w:widowControl/>
      <w:spacing w:before="100" w:beforeAutospacing="1" w:after="100" w:afterAutospacing="1"/>
    </w:pPr>
    <w:rPr>
      <w:szCs w:val="24"/>
      <w:lang w:val="en-US" w:eastAsia="en-US"/>
    </w:rPr>
  </w:style>
  <w:style w:type="character" w:styleId="Strong">
    <w:name w:val="Strong"/>
    <w:basedOn w:val="DefaultParagraphFont"/>
    <w:uiPriority w:val="22"/>
    <w:qFormat/>
    <w:rsid w:val="00DE3606"/>
    <w:rPr>
      <w:b/>
      <w:bCs/>
    </w:rPr>
  </w:style>
  <w:style w:type="character" w:customStyle="1" w:styleId="ListParagraphChar">
    <w:name w:val="List Paragraph Char"/>
    <w:basedOn w:val="DefaultParagraphFont"/>
    <w:link w:val="ListParagraph"/>
    <w:uiPriority w:val="34"/>
    <w:locked/>
    <w:rsid w:val="00373036"/>
    <w:rPr>
      <w:sz w:val="24"/>
      <w:lang w:val="en-GB" w:eastAsia="es-ES"/>
    </w:rPr>
  </w:style>
  <w:style w:type="paragraph" w:styleId="BodyText">
    <w:name w:val="Body Text"/>
    <w:basedOn w:val="Normal"/>
    <w:link w:val="BodyTextChar"/>
    <w:uiPriority w:val="1"/>
    <w:qFormat/>
    <w:rsid w:val="00373036"/>
    <w:pPr>
      <w:autoSpaceDE w:val="0"/>
      <w:autoSpaceDN w:val="0"/>
    </w:pPr>
    <w:rPr>
      <w:rFonts w:ascii="Calibri" w:eastAsia="Calibri" w:hAnsi="Calibri" w:cs="Calibri"/>
      <w:sz w:val="22"/>
      <w:szCs w:val="22"/>
      <w:lang w:eastAsia="en-US" w:bidi="en-US"/>
    </w:rPr>
  </w:style>
  <w:style w:type="character" w:customStyle="1" w:styleId="BodyTextChar">
    <w:name w:val="Body Text Char"/>
    <w:basedOn w:val="DefaultParagraphFont"/>
    <w:link w:val="BodyText"/>
    <w:uiPriority w:val="1"/>
    <w:rsid w:val="00373036"/>
    <w:rPr>
      <w:rFonts w:ascii="Calibri" w:eastAsia="Calibri" w:hAnsi="Calibri" w:cs="Calibri"/>
      <w:sz w:val="22"/>
      <w:szCs w:val="22"/>
      <w:lang w:val="en-GB" w:eastAsia="en-US" w:bidi="en-US"/>
    </w:rPr>
  </w:style>
  <w:style w:type="table" w:styleId="TableGrid">
    <w:name w:val="Table Grid"/>
    <w:basedOn w:val="TableNormal"/>
    <w:uiPriority w:val="39"/>
    <w:rsid w:val="003730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73036"/>
    <w:rPr>
      <w:sz w:val="24"/>
      <w:lang w:val="en-GB" w:eastAsia="es-ES"/>
    </w:rPr>
  </w:style>
  <w:style w:type="paragraph" w:styleId="Revision">
    <w:name w:val="Revision"/>
    <w:hidden/>
    <w:uiPriority w:val="99"/>
    <w:semiHidden/>
    <w:rsid w:val="005C7B54"/>
    <w:rPr>
      <w:sz w:val="2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859980">
      <w:bodyDiv w:val="1"/>
      <w:marLeft w:val="0"/>
      <w:marRight w:val="0"/>
      <w:marTop w:val="0"/>
      <w:marBottom w:val="0"/>
      <w:divBdr>
        <w:top w:val="none" w:sz="0" w:space="0" w:color="auto"/>
        <w:left w:val="none" w:sz="0" w:space="0" w:color="auto"/>
        <w:bottom w:val="none" w:sz="0" w:space="0" w:color="auto"/>
        <w:right w:val="none" w:sz="0" w:space="0" w:color="auto"/>
      </w:divBdr>
    </w:div>
    <w:div w:id="152948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04F794D5436A428C24D167C03656A1" ma:contentTypeVersion="11" ma:contentTypeDescription="Create a new document." ma:contentTypeScope="" ma:versionID="9fda9ac89a0633b0a67fa429ed58f83a">
  <xsd:schema xmlns:xsd="http://www.w3.org/2001/XMLSchema" xmlns:xs="http://www.w3.org/2001/XMLSchema" xmlns:p="http://schemas.microsoft.com/office/2006/metadata/properties" xmlns:ns2="24e8b8a5-6d2a-4cd2-b416-e7301befdad6" xmlns:ns3="b032a6a2-7744-4bab-b28e-a053edcb6f3f" targetNamespace="http://schemas.microsoft.com/office/2006/metadata/properties" ma:root="true" ma:fieldsID="08a7832679511037eeb625045e0019c5" ns2:_="" ns3:_="">
    <xsd:import namespace="24e8b8a5-6d2a-4cd2-b416-e7301befdad6"/>
    <xsd:import namespace="b032a6a2-7744-4bab-b28e-a053edcb6f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8b8a5-6d2a-4cd2-b416-e7301befd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2a6a2-7744-4bab-b28e-a053edcb6f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461D7CF-4EE0-4F22-843A-5BDFC410C434}">
  <ds:schemaRefs>
    <ds:schemaRef ds:uri="http://schemas.microsoft.com/sharepoint/v3/contenttype/forms"/>
  </ds:schemaRefs>
</ds:datastoreItem>
</file>

<file path=customXml/itemProps2.xml><?xml version="1.0" encoding="utf-8"?>
<ds:datastoreItem xmlns:ds="http://schemas.openxmlformats.org/officeDocument/2006/customXml" ds:itemID="{4C803951-AAFC-4ADA-9215-003D32259B76}">
  <ds:schemaRefs>
    <ds:schemaRef ds:uri="http://schemas.openxmlformats.org/officeDocument/2006/bibliography"/>
  </ds:schemaRefs>
</ds:datastoreItem>
</file>

<file path=customXml/itemProps3.xml><?xml version="1.0" encoding="utf-8"?>
<ds:datastoreItem xmlns:ds="http://schemas.openxmlformats.org/officeDocument/2006/customXml" ds:itemID="{BAB5C157-EDF5-4A3C-94B8-DE6C21867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8b8a5-6d2a-4cd2-b416-e7301befdad6"/>
    <ds:schemaRef ds:uri="b032a6a2-7744-4bab-b28e-a053edcb6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00A14-049A-4747-A687-4A8491FC226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9F02921-B7CD-4DFC-87CA-B90E45197BE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Consultant TORs Annex A.doc</vt:lpstr>
    </vt:vector>
  </TitlesOfParts>
  <Company>IOM</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TORs Annex A.doc</dc:title>
  <dc:subject/>
  <dc:creator>cgarcia</dc:creator>
  <cp:keywords/>
  <dc:description/>
  <cp:lastModifiedBy>WAYODI Caroline</cp:lastModifiedBy>
  <cp:revision>2</cp:revision>
  <cp:lastPrinted>2018-11-10T05:05:00Z</cp:lastPrinted>
  <dcterms:created xsi:type="dcterms:W3CDTF">2022-01-11T08:50:00Z</dcterms:created>
  <dcterms:modified xsi:type="dcterms:W3CDTF">2022-01-11T08:50:00Z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IOMDOC-3-1344</vt:lpwstr>
  </property>
  <property fmtid="{D5CDD505-2E9C-101B-9397-08002B2CF9AE}" pid="3" name="_dlc_DocIdItemGuid">
    <vt:lpwstr>836472c4-9e56-47be-bd71-8cce0cd87b78</vt:lpwstr>
  </property>
  <property fmtid="{D5CDD505-2E9C-101B-9397-08002B2CF9AE}" pid="4" name="_dlc_DocIdUrl">
    <vt:lpwstr>https://dmsportal/_layouts/15/DocIdRedir.aspx?ID=IOMDOC-3-1344, IOMDOC-3-1344</vt:lpwstr>
  </property>
  <property fmtid="{D5CDD505-2E9C-101B-9397-08002B2CF9AE}" pid="5" name="ContentTypeId">
    <vt:lpwstr>0x0101007A04F794D5436A428C24D167C03656A1</vt:lpwstr>
  </property>
  <property fmtid="{D5CDD505-2E9C-101B-9397-08002B2CF9AE}" pid="6" name="DMSSCMultiFileName">
    <vt:lpwstr>Consultant TORs Annex A.doc</vt:lpwstr>
  </property>
  <property fmtid="{D5CDD505-2E9C-101B-9397-08002B2CF9AE}" pid="7" name="DMSSCDocTitle">
    <vt:lpwstr>Terms of Reference</vt:lpwstr>
  </property>
  <property fmtid="{D5CDD505-2E9C-101B-9397-08002B2CF9AE}" pid="8" name="DMSSCControlNo">
    <vt:lpwstr>SD/00001</vt:lpwstr>
  </property>
  <property fmtid="{D5CDD505-2E9C-101B-9397-08002B2CF9AE}" pid="9" name="DMSSCLanguage">
    <vt:lpwstr>34;#English|4fdb6f7f-87a6-4bdf-a113-af22aa89e0ff</vt:lpwstr>
  </property>
  <property fmtid="{D5CDD505-2E9C-101B-9397-08002B2CF9AE}" pid="10" name="b544404b159d4058a3bc9d0cce5d29ef">
    <vt:lpwstr>English|4fdb6f7f-87a6-4bdf-a113-af22aa89e0ff</vt:lpwstr>
  </property>
  <property fmtid="{D5CDD505-2E9C-101B-9397-08002B2CF9AE}" pid="11" name="TaxCatchAll">
    <vt:lpwstr>90;#HQ-HRM|c8ea5f59-75ca-4b13-9854-d9548b280868;#34;#English|4fdb6f7f-87a6-4bdf-a113-af22aa89e0ff;#426;#Employment|0d1c5147-af9a-4c35-8be1-0e215decbe31;#70;#Human Resources|7cebfe0d-f145-48a7-841e-3fa5a91d8b22</vt:lpwstr>
  </property>
  <property fmtid="{D5CDD505-2E9C-101B-9397-08002B2CF9AE}" pid="12" name="DMSSCCopyright">
    <vt:lpwstr>© International Organization for Migration (IOM)</vt:lpwstr>
  </property>
  <property fmtid="{D5CDD505-2E9C-101B-9397-08002B2CF9AE}" pid="13" name="m45004dc6a5b43109e46f033994e1737">
    <vt:lpwstr>HQ-HRM|c8ea5f59-75ca-4b13-9854-d9548b280868</vt:lpwstr>
  </property>
  <property fmtid="{D5CDD505-2E9C-101B-9397-08002B2CF9AE}" pid="14" name="DMSSCCorpOwner">
    <vt:lpwstr>90;#HQ-HRM|c8ea5f59-75ca-4b13-9854-d9548b280868</vt:lpwstr>
  </property>
  <property fmtid="{D5CDD505-2E9C-101B-9397-08002B2CF9AE}" pid="15" name="df07b3dcd26544e09619a120c66e9128">
    <vt:lpwstr>Human Resources|7cebfe0d-f145-48a7-841e-3fa5a91d8b22</vt:lpwstr>
  </property>
  <property fmtid="{D5CDD505-2E9C-101B-9397-08002B2CF9AE}" pid="16" name="DMSSCSubjects">
    <vt:lpwstr>70;#Human Resources|7cebfe0d-f145-48a7-841e-3fa5a91d8b22</vt:lpwstr>
  </property>
  <property fmtid="{D5CDD505-2E9C-101B-9397-08002B2CF9AE}" pid="17" name="DMSSCKeywords">
    <vt:lpwstr>426;#Employment|0d1c5147-af9a-4c35-8be1-0e215decbe31</vt:lpwstr>
  </property>
  <property fmtid="{D5CDD505-2E9C-101B-9397-08002B2CF9AE}" pid="18" name="gfb351706cee45fb90c779769e632c31">
    <vt:lpwstr>Employment|0d1c5147-af9a-4c35-8be1-0e215decbe31</vt:lpwstr>
  </property>
  <property fmtid="{D5CDD505-2E9C-101B-9397-08002B2CF9AE}" pid="19" name="DMSSCSecondaryDocuments">
    <vt:lpwstr/>
  </property>
  <property fmtid="{D5CDD505-2E9C-101B-9397-08002B2CF9AE}" pid="20" name="DMSSCOriginalFileName">
    <vt:lpwstr>Consultant TORs Annex A.doc</vt:lpwstr>
  </property>
  <property fmtid="{D5CDD505-2E9C-101B-9397-08002B2CF9AE}" pid="21" name="display_urn:schemas-microsoft-com:office:office#Editor">
    <vt:lpwstr>ceadmin</vt:lpwstr>
  </property>
  <property fmtid="{D5CDD505-2E9C-101B-9397-08002B2CF9AE}" pid="22" name="DMSSCFileNetDetails">
    <vt:lpwstr>Created By: jpornuevo_x000d_
Modified By: ceadmin</vt:lpwstr>
  </property>
  <property fmtid="{D5CDD505-2E9C-101B-9397-08002B2CF9AE}" pid="23" name="DMSSCOGDocID">
    <vt:lpwstr>176.000000000000</vt:lpwstr>
  </property>
  <property fmtid="{D5CDD505-2E9C-101B-9397-08002B2CF9AE}" pid="24" name="DMSSCRelatedInformation">
    <vt:lpwstr/>
  </property>
  <property fmtid="{D5CDD505-2E9C-101B-9397-08002B2CF9AE}" pid="25" name="MSIP_Label_2059aa38-f392-4105-be92-628035578272_Enabled">
    <vt:lpwstr>true</vt:lpwstr>
  </property>
  <property fmtid="{D5CDD505-2E9C-101B-9397-08002B2CF9AE}" pid="26" name="MSIP_Label_2059aa38-f392-4105-be92-628035578272_SetDate">
    <vt:lpwstr>2020-08-31T14:48:57Z</vt:lpwstr>
  </property>
  <property fmtid="{D5CDD505-2E9C-101B-9397-08002B2CF9AE}" pid="27" name="MSIP_Label_2059aa38-f392-4105-be92-628035578272_Method">
    <vt:lpwstr>Standard</vt:lpwstr>
  </property>
  <property fmtid="{D5CDD505-2E9C-101B-9397-08002B2CF9AE}" pid="28" name="MSIP_Label_2059aa38-f392-4105-be92-628035578272_Name">
    <vt:lpwstr>IOMLb0020IN123173</vt:lpwstr>
  </property>
  <property fmtid="{D5CDD505-2E9C-101B-9397-08002B2CF9AE}" pid="29" name="MSIP_Label_2059aa38-f392-4105-be92-628035578272_SiteId">
    <vt:lpwstr>1588262d-23fb-43b4-bd6e-bce49c8e6186</vt:lpwstr>
  </property>
  <property fmtid="{D5CDD505-2E9C-101B-9397-08002B2CF9AE}" pid="30" name="MSIP_Label_2059aa38-f392-4105-be92-628035578272_ActionId">
    <vt:lpwstr>1cb29112-f4fa-4cad-89c6-00007f77ce13</vt:lpwstr>
  </property>
  <property fmtid="{D5CDD505-2E9C-101B-9397-08002B2CF9AE}" pid="31" name="MSIP_Label_2059aa38-f392-4105-be92-628035578272_ContentBits">
    <vt:lpwstr>0</vt:lpwstr>
  </property>
</Properties>
</file>