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b/>
          <w:bCs/>
          <w:color w:val="1D1D1B"/>
          <w:shd w:val="clear" w:color="auto" w:fill="FFFFFF"/>
          <w:lang w:val="en-GB"/>
        </w:rPr>
        <w:t> Humanitarian Analyst (Only South Sudanese Nationals to apply)</w:t>
      </w:r>
    </w:p>
    <w:p w:rsidR="007916B2" w:rsidRPr="007916B2" w:rsidRDefault="007916B2" w:rsidP="007916B2">
      <w:pPr>
        <w:spacing w:before="100" w:beforeAutospacing="1" w:after="100" w:afterAutospacing="1" w:line="240" w:lineRule="auto"/>
        <w:jc w:val="both"/>
        <w:rPr>
          <w:rFonts w:ascii="Arial" w:eastAsia="Times New Roman" w:hAnsi="Arial" w:cs="Arial"/>
          <w:sz w:val="24"/>
          <w:szCs w:val="24"/>
        </w:rPr>
      </w:pPr>
      <w:r w:rsidRPr="007916B2">
        <w:rPr>
          <w:rFonts w:ascii="Gill Sans Infant Std" w:eastAsia="Times New Roman" w:hAnsi="Gill Sans Infant Std" w:cs="Calibri"/>
          <w:color w:val="1D1D1B"/>
          <w:shd w:val="clear" w:color="auto" w:fill="FFFFFF"/>
        </w:rPr>
        <w:t>The role holder uses best-to-date data and previous learning and provides contextualized analysis to actively support the response leadership in building in depth analysis of the context, designing and delivering quality humanitarian response. The Analyst acts as a curator of evidence, selecting information with high strategic value, and fosters the use of available data by translating it in a way that easily informs decision-making (synthesizing, interpreting, and putting it in perspective) within the organization and to influence the external actors. By providing informed and targeted analysis focused on delivering the best possible impact of our action for children, the role holder supports colleagues to influence key internal and external stakeholders. In performing her/his duties, the Humanitarian Analyst will ensure knowledge transfer (to and from her/him). She/he will make sure that relevant evidence, in particular related to children, marginalized, and deprived groups, from past analyses, analyses from our partners, external analyses, and any other source of reliable information is routinely used. Assessing the existing will allow to identify critical data gaps and guide new strategic, programmatic and advocacy decisions. New contextual insights on the crisis gained during the assignment will be captured in a way that promotes learning and future utilization (by the response team and/or Country Office). While harvesting evidence of the past and present, the Humanitarian Analyst role is forward-looking, directly contributing to risk monitoring, scenario planning, projecting evolutions of humanitarian needs, and anticipating critical changes in the aid system in country.</w:t>
      </w:r>
    </w:p>
    <w:p w:rsidR="007916B2" w:rsidRPr="007916B2" w:rsidRDefault="007916B2" w:rsidP="007916B2">
      <w:pPr>
        <w:spacing w:before="100" w:beforeAutospacing="1" w:after="100" w:afterAutospacing="1" w:line="240" w:lineRule="auto"/>
        <w:jc w:val="both"/>
        <w:rPr>
          <w:rFonts w:ascii="Arial" w:eastAsia="Times New Roman" w:hAnsi="Arial" w:cs="Arial"/>
          <w:sz w:val="24"/>
          <w:szCs w:val="24"/>
        </w:rPr>
      </w:pPr>
      <w:r w:rsidRPr="007916B2">
        <w:rPr>
          <w:rFonts w:ascii="Gill Sans Infant Std" w:eastAsia="Times New Roman" w:hAnsi="Gill Sans Infant Std" w:cs="Calibri"/>
          <w:shd w:val="clear" w:color="auto" w:fill="FFFFFF"/>
          <w:lang w:val="en-GB"/>
        </w:rPr>
        <w:t xml:space="preserve">In order to be successful you will bring/have: </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MT" w:eastAsia="Times New Roman" w:hAnsi="Gill Sans MT" w:cs="Calibri"/>
          <w:b/>
          <w:bCs/>
          <w:lang w:val="en-GB"/>
        </w:rPr>
        <w:t xml:space="preserve">Essential </w:t>
      </w:r>
    </w:p>
    <w:p w:rsidR="007916B2" w:rsidRPr="007916B2" w:rsidRDefault="007916B2" w:rsidP="007916B2">
      <w:pPr>
        <w:numPr>
          <w:ilvl w:val="0"/>
          <w:numId w:val="1"/>
        </w:numPr>
        <w:spacing w:before="100" w:beforeAutospacing="1" w:after="100" w:afterAutospacing="1" w:line="240" w:lineRule="auto"/>
        <w:ind w:left="840"/>
        <w:rPr>
          <w:rFonts w:ascii="Times New Roman" w:eastAsia="Times New Roman" w:hAnsi="Times New Roman" w:cs="Times New Roman"/>
          <w:sz w:val="24"/>
          <w:szCs w:val="24"/>
        </w:rPr>
      </w:pPr>
      <w:r w:rsidRPr="007916B2">
        <w:rPr>
          <w:rFonts w:ascii="Gill Sans MT" w:eastAsia="Times New Roman" w:hAnsi="Gill Sans MT" w:cs="Times New Roman"/>
          <w:lang w:val="en-GB"/>
        </w:rPr>
        <w:t xml:space="preserve">A Master’s degree in relevant field (political science, social sciences, economics, international humanitarian </w:t>
      </w:r>
      <w:proofErr w:type="gramStart"/>
      <w:r w:rsidRPr="007916B2">
        <w:rPr>
          <w:rFonts w:ascii="Gill Sans MT" w:eastAsia="Times New Roman" w:hAnsi="Gill Sans MT" w:cs="Times New Roman"/>
          <w:lang w:val="en-GB"/>
        </w:rPr>
        <w:t>law ,</w:t>
      </w:r>
      <w:proofErr w:type="gramEnd"/>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At least three previous deployments in an emergency response.</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Previous experience of at least three years in an analytical capacity for an aid organization.</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Theoretical and practical knowledge of analytical methodologies and tools, particularly qualitative analysis.</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Record of excellent communication and writing skills, demonstrating the ability to summarize key information in data-scarce environments and to make complex concepts and findings understandable to a large audience.</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Critical thinker, capable of presenting the ‘bigger picture’ even in the rush of an acute crisis.</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Demonstrated capacity to work autonomously under pressure and with tight deadlines.</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Diplomatic mind-set, respectful of the diversity of experiences and points of view in intercultural teams.</w:t>
      </w:r>
    </w:p>
    <w:p w:rsidR="007916B2" w:rsidRPr="007916B2" w:rsidRDefault="007916B2" w:rsidP="00791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MT" w:eastAsia="Times New Roman" w:hAnsi="Gill Sans MT" w:cs="Calibri"/>
          <w:lang w:val="en-GB"/>
        </w:rPr>
        <w:t>Appetite for learning and making a difference in complex and challenging environments.</w:t>
      </w:r>
    </w:p>
    <w:p w:rsidR="007916B2" w:rsidRPr="007916B2" w:rsidRDefault="007916B2" w:rsidP="007916B2">
      <w:pPr>
        <w:spacing w:before="100" w:beforeAutospacing="1" w:after="195" w:line="240" w:lineRule="auto"/>
        <w:rPr>
          <w:rFonts w:ascii="Arial" w:eastAsia="Times New Roman" w:hAnsi="Arial" w:cs="Arial"/>
          <w:sz w:val="24"/>
          <w:szCs w:val="24"/>
        </w:rPr>
      </w:pPr>
      <w:r w:rsidRPr="007916B2">
        <w:rPr>
          <w:rFonts w:ascii="Gill Sans MT" w:eastAsia="Times New Roman" w:hAnsi="Gill Sans MT" w:cs="Calibri"/>
          <w:b/>
          <w:bCs/>
          <w:lang w:val="en-GB"/>
        </w:rPr>
        <w:t>Desirable</w:t>
      </w:r>
    </w:p>
    <w:p w:rsidR="007916B2" w:rsidRPr="007916B2" w:rsidRDefault="007916B2" w:rsidP="007916B2">
      <w:pPr>
        <w:numPr>
          <w:ilvl w:val="0"/>
          <w:numId w:val="2"/>
        </w:numPr>
        <w:spacing w:before="100" w:beforeAutospacing="1" w:after="100" w:afterAutospacing="1" w:line="240" w:lineRule="auto"/>
        <w:ind w:left="840"/>
        <w:rPr>
          <w:rFonts w:ascii="Times New Roman" w:eastAsia="Times New Roman" w:hAnsi="Times New Roman" w:cs="Times New Roman"/>
          <w:sz w:val="24"/>
          <w:szCs w:val="24"/>
        </w:rPr>
      </w:pPr>
      <w:r w:rsidRPr="007916B2">
        <w:rPr>
          <w:rFonts w:ascii="Gill Sans MT" w:eastAsia="Times New Roman" w:hAnsi="Gill Sans MT" w:cs="Times New Roman"/>
          <w:lang w:val="en-GB"/>
        </w:rPr>
        <w:t>Established networks among the humanitarian analyst community</w:t>
      </w:r>
    </w:p>
    <w:p w:rsidR="007916B2" w:rsidRPr="007916B2" w:rsidRDefault="007916B2" w:rsidP="007916B2">
      <w:pPr>
        <w:numPr>
          <w:ilvl w:val="0"/>
          <w:numId w:val="2"/>
        </w:numPr>
        <w:spacing w:before="100" w:beforeAutospacing="1" w:after="100" w:afterAutospacing="1" w:line="240" w:lineRule="auto"/>
        <w:ind w:left="840"/>
        <w:rPr>
          <w:rFonts w:ascii="Times New Roman" w:eastAsia="Times New Roman" w:hAnsi="Times New Roman" w:cs="Times New Roman"/>
          <w:sz w:val="24"/>
          <w:szCs w:val="24"/>
        </w:rPr>
      </w:pPr>
      <w:r w:rsidRPr="007916B2">
        <w:rPr>
          <w:rFonts w:ascii="Gill Sans MT" w:eastAsia="Times New Roman" w:hAnsi="Gill Sans MT" w:cs="Times New Roman"/>
          <w:lang w:val="en-GB"/>
        </w:rPr>
        <w:t>Previous experience in country of deployment</w:t>
      </w:r>
    </w:p>
    <w:p w:rsidR="007916B2" w:rsidRPr="007916B2" w:rsidRDefault="007916B2" w:rsidP="007916B2">
      <w:pPr>
        <w:numPr>
          <w:ilvl w:val="0"/>
          <w:numId w:val="2"/>
        </w:numPr>
        <w:spacing w:before="100" w:beforeAutospacing="1" w:after="100" w:afterAutospacing="1" w:line="240" w:lineRule="auto"/>
        <w:ind w:left="840"/>
        <w:rPr>
          <w:rFonts w:ascii="Times New Roman" w:eastAsia="Times New Roman" w:hAnsi="Times New Roman" w:cs="Times New Roman"/>
          <w:sz w:val="24"/>
          <w:szCs w:val="24"/>
        </w:rPr>
      </w:pPr>
      <w:r w:rsidRPr="007916B2">
        <w:rPr>
          <w:rFonts w:ascii="Gill Sans MT" w:eastAsia="Times New Roman" w:hAnsi="Gill Sans MT" w:cs="Times New Roman"/>
          <w:lang w:val="en-GB"/>
        </w:rPr>
        <w:t>Visualization skills</w:t>
      </w:r>
    </w:p>
    <w:p w:rsidR="007916B2" w:rsidRPr="007916B2" w:rsidRDefault="007916B2" w:rsidP="007916B2">
      <w:pPr>
        <w:numPr>
          <w:ilvl w:val="0"/>
          <w:numId w:val="2"/>
        </w:numPr>
        <w:spacing w:before="100" w:beforeAutospacing="1" w:after="100" w:afterAutospacing="1" w:line="240" w:lineRule="auto"/>
        <w:ind w:left="840"/>
        <w:rPr>
          <w:rFonts w:ascii="Times New Roman" w:eastAsia="Times New Roman" w:hAnsi="Times New Roman" w:cs="Times New Roman"/>
          <w:sz w:val="24"/>
          <w:szCs w:val="24"/>
        </w:rPr>
      </w:pPr>
      <w:r w:rsidRPr="007916B2">
        <w:rPr>
          <w:rFonts w:ascii="Gill Sans MT" w:eastAsia="Times New Roman" w:hAnsi="Gill Sans MT" w:cs="Times New Roman"/>
          <w:lang w:val="en-GB"/>
        </w:rPr>
        <w:t>Training in humanitarian foresight</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b/>
          <w:bCs/>
          <w:color w:val="1D1D1B"/>
          <w:shd w:val="clear" w:color="auto" w:fill="FFFFFF"/>
          <w:lang w:val="en-GB"/>
        </w:rPr>
        <w:t>Contract Duration:</w:t>
      </w:r>
      <w:r w:rsidRPr="007916B2">
        <w:rPr>
          <w:rFonts w:ascii="Gill Sans Infant Std" w:eastAsia="Times New Roman" w:hAnsi="Gill Sans Infant Std" w:cs="Calibri"/>
          <w:color w:val="1D1D1B"/>
          <w:shd w:val="clear" w:color="auto" w:fill="FFFFFF"/>
          <w:lang w:val="en-GB"/>
        </w:rPr>
        <w:t xml:space="preserve">  12 months</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b/>
          <w:bCs/>
          <w:color w:val="1D1D1B"/>
          <w:shd w:val="clear" w:color="auto" w:fill="FFFFFF"/>
          <w:lang w:val="en-GB"/>
        </w:rPr>
        <w:t>Location:</w:t>
      </w:r>
      <w:r w:rsidRPr="007916B2">
        <w:rPr>
          <w:rFonts w:ascii="Gill Sans Infant Std" w:eastAsia="Times New Roman" w:hAnsi="Gill Sans Infant Std" w:cs="Calibri"/>
          <w:color w:val="1D1D1B"/>
          <w:shd w:val="clear" w:color="auto" w:fill="FFFFFF"/>
          <w:lang w:val="en-GB"/>
        </w:rPr>
        <w:t xml:space="preserve"> South Sudan, County office - Juba.</w:t>
      </w:r>
      <w:r w:rsidRPr="007916B2">
        <w:rPr>
          <w:rFonts w:ascii="Calibri" w:eastAsia="Times New Roman" w:hAnsi="Calibri" w:cs="Calibri"/>
          <w:shd w:val="clear" w:color="auto" w:fill="FFFFFF"/>
        </w:rPr>
        <w:t xml:space="preserve"> </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b/>
          <w:bCs/>
          <w:color w:val="000000"/>
          <w:lang w:val="en-GB"/>
        </w:rPr>
        <w:lastRenderedPageBreak/>
        <w:t>The Organisation</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lang w:val="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lang w:val="en-GB"/>
        </w:rPr>
        <w:t>We are working towards three breakthroughs in how the world treats children by 2030:</w:t>
      </w:r>
    </w:p>
    <w:p w:rsidR="007916B2" w:rsidRPr="007916B2" w:rsidRDefault="007916B2" w:rsidP="007916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Infant Std" w:eastAsia="Times New Roman" w:hAnsi="Gill Sans Infant Std" w:cs="Calibri"/>
          <w:lang w:val="en-GB"/>
        </w:rPr>
        <w:t xml:space="preserve">No child dies from preventable causes before their 5th birthday </w:t>
      </w:r>
    </w:p>
    <w:p w:rsidR="007916B2" w:rsidRPr="007916B2" w:rsidRDefault="007916B2" w:rsidP="007916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Infant Std" w:eastAsia="Times New Roman" w:hAnsi="Gill Sans Infant Std" w:cs="Calibri"/>
          <w:lang w:val="en-GB"/>
        </w:rPr>
        <w:t>All children learn from a quality basic education and that,</w:t>
      </w:r>
    </w:p>
    <w:p w:rsidR="007916B2" w:rsidRPr="007916B2" w:rsidRDefault="007916B2" w:rsidP="007916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6B2">
        <w:rPr>
          <w:rFonts w:ascii="Gill Sans Infant Std" w:eastAsia="Times New Roman" w:hAnsi="Gill Sans Infant Std" w:cs="Calibri"/>
          <w:lang w:val="en-GB"/>
        </w:rPr>
        <w:t xml:space="preserve">Violence against children is no longer tolerated </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b/>
          <w:bCs/>
          <w:color w:val="000000"/>
          <w:lang w:val="en-GB"/>
        </w:rPr>
        <w:t>Application Information:</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color w:val="000000"/>
          <w:lang w:val="en-GB"/>
        </w:rPr>
        <w:t xml:space="preserve">Please attach a copy of your CV and cover letter with your application, and include details of your current remuneration and salary expectations.  </w:t>
      </w:r>
      <w:r w:rsidRPr="007916B2">
        <w:rPr>
          <w:rFonts w:ascii="Gill Sans Infant Std" w:eastAsia="Times New Roman" w:hAnsi="Gill Sans Infant Std" w:cs="Calibri"/>
          <w:lang w:val="en-GB"/>
        </w:rPr>
        <w:t xml:space="preserve">A copy of the full role profile can be found at </w:t>
      </w:r>
      <w:hyperlink r:id="rId7" w:history="1">
        <w:r w:rsidRPr="007916B2">
          <w:rPr>
            <w:rFonts w:ascii="Gill Sans MT" w:eastAsia="Times New Roman" w:hAnsi="Gill Sans MT" w:cs="Calibri"/>
            <w:color w:val="0000FF"/>
            <w:u w:val="single"/>
            <w:lang w:val="en-GB"/>
          </w:rPr>
          <w:t>https://southsudan.savethechildren.net/careers</w:t>
        </w:r>
      </w:hyperlink>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u w:val="single"/>
          <w:lang w:val="en-GB"/>
        </w:rPr>
        <w:t>We need to keep children safe so our selection process, which includes rigorous background checks, reflects our commitment to the protection of children from abuse.</w:t>
      </w:r>
    </w:p>
    <w:p w:rsidR="007916B2" w:rsidRPr="007916B2" w:rsidRDefault="007916B2" w:rsidP="007916B2">
      <w:pPr>
        <w:spacing w:before="100" w:beforeAutospacing="1" w:after="100" w:afterAutospacing="1" w:line="240" w:lineRule="auto"/>
        <w:rPr>
          <w:rFonts w:ascii="Arial" w:eastAsia="Times New Roman" w:hAnsi="Arial" w:cs="Arial"/>
          <w:sz w:val="24"/>
          <w:szCs w:val="24"/>
        </w:rPr>
      </w:pPr>
      <w:r w:rsidRPr="007916B2">
        <w:rPr>
          <w:rFonts w:ascii="Gill Sans Infant Std" w:eastAsia="Times New Roman" w:hAnsi="Gill Sans Infant Std" w:cs="Calibri"/>
          <w:u w:val="single"/>
          <w:lang w:val="en"/>
        </w:rPr>
        <w:t>All employees are expected to carry out their duties in accordance with our global anti-harassment policy</w:t>
      </w:r>
    </w:p>
    <w:p w:rsidR="0073119A" w:rsidRDefault="0073119A">
      <w:bookmarkStart w:id="0" w:name="_GoBack"/>
      <w:bookmarkEnd w:id="0"/>
    </w:p>
    <w:sectPr w:rsidR="007311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60" w:rsidRDefault="00953060" w:rsidP="007916B2">
      <w:pPr>
        <w:spacing w:after="0" w:line="240" w:lineRule="auto"/>
      </w:pPr>
      <w:r>
        <w:separator/>
      </w:r>
    </w:p>
  </w:endnote>
  <w:endnote w:type="continuationSeparator" w:id="0">
    <w:p w:rsidR="00953060" w:rsidRDefault="00953060" w:rsidP="0079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60" w:rsidRDefault="00953060" w:rsidP="007916B2">
      <w:pPr>
        <w:spacing w:after="0" w:line="240" w:lineRule="auto"/>
      </w:pPr>
      <w:r>
        <w:separator/>
      </w:r>
    </w:p>
  </w:footnote>
  <w:footnote w:type="continuationSeparator" w:id="0">
    <w:p w:rsidR="00953060" w:rsidRDefault="00953060" w:rsidP="00791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693A"/>
    <w:multiLevelType w:val="multilevel"/>
    <w:tmpl w:val="6C6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21C80"/>
    <w:multiLevelType w:val="multilevel"/>
    <w:tmpl w:val="07CE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E19E9"/>
    <w:multiLevelType w:val="multilevel"/>
    <w:tmpl w:val="7FB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B2"/>
    <w:rsid w:val="0073119A"/>
    <w:rsid w:val="007916B2"/>
    <w:rsid w:val="0095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7F8B3-0CB5-409D-9375-91F8290A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6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1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1</cp:revision>
  <dcterms:created xsi:type="dcterms:W3CDTF">2022-07-08T12:34:00Z</dcterms:created>
  <dcterms:modified xsi:type="dcterms:W3CDTF">2022-07-08T12:36:00Z</dcterms:modified>
</cp:coreProperties>
</file>