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B3AE4" w14:textId="5FC22947" w:rsidR="006B277C" w:rsidRPr="005B06C9" w:rsidRDefault="006B277C" w:rsidP="00DC4103">
      <w:pPr>
        <w:spacing w:after="0" w:line="240" w:lineRule="auto"/>
        <w:rPr>
          <w:rFonts w:ascii="Times New Roman" w:hAnsi="Times New Roman" w:cs="Times New Roman"/>
          <w:b/>
          <w:sz w:val="24"/>
          <w:szCs w:val="24"/>
          <w:lang w:val="en-GB"/>
        </w:rPr>
      </w:pPr>
      <w:r w:rsidRPr="005B06C9">
        <w:rPr>
          <w:rFonts w:ascii="Times New Roman" w:hAnsi="Times New Roman" w:cs="Times New Roman"/>
          <w:b/>
          <w:sz w:val="24"/>
          <w:szCs w:val="24"/>
          <w:lang w:val="en-GB"/>
        </w:rPr>
        <w:t xml:space="preserve">Date: </w:t>
      </w:r>
      <w:r w:rsidR="005B06C9" w:rsidRPr="005B06C9">
        <w:rPr>
          <w:rFonts w:ascii="Times New Roman" w:hAnsi="Times New Roman" w:cs="Times New Roman"/>
          <w:sz w:val="24"/>
          <w:szCs w:val="24"/>
        </w:rPr>
        <w:t>6 Jun 2020</w:t>
      </w:r>
    </w:p>
    <w:p w14:paraId="7D2C2771" w14:textId="77777777" w:rsidR="006B277C" w:rsidRPr="005B06C9" w:rsidRDefault="006B277C" w:rsidP="00DC4103">
      <w:pPr>
        <w:spacing w:after="0" w:line="240" w:lineRule="auto"/>
        <w:rPr>
          <w:rFonts w:ascii="Times New Roman" w:hAnsi="Times New Roman" w:cs="Times New Roman"/>
          <w:b/>
          <w:sz w:val="24"/>
          <w:szCs w:val="24"/>
          <w:lang w:val="en-GB"/>
        </w:rPr>
      </w:pPr>
    </w:p>
    <w:p w14:paraId="75741E60" w14:textId="040E4720" w:rsidR="001D2627" w:rsidRPr="005B06C9" w:rsidRDefault="001D2627" w:rsidP="00DC4103">
      <w:pPr>
        <w:spacing w:after="0" w:line="240" w:lineRule="auto"/>
        <w:rPr>
          <w:rFonts w:ascii="Times New Roman" w:hAnsi="Times New Roman" w:cs="Times New Roman"/>
          <w:b/>
          <w:sz w:val="24"/>
          <w:szCs w:val="24"/>
          <w:lang w:val="en-GB"/>
        </w:rPr>
      </w:pPr>
      <w:r w:rsidRPr="005B06C9">
        <w:rPr>
          <w:rFonts w:ascii="Times New Roman" w:hAnsi="Times New Roman" w:cs="Times New Roman"/>
          <w:b/>
          <w:sz w:val="24"/>
          <w:szCs w:val="24"/>
          <w:lang w:val="en-GB"/>
        </w:rPr>
        <w:t xml:space="preserve">Call for </w:t>
      </w:r>
      <w:r w:rsidR="00D2692F" w:rsidRPr="005B06C9">
        <w:rPr>
          <w:rFonts w:ascii="Times New Roman" w:hAnsi="Times New Roman" w:cs="Times New Roman"/>
          <w:b/>
          <w:sz w:val="24"/>
          <w:szCs w:val="24"/>
          <w:lang w:val="en-GB"/>
        </w:rPr>
        <w:t>Preselection</w:t>
      </w:r>
    </w:p>
    <w:p w14:paraId="02BE330D" w14:textId="77777777" w:rsidR="001D2627" w:rsidRPr="005B06C9" w:rsidRDefault="001D2627" w:rsidP="00DC4103">
      <w:pPr>
        <w:spacing w:after="0" w:line="240" w:lineRule="auto"/>
        <w:jc w:val="both"/>
        <w:rPr>
          <w:rFonts w:ascii="Times New Roman" w:hAnsi="Times New Roman" w:cs="Times New Roman"/>
          <w:sz w:val="24"/>
          <w:szCs w:val="24"/>
          <w:lang w:val="en-GB"/>
        </w:rPr>
      </w:pPr>
    </w:p>
    <w:p w14:paraId="55B93C08" w14:textId="46D6E95A" w:rsidR="00BF57BD" w:rsidRPr="005B06C9" w:rsidRDefault="001D2627" w:rsidP="004604BB">
      <w:pPr>
        <w:spacing w:after="0" w:line="240" w:lineRule="auto"/>
        <w:jc w:val="both"/>
        <w:rPr>
          <w:rFonts w:ascii="Times New Roman" w:hAnsi="Times New Roman" w:cs="Times New Roman"/>
          <w:sz w:val="24"/>
          <w:szCs w:val="24"/>
          <w:lang w:val="en-GB"/>
        </w:rPr>
      </w:pPr>
      <w:r w:rsidRPr="005B06C9">
        <w:rPr>
          <w:rFonts w:ascii="Times New Roman" w:hAnsi="Times New Roman" w:cs="Times New Roman"/>
          <w:sz w:val="24"/>
          <w:szCs w:val="24"/>
          <w:lang w:val="en-GB"/>
        </w:rPr>
        <w:t xml:space="preserve">Malteser International (MI) is an international </w:t>
      </w:r>
      <w:r w:rsidR="007457E8" w:rsidRPr="005B06C9">
        <w:rPr>
          <w:rFonts w:ascii="Times New Roman" w:hAnsi="Times New Roman" w:cs="Times New Roman"/>
          <w:sz w:val="24"/>
          <w:szCs w:val="24"/>
          <w:lang w:val="en-GB"/>
        </w:rPr>
        <w:t>N</w:t>
      </w:r>
      <w:r w:rsidRPr="005B06C9">
        <w:rPr>
          <w:rFonts w:ascii="Times New Roman" w:hAnsi="Times New Roman" w:cs="Times New Roman"/>
          <w:sz w:val="24"/>
          <w:szCs w:val="24"/>
          <w:lang w:val="en-GB"/>
        </w:rPr>
        <w:t>on-</w:t>
      </w:r>
      <w:r w:rsidR="007457E8" w:rsidRPr="005B06C9">
        <w:rPr>
          <w:rFonts w:ascii="Times New Roman" w:hAnsi="Times New Roman" w:cs="Times New Roman"/>
          <w:sz w:val="24"/>
          <w:szCs w:val="24"/>
          <w:lang w:val="en-GB"/>
        </w:rPr>
        <w:t>G</w:t>
      </w:r>
      <w:r w:rsidRPr="005B06C9">
        <w:rPr>
          <w:rFonts w:ascii="Times New Roman" w:hAnsi="Times New Roman" w:cs="Times New Roman"/>
          <w:sz w:val="24"/>
          <w:szCs w:val="24"/>
          <w:lang w:val="en-GB"/>
        </w:rPr>
        <w:t>overnment</w:t>
      </w:r>
      <w:r w:rsidR="007457E8" w:rsidRPr="005B06C9">
        <w:rPr>
          <w:rFonts w:ascii="Times New Roman" w:hAnsi="Times New Roman" w:cs="Times New Roman"/>
          <w:sz w:val="24"/>
          <w:szCs w:val="24"/>
          <w:lang w:val="en-GB"/>
        </w:rPr>
        <w:t>al</w:t>
      </w:r>
      <w:r w:rsidRPr="005B06C9">
        <w:rPr>
          <w:rFonts w:ascii="Times New Roman" w:hAnsi="Times New Roman" w:cs="Times New Roman"/>
          <w:sz w:val="24"/>
          <w:szCs w:val="24"/>
          <w:lang w:val="en-GB"/>
        </w:rPr>
        <w:t xml:space="preserve"> </w:t>
      </w:r>
      <w:r w:rsidR="007457E8" w:rsidRPr="005B06C9">
        <w:rPr>
          <w:rFonts w:ascii="Times New Roman" w:hAnsi="Times New Roman" w:cs="Times New Roman"/>
          <w:sz w:val="24"/>
          <w:szCs w:val="24"/>
          <w:lang w:val="en-GB"/>
        </w:rPr>
        <w:t>O</w:t>
      </w:r>
      <w:r w:rsidRPr="005B06C9">
        <w:rPr>
          <w:rFonts w:ascii="Times New Roman" w:hAnsi="Times New Roman" w:cs="Times New Roman"/>
          <w:sz w:val="24"/>
          <w:szCs w:val="24"/>
          <w:lang w:val="en-GB"/>
        </w:rPr>
        <w:t xml:space="preserve">rganization </w:t>
      </w:r>
      <w:r w:rsidR="007457E8" w:rsidRPr="005B06C9">
        <w:rPr>
          <w:rFonts w:ascii="Times New Roman" w:hAnsi="Times New Roman" w:cs="Times New Roman"/>
          <w:sz w:val="24"/>
          <w:szCs w:val="24"/>
          <w:lang w:val="en-GB"/>
        </w:rPr>
        <w:t>based in Cologne, Germany, providing humanitarian aid worldwide. In</w:t>
      </w:r>
      <w:r w:rsidR="004604BB" w:rsidRPr="005B06C9">
        <w:rPr>
          <w:rFonts w:ascii="Times New Roman" w:hAnsi="Times New Roman" w:cs="Times New Roman"/>
          <w:sz w:val="24"/>
          <w:szCs w:val="24"/>
          <w:lang w:val="en-GB"/>
        </w:rPr>
        <w:t xml:space="preserve"> South Sudan</w:t>
      </w:r>
      <w:r w:rsidR="007457E8" w:rsidRPr="005B06C9">
        <w:rPr>
          <w:rFonts w:ascii="Times New Roman" w:hAnsi="Times New Roman" w:cs="Times New Roman"/>
          <w:color w:val="FF0000"/>
          <w:sz w:val="24"/>
          <w:szCs w:val="24"/>
          <w:lang w:val="en-GB"/>
        </w:rPr>
        <w:t xml:space="preserve"> </w:t>
      </w:r>
      <w:r w:rsidR="007457E8" w:rsidRPr="005B06C9">
        <w:rPr>
          <w:rFonts w:ascii="Times New Roman" w:hAnsi="Times New Roman" w:cs="Times New Roman"/>
          <w:sz w:val="24"/>
          <w:szCs w:val="24"/>
          <w:lang w:val="en-GB"/>
        </w:rPr>
        <w:t>projects are implemented in</w:t>
      </w:r>
      <w:r w:rsidR="004604BB" w:rsidRPr="005B06C9">
        <w:rPr>
          <w:rFonts w:ascii="Times New Roman" w:hAnsi="Times New Roman" w:cs="Times New Roman"/>
          <w:sz w:val="24"/>
          <w:szCs w:val="24"/>
          <w:lang w:val="en-GB"/>
        </w:rPr>
        <w:t xml:space="preserve"> Juba, Wau, Diem </w:t>
      </w:r>
      <w:proofErr w:type="spellStart"/>
      <w:r w:rsidR="004604BB" w:rsidRPr="005B06C9">
        <w:rPr>
          <w:rFonts w:ascii="Times New Roman" w:hAnsi="Times New Roman" w:cs="Times New Roman"/>
          <w:sz w:val="24"/>
          <w:szCs w:val="24"/>
          <w:lang w:val="en-GB"/>
        </w:rPr>
        <w:t>Zubeir</w:t>
      </w:r>
      <w:proofErr w:type="spellEnd"/>
      <w:r w:rsidR="004604BB" w:rsidRPr="005B06C9">
        <w:rPr>
          <w:rFonts w:ascii="Times New Roman" w:hAnsi="Times New Roman" w:cs="Times New Roman"/>
          <w:sz w:val="24"/>
          <w:szCs w:val="24"/>
          <w:lang w:val="en-GB"/>
        </w:rPr>
        <w:t xml:space="preserve">, Rumbek, </w:t>
      </w:r>
      <w:proofErr w:type="spellStart"/>
      <w:r w:rsidR="004604BB" w:rsidRPr="005B06C9">
        <w:rPr>
          <w:rFonts w:ascii="Times New Roman" w:hAnsi="Times New Roman" w:cs="Times New Roman"/>
          <w:sz w:val="24"/>
          <w:szCs w:val="24"/>
          <w:lang w:val="en-GB"/>
        </w:rPr>
        <w:t>Maridi</w:t>
      </w:r>
      <w:proofErr w:type="spellEnd"/>
      <w:r w:rsidR="004604BB" w:rsidRPr="005B06C9">
        <w:rPr>
          <w:rFonts w:ascii="Times New Roman" w:hAnsi="Times New Roman" w:cs="Times New Roman"/>
          <w:sz w:val="24"/>
          <w:szCs w:val="24"/>
          <w:lang w:val="en-GB"/>
        </w:rPr>
        <w:t xml:space="preserve"> and </w:t>
      </w:r>
      <w:r w:rsidR="004604BB" w:rsidRPr="005B06C9">
        <w:rPr>
          <w:rFonts w:ascii="Times New Roman" w:hAnsi="Times New Roman" w:cs="Times New Roman"/>
          <w:color w:val="000000" w:themeColor="text1"/>
          <w:sz w:val="24"/>
          <w:szCs w:val="24"/>
          <w:lang w:val="en-GB"/>
        </w:rPr>
        <w:t xml:space="preserve">Yei </w:t>
      </w:r>
      <w:r w:rsidR="001476F8" w:rsidRPr="005B06C9">
        <w:rPr>
          <w:rFonts w:ascii="Times New Roman" w:hAnsi="Times New Roman" w:cs="Times New Roman"/>
          <w:color w:val="000000" w:themeColor="text1"/>
          <w:sz w:val="24"/>
          <w:szCs w:val="24"/>
          <w:lang w:val="en-GB"/>
        </w:rPr>
        <w:t xml:space="preserve">by </w:t>
      </w:r>
      <w:r w:rsidR="00907658" w:rsidRPr="005B06C9">
        <w:rPr>
          <w:rFonts w:ascii="Times New Roman" w:hAnsi="Times New Roman" w:cs="Times New Roman"/>
          <w:color w:val="000000" w:themeColor="text1"/>
          <w:sz w:val="24"/>
          <w:szCs w:val="24"/>
          <w:lang w:val="en-GB"/>
        </w:rPr>
        <w:t xml:space="preserve">providing </w:t>
      </w:r>
      <w:r w:rsidR="004604BB" w:rsidRPr="005B06C9">
        <w:rPr>
          <w:rFonts w:ascii="Times New Roman" w:hAnsi="Times New Roman" w:cs="Times New Roman"/>
          <w:color w:val="000000" w:themeColor="text1"/>
          <w:sz w:val="24"/>
          <w:szCs w:val="24"/>
        </w:rPr>
        <w:t>water, sanitation and hygiene as well as food and nutrition security and in the healthcare with activities including provision of basic medical care as well as the treatment of tuberculosis and sleeping sickness.</w:t>
      </w:r>
    </w:p>
    <w:p w14:paraId="3E40F598" w14:textId="3005B0A6" w:rsidR="007457E8" w:rsidRPr="005B06C9" w:rsidRDefault="007457E8" w:rsidP="00DC4103">
      <w:pPr>
        <w:spacing w:after="0" w:line="240" w:lineRule="auto"/>
        <w:jc w:val="both"/>
        <w:rPr>
          <w:rFonts w:ascii="Times New Roman" w:hAnsi="Times New Roman" w:cs="Times New Roman"/>
          <w:sz w:val="24"/>
          <w:szCs w:val="24"/>
          <w:lang w:val="en-GB"/>
        </w:rPr>
      </w:pPr>
      <w:r w:rsidRPr="005B06C9">
        <w:rPr>
          <w:rFonts w:ascii="Times New Roman" w:hAnsi="Times New Roman" w:cs="Times New Roman"/>
          <w:color w:val="000000" w:themeColor="text1"/>
          <w:sz w:val="24"/>
          <w:szCs w:val="24"/>
          <w:lang w:val="en-GB"/>
        </w:rPr>
        <w:t xml:space="preserve">To support our </w:t>
      </w:r>
      <w:r w:rsidR="00AE554D" w:rsidRPr="005B06C9">
        <w:rPr>
          <w:rFonts w:ascii="Times New Roman" w:hAnsi="Times New Roman" w:cs="Times New Roman"/>
          <w:color w:val="000000" w:themeColor="text1"/>
          <w:sz w:val="24"/>
          <w:szCs w:val="24"/>
          <w:lang w:val="en-GB"/>
        </w:rPr>
        <w:t>activities,</w:t>
      </w:r>
      <w:r w:rsidR="00252F58" w:rsidRPr="005B06C9">
        <w:rPr>
          <w:rFonts w:ascii="Times New Roman" w:hAnsi="Times New Roman" w:cs="Times New Roman"/>
          <w:color w:val="000000" w:themeColor="text1"/>
          <w:sz w:val="24"/>
          <w:szCs w:val="24"/>
          <w:lang w:val="en-GB"/>
        </w:rPr>
        <w:t xml:space="preserve"> </w:t>
      </w:r>
      <w:r w:rsidRPr="005B06C9">
        <w:rPr>
          <w:rFonts w:ascii="Times New Roman" w:hAnsi="Times New Roman" w:cs="Times New Roman"/>
          <w:color w:val="000000" w:themeColor="text1"/>
          <w:sz w:val="24"/>
          <w:szCs w:val="24"/>
          <w:lang w:val="en-GB"/>
        </w:rPr>
        <w:t xml:space="preserve">we invite </w:t>
      </w:r>
      <w:r w:rsidR="00434A73" w:rsidRPr="005B06C9">
        <w:rPr>
          <w:rFonts w:ascii="Times New Roman" w:hAnsi="Times New Roman" w:cs="Times New Roman"/>
          <w:color w:val="000000" w:themeColor="text1"/>
          <w:sz w:val="24"/>
          <w:szCs w:val="24"/>
          <w:lang w:val="en-GB"/>
        </w:rPr>
        <w:t>supplier</w:t>
      </w:r>
      <w:r w:rsidR="00CD78BA" w:rsidRPr="005B06C9">
        <w:rPr>
          <w:rFonts w:ascii="Times New Roman" w:hAnsi="Times New Roman" w:cs="Times New Roman"/>
          <w:color w:val="000000" w:themeColor="text1"/>
          <w:sz w:val="24"/>
          <w:szCs w:val="24"/>
          <w:lang w:val="en-GB"/>
        </w:rPr>
        <w:t>s</w:t>
      </w:r>
      <w:r w:rsidR="00434A73" w:rsidRPr="005B06C9">
        <w:rPr>
          <w:rFonts w:ascii="Times New Roman" w:hAnsi="Times New Roman" w:cs="Times New Roman"/>
          <w:color w:val="000000" w:themeColor="text1"/>
          <w:sz w:val="24"/>
          <w:szCs w:val="24"/>
          <w:lang w:val="en-GB"/>
        </w:rPr>
        <w:t xml:space="preserve"> </w:t>
      </w:r>
      <w:r w:rsidR="00CD78BA" w:rsidRPr="005B06C9">
        <w:rPr>
          <w:rFonts w:ascii="Times New Roman" w:hAnsi="Times New Roman" w:cs="Times New Roman"/>
          <w:color w:val="000000" w:themeColor="text1"/>
          <w:sz w:val="24"/>
          <w:szCs w:val="24"/>
          <w:lang w:val="en-GB"/>
        </w:rPr>
        <w:t xml:space="preserve">and service providers </w:t>
      </w:r>
      <w:r w:rsidR="00434A73" w:rsidRPr="005B06C9">
        <w:rPr>
          <w:rFonts w:ascii="Times New Roman" w:hAnsi="Times New Roman" w:cs="Times New Roman"/>
          <w:color w:val="000000" w:themeColor="text1"/>
          <w:sz w:val="24"/>
          <w:szCs w:val="24"/>
          <w:lang w:val="en-GB"/>
        </w:rPr>
        <w:t xml:space="preserve">registered under the Law of </w:t>
      </w:r>
      <w:r w:rsidR="004604BB" w:rsidRPr="005B06C9">
        <w:rPr>
          <w:rFonts w:ascii="Times New Roman" w:hAnsi="Times New Roman" w:cs="Times New Roman"/>
          <w:color w:val="000000" w:themeColor="text1"/>
          <w:sz w:val="24"/>
          <w:szCs w:val="24"/>
          <w:lang w:val="en-GB"/>
        </w:rPr>
        <w:t>South Sudan</w:t>
      </w:r>
      <w:r w:rsidR="00434A73" w:rsidRPr="005B06C9">
        <w:rPr>
          <w:rFonts w:ascii="Times New Roman" w:hAnsi="Times New Roman" w:cs="Times New Roman"/>
          <w:color w:val="000000" w:themeColor="text1"/>
          <w:sz w:val="24"/>
          <w:szCs w:val="24"/>
          <w:lang w:val="en-GB"/>
        </w:rPr>
        <w:t xml:space="preserve"> </w:t>
      </w:r>
      <w:r w:rsidRPr="005B06C9">
        <w:rPr>
          <w:rFonts w:ascii="Times New Roman" w:hAnsi="Times New Roman" w:cs="Times New Roman"/>
          <w:color w:val="000000" w:themeColor="text1"/>
          <w:sz w:val="24"/>
          <w:szCs w:val="24"/>
          <w:lang w:val="en-GB"/>
        </w:rPr>
        <w:t xml:space="preserve">to </w:t>
      </w:r>
      <w:r w:rsidRPr="005B06C9">
        <w:rPr>
          <w:rFonts w:ascii="Times New Roman" w:hAnsi="Times New Roman" w:cs="Times New Roman"/>
          <w:sz w:val="24"/>
          <w:szCs w:val="24"/>
          <w:lang w:val="en-GB"/>
        </w:rPr>
        <w:t>participate in a pre</w:t>
      </w:r>
      <w:r w:rsidR="00D2692F" w:rsidRPr="005B06C9">
        <w:rPr>
          <w:rFonts w:ascii="Times New Roman" w:hAnsi="Times New Roman" w:cs="Times New Roman"/>
          <w:sz w:val="24"/>
          <w:szCs w:val="24"/>
          <w:lang w:val="en-GB"/>
        </w:rPr>
        <w:t>selection</w:t>
      </w:r>
      <w:r w:rsidRPr="005B06C9">
        <w:rPr>
          <w:rFonts w:ascii="Times New Roman" w:hAnsi="Times New Roman" w:cs="Times New Roman"/>
          <w:sz w:val="24"/>
          <w:szCs w:val="24"/>
          <w:lang w:val="en-GB"/>
        </w:rPr>
        <w:t xml:space="preserve"> process for registering </w:t>
      </w:r>
      <w:r w:rsidR="00CD78BA" w:rsidRPr="005B06C9">
        <w:rPr>
          <w:rFonts w:ascii="Times New Roman" w:hAnsi="Times New Roman" w:cs="Times New Roman"/>
          <w:sz w:val="24"/>
          <w:szCs w:val="24"/>
          <w:lang w:val="en-GB"/>
        </w:rPr>
        <w:t>in</w:t>
      </w:r>
      <w:r w:rsidRPr="005B06C9">
        <w:rPr>
          <w:rFonts w:ascii="Times New Roman" w:hAnsi="Times New Roman" w:cs="Times New Roman"/>
          <w:sz w:val="24"/>
          <w:szCs w:val="24"/>
          <w:lang w:val="en-GB"/>
        </w:rPr>
        <w:t xml:space="preserve">to MI internal </w:t>
      </w:r>
      <w:r w:rsidR="00CD78BA" w:rsidRPr="005B06C9">
        <w:rPr>
          <w:rFonts w:ascii="Times New Roman" w:hAnsi="Times New Roman" w:cs="Times New Roman"/>
          <w:sz w:val="24"/>
          <w:szCs w:val="24"/>
          <w:lang w:val="en-GB"/>
        </w:rPr>
        <w:t>database of suppliers and service providers</w:t>
      </w:r>
      <w:r w:rsidR="003C3460" w:rsidRPr="005B06C9">
        <w:rPr>
          <w:rFonts w:ascii="Times New Roman" w:hAnsi="Times New Roman" w:cs="Times New Roman"/>
          <w:sz w:val="24"/>
          <w:szCs w:val="24"/>
          <w:lang w:val="en-GB"/>
        </w:rPr>
        <w:t xml:space="preserve"> for below </w:t>
      </w:r>
      <w:r w:rsidR="008325C5" w:rsidRPr="005B06C9">
        <w:rPr>
          <w:rFonts w:ascii="Times New Roman" w:hAnsi="Times New Roman" w:cs="Times New Roman"/>
          <w:sz w:val="24"/>
          <w:szCs w:val="24"/>
          <w:lang w:val="en-GB"/>
        </w:rPr>
        <w:t xml:space="preserve">listed </w:t>
      </w:r>
      <w:r w:rsidR="00252F58" w:rsidRPr="005B06C9">
        <w:rPr>
          <w:rFonts w:ascii="Times New Roman" w:hAnsi="Times New Roman" w:cs="Times New Roman"/>
          <w:sz w:val="24"/>
          <w:szCs w:val="24"/>
          <w:lang w:val="en-GB"/>
        </w:rPr>
        <w:t>categories</w:t>
      </w:r>
      <w:r w:rsidR="001B05F5" w:rsidRPr="005B06C9">
        <w:rPr>
          <w:rFonts w:ascii="Times New Roman" w:hAnsi="Times New Roman" w:cs="Times New Roman"/>
          <w:sz w:val="24"/>
          <w:szCs w:val="24"/>
          <w:lang w:val="en-GB"/>
        </w:rPr>
        <w:t xml:space="preserve">. </w:t>
      </w:r>
      <w:r w:rsidR="00786CC4" w:rsidRPr="005B06C9">
        <w:rPr>
          <w:rFonts w:ascii="Times New Roman" w:hAnsi="Times New Roman" w:cs="Times New Roman"/>
          <w:sz w:val="24"/>
          <w:szCs w:val="24"/>
          <w:lang w:val="en-GB"/>
        </w:rPr>
        <w:t>Applications</w:t>
      </w:r>
      <w:r w:rsidR="00BF3C95" w:rsidRPr="005B06C9">
        <w:rPr>
          <w:rFonts w:ascii="Times New Roman" w:hAnsi="Times New Roman" w:cs="Times New Roman"/>
          <w:sz w:val="24"/>
          <w:szCs w:val="24"/>
          <w:lang w:val="en-GB"/>
        </w:rPr>
        <w:t xml:space="preserve"> for entire categories, for </w:t>
      </w:r>
      <w:r w:rsidR="001B05F5" w:rsidRPr="005B06C9">
        <w:rPr>
          <w:rFonts w:ascii="Times New Roman" w:hAnsi="Times New Roman" w:cs="Times New Roman"/>
          <w:sz w:val="24"/>
          <w:szCs w:val="24"/>
          <w:lang w:val="en-GB"/>
        </w:rPr>
        <w:t xml:space="preserve">combined categories </w:t>
      </w:r>
      <w:r w:rsidR="00AC7735" w:rsidRPr="005B06C9">
        <w:rPr>
          <w:rFonts w:ascii="Times New Roman" w:hAnsi="Times New Roman" w:cs="Times New Roman"/>
          <w:sz w:val="24"/>
          <w:szCs w:val="24"/>
          <w:lang w:val="en-GB"/>
        </w:rPr>
        <w:t xml:space="preserve">or for single category </w:t>
      </w:r>
      <w:r w:rsidR="001B05F5" w:rsidRPr="005B06C9">
        <w:rPr>
          <w:rFonts w:ascii="Times New Roman" w:hAnsi="Times New Roman" w:cs="Times New Roman"/>
          <w:sz w:val="24"/>
          <w:szCs w:val="24"/>
          <w:lang w:val="en-GB"/>
        </w:rPr>
        <w:t>will be accepted.</w:t>
      </w:r>
      <w:r w:rsidR="007147D9" w:rsidRPr="005B06C9">
        <w:rPr>
          <w:rFonts w:ascii="Times New Roman" w:hAnsi="Times New Roman" w:cs="Times New Roman"/>
          <w:sz w:val="24"/>
          <w:szCs w:val="24"/>
          <w:lang w:val="en-GB"/>
        </w:rPr>
        <w:t xml:space="preserve"> </w:t>
      </w:r>
      <w:r w:rsidR="00252F58" w:rsidRPr="005B06C9">
        <w:rPr>
          <w:rFonts w:ascii="Times New Roman" w:hAnsi="Times New Roman" w:cs="Times New Roman"/>
          <w:sz w:val="24"/>
          <w:szCs w:val="24"/>
          <w:lang w:val="en-GB"/>
        </w:rPr>
        <w:t xml:space="preserve">Please note that a participation in the </w:t>
      </w:r>
      <w:r w:rsidR="00D2692F" w:rsidRPr="005B06C9">
        <w:rPr>
          <w:rFonts w:ascii="Times New Roman" w:hAnsi="Times New Roman" w:cs="Times New Roman"/>
          <w:sz w:val="24"/>
          <w:szCs w:val="24"/>
          <w:lang w:val="en-GB"/>
        </w:rPr>
        <w:t xml:space="preserve">preselection </w:t>
      </w:r>
      <w:r w:rsidR="00252F58" w:rsidRPr="005B06C9">
        <w:rPr>
          <w:rFonts w:ascii="Times New Roman" w:hAnsi="Times New Roman" w:cs="Times New Roman"/>
          <w:sz w:val="24"/>
          <w:szCs w:val="24"/>
          <w:lang w:val="en-GB"/>
        </w:rPr>
        <w:t>process</w:t>
      </w:r>
      <w:r w:rsidR="007147D9" w:rsidRPr="005B06C9">
        <w:rPr>
          <w:rFonts w:ascii="Times New Roman" w:hAnsi="Times New Roman" w:cs="Times New Roman"/>
          <w:sz w:val="24"/>
          <w:szCs w:val="24"/>
          <w:lang w:val="en-GB"/>
        </w:rPr>
        <w:t xml:space="preserve"> does not </w:t>
      </w:r>
      <w:r w:rsidR="00AC7735" w:rsidRPr="005B06C9">
        <w:rPr>
          <w:rFonts w:ascii="Times New Roman" w:hAnsi="Times New Roman" w:cs="Times New Roman"/>
          <w:sz w:val="24"/>
          <w:szCs w:val="24"/>
          <w:lang w:val="en-GB"/>
        </w:rPr>
        <w:t>impose any</w:t>
      </w:r>
      <w:r w:rsidR="007147D9" w:rsidRPr="005B06C9">
        <w:rPr>
          <w:rFonts w:ascii="Times New Roman" w:hAnsi="Times New Roman" w:cs="Times New Roman"/>
          <w:sz w:val="24"/>
          <w:szCs w:val="24"/>
          <w:lang w:val="en-GB"/>
        </w:rPr>
        <w:t xml:space="preserve"> obligation </w:t>
      </w:r>
      <w:r w:rsidR="00AC7735" w:rsidRPr="005B06C9">
        <w:rPr>
          <w:rFonts w:ascii="Times New Roman" w:hAnsi="Times New Roman" w:cs="Times New Roman"/>
          <w:sz w:val="24"/>
          <w:szCs w:val="24"/>
          <w:lang w:val="en-GB"/>
        </w:rPr>
        <w:t>on</w:t>
      </w:r>
      <w:r w:rsidR="007147D9" w:rsidRPr="005B06C9">
        <w:rPr>
          <w:rFonts w:ascii="Times New Roman" w:hAnsi="Times New Roman" w:cs="Times New Roman"/>
          <w:sz w:val="24"/>
          <w:szCs w:val="24"/>
          <w:lang w:val="en-GB"/>
        </w:rPr>
        <w:t xml:space="preserve"> MI to </w:t>
      </w:r>
      <w:r w:rsidR="0000672D" w:rsidRPr="005B06C9">
        <w:rPr>
          <w:rFonts w:ascii="Times New Roman" w:hAnsi="Times New Roman" w:cs="Times New Roman"/>
          <w:sz w:val="24"/>
          <w:szCs w:val="24"/>
          <w:lang w:val="en-GB"/>
        </w:rPr>
        <w:t xml:space="preserve">request </w:t>
      </w:r>
      <w:r w:rsidR="007147D9" w:rsidRPr="005B06C9">
        <w:rPr>
          <w:rFonts w:ascii="Times New Roman" w:hAnsi="Times New Roman" w:cs="Times New Roman"/>
          <w:sz w:val="24"/>
          <w:szCs w:val="24"/>
          <w:lang w:val="en-GB"/>
        </w:rPr>
        <w:t xml:space="preserve">bids from </w:t>
      </w:r>
      <w:r w:rsidR="00AC7735" w:rsidRPr="005B06C9">
        <w:rPr>
          <w:rFonts w:ascii="Times New Roman" w:hAnsi="Times New Roman" w:cs="Times New Roman"/>
          <w:sz w:val="24"/>
          <w:szCs w:val="24"/>
          <w:lang w:val="en-GB"/>
        </w:rPr>
        <w:t>supplier</w:t>
      </w:r>
      <w:r w:rsidR="00CD78BA" w:rsidRPr="005B06C9">
        <w:rPr>
          <w:rFonts w:ascii="Times New Roman" w:hAnsi="Times New Roman" w:cs="Times New Roman"/>
          <w:sz w:val="24"/>
          <w:szCs w:val="24"/>
          <w:lang w:val="en-GB"/>
        </w:rPr>
        <w:t>s or service providers</w:t>
      </w:r>
      <w:r w:rsidR="007147D9" w:rsidRPr="005B06C9">
        <w:rPr>
          <w:rFonts w:ascii="Times New Roman" w:hAnsi="Times New Roman" w:cs="Times New Roman"/>
          <w:sz w:val="24"/>
          <w:szCs w:val="24"/>
          <w:lang w:val="en-GB"/>
        </w:rPr>
        <w:t>.</w:t>
      </w:r>
    </w:p>
    <w:p w14:paraId="5D1AAE45" w14:textId="7592AAAA" w:rsidR="007457E8" w:rsidRPr="005B06C9" w:rsidRDefault="007457E8" w:rsidP="00DC4103">
      <w:pPr>
        <w:spacing w:after="0" w:line="240" w:lineRule="auto"/>
        <w:jc w:val="both"/>
        <w:rPr>
          <w:rFonts w:ascii="Times New Roman" w:hAnsi="Times New Roman" w:cs="Times New Roman"/>
          <w:sz w:val="24"/>
          <w:szCs w:val="24"/>
          <w:lang w:val="en-GB"/>
        </w:rPr>
      </w:pPr>
    </w:p>
    <w:p w14:paraId="16AA39F1" w14:textId="1AD12B7E" w:rsidR="00B7311A" w:rsidRPr="005B06C9" w:rsidRDefault="00B7311A" w:rsidP="00DC4103">
      <w:pPr>
        <w:spacing w:after="0" w:line="240" w:lineRule="auto"/>
        <w:jc w:val="both"/>
        <w:rPr>
          <w:rFonts w:ascii="Times New Roman" w:hAnsi="Times New Roman" w:cs="Times New Roman"/>
          <w:color w:val="000000" w:themeColor="text1"/>
          <w:sz w:val="24"/>
          <w:szCs w:val="24"/>
          <w:lang w:val="en-GB"/>
        </w:rPr>
      </w:pPr>
      <w:r w:rsidRPr="005B06C9">
        <w:rPr>
          <w:rFonts w:ascii="Times New Roman" w:hAnsi="Times New Roman" w:cs="Times New Roman"/>
          <w:color w:val="000000" w:themeColor="text1"/>
          <w:sz w:val="24"/>
          <w:szCs w:val="24"/>
          <w:lang w:val="en-GB"/>
        </w:rPr>
        <w:t>Categories:</w:t>
      </w:r>
    </w:p>
    <w:p w14:paraId="7C01B55C" w14:textId="77777777" w:rsidR="00DC4103" w:rsidRPr="005B06C9" w:rsidRDefault="00DC4103" w:rsidP="00DC4103">
      <w:pPr>
        <w:pStyle w:val="ListParagraph"/>
        <w:numPr>
          <w:ilvl w:val="0"/>
          <w:numId w:val="2"/>
        </w:numPr>
        <w:spacing w:after="0" w:line="240" w:lineRule="auto"/>
        <w:ind w:left="360"/>
        <w:rPr>
          <w:rFonts w:ascii="Times New Roman" w:hAnsi="Times New Roman" w:cs="Times New Roman"/>
          <w:sz w:val="24"/>
          <w:szCs w:val="24"/>
          <w:lang w:val="en-GB"/>
        </w:rPr>
      </w:pPr>
      <w:r w:rsidRPr="005B06C9">
        <w:rPr>
          <w:rFonts w:ascii="Times New Roman" w:hAnsi="Times New Roman" w:cs="Times New Roman"/>
          <w:sz w:val="24"/>
          <w:szCs w:val="24"/>
          <w:lang w:val="en-GB"/>
        </w:rPr>
        <w:t>Supply of WASH material:</w:t>
      </w:r>
    </w:p>
    <w:p w14:paraId="1941C93F" w14:textId="2EF49A0D" w:rsidR="00DC4103" w:rsidRPr="005B06C9" w:rsidRDefault="005B06C9" w:rsidP="00DC4103">
      <w:pPr>
        <w:pStyle w:val="ListParagraph"/>
        <w:numPr>
          <w:ilvl w:val="1"/>
          <w:numId w:val="2"/>
        </w:numPr>
        <w:spacing w:after="0" w:line="240" w:lineRule="auto"/>
        <w:ind w:left="648"/>
        <w:rPr>
          <w:rFonts w:ascii="Times New Roman" w:hAnsi="Times New Roman" w:cs="Times New Roman"/>
          <w:sz w:val="24"/>
          <w:szCs w:val="24"/>
          <w:lang w:val="en-GB"/>
        </w:rPr>
      </w:pPr>
      <w:r>
        <w:rPr>
          <w:rFonts w:ascii="Times New Roman" w:hAnsi="Times New Roman" w:cs="Times New Roman"/>
          <w:sz w:val="24"/>
          <w:szCs w:val="24"/>
          <w:lang w:val="en-GB"/>
        </w:rPr>
        <w:t>Supply, r</w:t>
      </w:r>
      <w:r w:rsidR="00DC4103" w:rsidRPr="005B06C9">
        <w:rPr>
          <w:rFonts w:ascii="Times New Roman" w:hAnsi="Times New Roman" w:cs="Times New Roman"/>
          <w:sz w:val="24"/>
          <w:szCs w:val="24"/>
          <w:lang w:val="en-GB"/>
        </w:rPr>
        <w:t xml:space="preserve">ehabilitation and repair of </w:t>
      </w:r>
      <w:r>
        <w:rPr>
          <w:rFonts w:ascii="Times New Roman" w:hAnsi="Times New Roman" w:cs="Times New Roman"/>
          <w:sz w:val="24"/>
          <w:szCs w:val="24"/>
          <w:lang w:val="en-GB"/>
        </w:rPr>
        <w:t>water</w:t>
      </w:r>
      <w:r w:rsidR="00DC4103" w:rsidRPr="005B06C9">
        <w:rPr>
          <w:rFonts w:ascii="Times New Roman" w:hAnsi="Times New Roman" w:cs="Times New Roman"/>
          <w:sz w:val="24"/>
          <w:szCs w:val="24"/>
          <w:lang w:val="en-GB"/>
        </w:rPr>
        <w:t xml:space="preserve"> pumps and open well protection,</w:t>
      </w:r>
    </w:p>
    <w:p w14:paraId="0BD23115" w14:textId="77777777" w:rsidR="00DC4103" w:rsidRPr="005B06C9" w:rsidRDefault="00DC4103" w:rsidP="00DC4103">
      <w:pPr>
        <w:pStyle w:val="ListParagraph"/>
        <w:numPr>
          <w:ilvl w:val="1"/>
          <w:numId w:val="2"/>
        </w:numPr>
        <w:spacing w:after="0" w:line="240" w:lineRule="auto"/>
        <w:ind w:left="648"/>
        <w:rPr>
          <w:rFonts w:ascii="Times New Roman" w:hAnsi="Times New Roman" w:cs="Times New Roman"/>
          <w:sz w:val="24"/>
          <w:szCs w:val="24"/>
          <w:lang w:val="en-GB"/>
        </w:rPr>
      </w:pPr>
      <w:r w:rsidRPr="005B06C9">
        <w:rPr>
          <w:rFonts w:ascii="Times New Roman" w:hAnsi="Times New Roman" w:cs="Times New Roman"/>
          <w:sz w:val="24"/>
          <w:szCs w:val="24"/>
          <w:lang w:val="en-GB"/>
        </w:rPr>
        <w:t>Drilling of boreholes (incl. water tests+ consumables),</w:t>
      </w:r>
    </w:p>
    <w:p w14:paraId="19B1B924" w14:textId="77777777" w:rsidR="00DC4103" w:rsidRPr="005B06C9" w:rsidRDefault="00DC4103" w:rsidP="00DC4103">
      <w:pPr>
        <w:pStyle w:val="ListParagraph"/>
        <w:numPr>
          <w:ilvl w:val="1"/>
          <w:numId w:val="2"/>
        </w:numPr>
        <w:spacing w:after="0" w:line="240" w:lineRule="auto"/>
        <w:ind w:left="648"/>
        <w:rPr>
          <w:rFonts w:ascii="Times New Roman" w:hAnsi="Times New Roman" w:cs="Times New Roman"/>
          <w:sz w:val="24"/>
          <w:szCs w:val="24"/>
          <w:lang w:val="en-GB"/>
        </w:rPr>
      </w:pPr>
      <w:r w:rsidRPr="005B06C9">
        <w:rPr>
          <w:rFonts w:ascii="Times New Roman" w:hAnsi="Times New Roman" w:cs="Times New Roman"/>
          <w:sz w:val="24"/>
          <w:szCs w:val="24"/>
          <w:lang w:val="en-GB"/>
        </w:rPr>
        <w:t>Water treatment/purification tablets,</w:t>
      </w:r>
    </w:p>
    <w:p w14:paraId="52184AA2" w14:textId="77777777" w:rsidR="00DC4103" w:rsidRPr="005B06C9" w:rsidRDefault="00DC4103" w:rsidP="00DC4103">
      <w:pPr>
        <w:pStyle w:val="ListParagraph"/>
        <w:numPr>
          <w:ilvl w:val="1"/>
          <w:numId w:val="2"/>
        </w:numPr>
        <w:spacing w:after="0" w:line="240" w:lineRule="auto"/>
        <w:ind w:left="648"/>
        <w:rPr>
          <w:rFonts w:ascii="Times New Roman" w:hAnsi="Times New Roman" w:cs="Times New Roman"/>
          <w:sz w:val="24"/>
          <w:szCs w:val="24"/>
          <w:lang w:val="en-GB"/>
        </w:rPr>
      </w:pPr>
      <w:r w:rsidRPr="005B06C9">
        <w:rPr>
          <w:rFonts w:ascii="Times New Roman" w:hAnsi="Times New Roman" w:cs="Times New Roman"/>
          <w:sz w:val="24"/>
          <w:szCs w:val="24"/>
          <w:lang w:val="en-GB"/>
        </w:rPr>
        <w:t>Borehole repair kits,</w:t>
      </w:r>
    </w:p>
    <w:p w14:paraId="08F3F74E" w14:textId="77777777" w:rsidR="00DC4103" w:rsidRPr="005B06C9" w:rsidRDefault="00DC4103" w:rsidP="00DC4103">
      <w:pPr>
        <w:pStyle w:val="ListParagraph"/>
        <w:numPr>
          <w:ilvl w:val="1"/>
          <w:numId w:val="2"/>
        </w:numPr>
        <w:spacing w:after="0" w:line="240" w:lineRule="auto"/>
        <w:ind w:left="648"/>
        <w:rPr>
          <w:rFonts w:ascii="Times New Roman" w:hAnsi="Times New Roman" w:cs="Times New Roman"/>
          <w:sz w:val="24"/>
          <w:szCs w:val="24"/>
          <w:lang w:val="en-GB"/>
        </w:rPr>
      </w:pPr>
      <w:r w:rsidRPr="005B06C9">
        <w:rPr>
          <w:rFonts w:ascii="Times New Roman" w:hAnsi="Times New Roman" w:cs="Times New Roman"/>
          <w:sz w:val="24"/>
          <w:szCs w:val="24"/>
          <w:lang w:val="en-GB"/>
        </w:rPr>
        <w:t>Hygiene kits,</w:t>
      </w:r>
    </w:p>
    <w:p w14:paraId="126325A2" w14:textId="77777777" w:rsidR="00DC4103" w:rsidRPr="005B06C9" w:rsidRDefault="00DC4103" w:rsidP="00DC4103">
      <w:pPr>
        <w:pStyle w:val="ListParagraph"/>
        <w:numPr>
          <w:ilvl w:val="1"/>
          <w:numId w:val="2"/>
        </w:numPr>
        <w:spacing w:after="0" w:line="240" w:lineRule="auto"/>
        <w:ind w:left="648"/>
        <w:rPr>
          <w:rFonts w:ascii="Times New Roman" w:hAnsi="Times New Roman" w:cs="Times New Roman"/>
          <w:sz w:val="24"/>
          <w:szCs w:val="24"/>
          <w:lang w:val="en-GB"/>
        </w:rPr>
      </w:pPr>
      <w:r w:rsidRPr="005B06C9">
        <w:rPr>
          <w:rFonts w:ascii="Times New Roman" w:hAnsi="Times New Roman" w:cs="Times New Roman"/>
          <w:sz w:val="24"/>
          <w:szCs w:val="24"/>
          <w:lang w:val="en-GB"/>
        </w:rPr>
        <w:t>Menstrual hygiene kits,</w:t>
      </w:r>
    </w:p>
    <w:p w14:paraId="339EF23D" w14:textId="77777777" w:rsidR="00DC4103" w:rsidRPr="005B06C9" w:rsidRDefault="00DC4103" w:rsidP="00DC4103">
      <w:pPr>
        <w:pStyle w:val="ListParagraph"/>
        <w:numPr>
          <w:ilvl w:val="1"/>
          <w:numId w:val="2"/>
        </w:numPr>
        <w:spacing w:after="0" w:line="240" w:lineRule="auto"/>
        <w:ind w:left="648"/>
        <w:rPr>
          <w:rFonts w:ascii="Times New Roman" w:hAnsi="Times New Roman" w:cs="Times New Roman"/>
          <w:sz w:val="24"/>
          <w:szCs w:val="24"/>
          <w:lang w:val="en-GB"/>
        </w:rPr>
      </w:pPr>
      <w:r w:rsidRPr="005B06C9">
        <w:rPr>
          <w:rFonts w:ascii="Times New Roman" w:hAnsi="Times New Roman" w:cs="Times New Roman"/>
          <w:sz w:val="24"/>
          <w:szCs w:val="24"/>
          <w:lang w:val="en-GB"/>
        </w:rPr>
        <w:t>Hand washing facilities (jerry cans and stands),</w:t>
      </w:r>
    </w:p>
    <w:p w14:paraId="73BFD81D" w14:textId="77777777" w:rsidR="00DC4103" w:rsidRPr="005B06C9" w:rsidRDefault="00DC4103" w:rsidP="00DC4103">
      <w:pPr>
        <w:pStyle w:val="ListParagraph"/>
        <w:numPr>
          <w:ilvl w:val="1"/>
          <w:numId w:val="2"/>
        </w:numPr>
        <w:spacing w:after="0" w:line="240" w:lineRule="auto"/>
        <w:ind w:left="648"/>
        <w:rPr>
          <w:rFonts w:ascii="Times New Roman" w:hAnsi="Times New Roman" w:cs="Times New Roman"/>
          <w:sz w:val="24"/>
          <w:szCs w:val="24"/>
          <w:lang w:val="en-GB"/>
        </w:rPr>
      </w:pPr>
      <w:r w:rsidRPr="005B06C9">
        <w:rPr>
          <w:rFonts w:ascii="Times New Roman" w:hAnsi="Times New Roman" w:cs="Times New Roman"/>
          <w:sz w:val="24"/>
          <w:szCs w:val="24"/>
          <w:lang w:val="en-GB"/>
        </w:rPr>
        <w:t>Bladder tanks,</w:t>
      </w:r>
    </w:p>
    <w:p w14:paraId="21D2C098" w14:textId="77777777" w:rsidR="00DC4103" w:rsidRPr="005B06C9" w:rsidRDefault="00DC4103" w:rsidP="00DC4103">
      <w:pPr>
        <w:pStyle w:val="ListParagraph"/>
        <w:numPr>
          <w:ilvl w:val="1"/>
          <w:numId w:val="2"/>
        </w:numPr>
        <w:spacing w:after="0" w:line="240" w:lineRule="auto"/>
        <w:ind w:left="648"/>
        <w:rPr>
          <w:rFonts w:ascii="Times New Roman" w:hAnsi="Times New Roman" w:cs="Times New Roman"/>
          <w:sz w:val="24"/>
          <w:szCs w:val="24"/>
          <w:lang w:val="en-GB"/>
        </w:rPr>
      </w:pPr>
      <w:r w:rsidRPr="005B06C9">
        <w:rPr>
          <w:rFonts w:ascii="Times New Roman" w:hAnsi="Times New Roman" w:cs="Times New Roman"/>
          <w:sz w:val="24"/>
          <w:szCs w:val="24"/>
          <w:lang w:val="en-GB"/>
        </w:rPr>
        <w:t>Water testing equipment,</w:t>
      </w:r>
      <w:bookmarkStart w:id="0" w:name="_GoBack"/>
      <w:bookmarkEnd w:id="0"/>
    </w:p>
    <w:p w14:paraId="2D33403E" w14:textId="77777777" w:rsidR="00DC4103" w:rsidRPr="005B06C9" w:rsidRDefault="00DC4103" w:rsidP="00DC4103">
      <w:pPr>
        <w:pStyle w:val="ListParagraph"/>
        <w:numPr>
          <w:ilvl w:val="1"/>
          <w:numId w:val="2"/>
        </w:numPr>
        <w:spacing w:after="0" w:line="240" w:lineRule="auto"/>
        <w:ind w:left="648"/>
        <w:rPr>
          <w:rFonts w:ascii="Times New Roman" w:hAnsi="Times New Roman" w:cs="Times New Roman"/>
          <w:sz w:val="24"/>
          <w:szCs w:val="24"/>
          <w:lang w:val="en-GB"/>
        </w:rPr>
      </w:pPr>
      <w:r w:rsidRPr="005B06C9">
        <w:rPr>
          <w:rFonts w:ascii="Times New Roman" w:hAnsi="Times New Roman" w:cs="Times New Roman"/>
          <w:sz w:val="24"/>
          <w:szCs w:val="24"/>
          <w:lang w:val="en-GB"/>
        </w:rPr>
        <w:t>Bucket,</w:t>
      </w:r>
    </w:p>
    <w:p w14:paraId="42EC2893" w14:textId="77777777" w:rsidR="00DC4103" w:rsidRPr="005B06C9" w:rsidRDefault="00DC4103" w:rsidP="005B06C9">
      <w:pPr>
        <w:pStyle w:val="ListParagraph"/>
        <w:numPr>
          <w:ilvl w:val="0"/>
          <w:numId w:val="2"/>
        </w:numPr>
        <w:spacing w:after="0" w:line="240" w:lineRule="auto"/>
        <w:ind w:left="360"/>
        <w:rPr>
          <w:rFonts w:ascii="Times New Roman" w:hAnsi="Times New Roman" w:cs="Times New Roman"/>
          <w:sz w:val="24"/>
          <w:szCs w:val="24"/>
          <w:lang w:val="en-GB"/>
        </w:rPr>
      </w:pPr>
      <w:r w:rsidRPr="005B06C9">
        <w:rPr>
          <w:rFonts w:ascii="Times New Roman" w:hAnsi="Times New Roman" w:cs="Times New Roman"/>
          <w:sz w:val="24"/>
          <w:szCs w:val="24"/>
          <w:lang w:val="en-GB"/>
        </w:rPr>
        <w:t>Supply and installation of solar equipment and accessories,</w:t>
      </w:r>
    </w:p>
    <w:p w14:paraId="7A2B9671" w14:textId="77777777" w:rsidR="00DC4103" w:rsidRPr="005B06C9" w:rsidRDefault="00DC4103" w:rsidP="00DC4103">
      <w:pPr>
        <w:pStyle w:val="ListParagraph"/>
        <w:numPr>
          <w:ilvl w:val="0"/>
          <w:numId w:val="2"/>
        </w:numPr>
        <w:spacing w:after="0" w:line="240" w:lineRule="auto"/>
        <w:ind w:left="360"/>
        <w:rPr>
          <w:rFonts w:ascii="Times New Roman" w:hAnsi="Times New Roman" w:cs="Times New Roman"/>
          <w:sz w:val="24"/>
          <w:szCs w:val="24"/>
          <w:lang w:val="en-GB"/>
        </w:rPr>
      </w:pPr>
      <w:r w:rsidRPr="005B06C9">
        <w:rPr>
          <w:rFonts w:ascii="Times New Roman" w:hAnsi="Times New Roman" w:cs="Times New Roman"/>
          <w:sz w:val="24"/>
          <w:szCs w:val="24"/>
          <w:lang w:val="en-GB"/>
        </w:rPr>
        <w:t>Supply of agricultural items (seeds and tools),</w:t>
      </w:r>
    </w:p>
    <w:p w14:paraId="7120880D" w14:textId="7EEC7AC0" w:rsidR="007147D9" w:rsidRPr="005B06C9" w:rsidRDefault="007147D9" w:rsidP="00DC4103">
      <w:pPr>
        <w:spacing w:after="0" w:line="240" w:lineRule="auto"/>
        <w:jc w:val="both"/>
        <w:rPr>
          <w:rFonts w:ascii="Times New Roman" w:hAnsi="Times New Roman" w:cs="Times New Roman"/>
          <w:sz w:val="24"/>
          <w:szCs w:val="24"/>
          <w:lang w:val="en-GB"/>
        </w:rPr>
      </w:pPr>
    </w:p>
    <w:p w14:paraId="6D87B049" w14:textId="77777777" w:rsidR="003F1DAC" w:rsidRPr="005B06C9" w:rsidRDefault="007147D9" w:rsidP="00DC4103">
      <w:pPr>
        <w:spacing w:after="0" w:line="240" w:lineRule="auto"/>
        <w:jc w:val="both"/>
        <w:rPr>
          <w:rFonts w:ascii="Times New Roman" w:hAnsi="Times New Roman" w:cs="Times New Roman"/>
          <w:sz w:val="24"/>
          <w:szCs w:val="24"/>
          <w:lang w:val="en-GB"/>
        </w:rPr>
      </w:pPr>
      <w:r w:rsidRPr="005B06C9">
        <w:rPr>
          <w:rFonts w:ascii="Times New Roman" w:hAnsi="Times New Roman" w:cs="Times New Roman"/>
          <w:sz w:val="24"/>
          <w:szCs w:val="24"/>
          <w:lang w:val="en-GB"/>
        </w:rPr>
        <w:t xml:space="preserve">Interested </w:t>
      </w:r>
      <w:r w:rsidR="00C8704A" w:rsidRPr="005B06C9">
        <w:rPr>
          <w:rFonts w:ascii="Times New Roman" w:hAnsi="Times New Roman" w:cs="Times New Roman"/>
          <w:sz w:val="24"/>
          <w:szCs w:val="24"/>
          <w:lang w:val="en-GB"/>
        </w:rPr>
        <w:t>supplier</w:t>
      </w:r>
      <w:r w:rsidR="00CD78BA" w:rsidRPr="005B06C9">
        <w:rPr>
          <w:rFonts w:ascii="Times New Roman" w:hAnsi="Times New Roman" w:cs="Times New Roman"/>
          <w:sz w:val="24"/>
          <w:szCs w:val="24"/>
          <w:lang w:val="en-GB"/>
        </w:rPr>
        <w:t>s and service providers</w:t>
      </w:r>
      <w:r w:rsidRPr="005B06C9">
        <w:rPr>
          <w:rFonts w:ascii="Times New Roman" w:hAnsi="Times New Roman" w:cs="Times New Roman"/>
          <w:sz w:val="24"/>
          <w:szCs w:val="24"/>
          <w:lang w:val="en-GB"/>
        </w:rPr>
        <w:t xml:space="preserve"> are invited to request </w:t>
      </w:r>
      <w:r w:rsidR="002259F8" w:rsidRPr="005B06C9">
        <w:rPr>
          <w:rFonts w:ascii="Times New Roman" w:hAnsi="Times New Roman" w:cs="Times New Roman"/>
          <w:sz w:val="24"/>
          <w:szCs w:val="24"/>
          <w:lang w:val="en-GB"/>
        </w:rPr>
        <w:t xml:space="preserve">the dossier for </w:t>
      </w:r>
      <w:r w:rsidR="00D2692F" w:rsidRPr="005B06C9">
        <w:rPr>
          <w:rFonts w:ascii="Times New Roman" w:hAnsi="Times New Roman" w:cs="Times New Roman"/>
          <w:sz w:val="24"/>
          <w:szCs w:val="24"/>
          <w:lang w:val="en-GB"/>
        </w:rPr>
        <w:t>preselection</w:t>
      </w:r>
      <w:r w:rsidR="002259F8" w:rsidRPr="005B06C9">
        <w:rPr>
          <w:rFonts w:ascii="Times New Roman" w:hAnsi="Times New Roman" w:cs="Times New Roman"/>
          <w:sz w:val="24"/>
          <w:szCs w:val="24"/>
          <w:lang w:val="en-GB"/>
        </w:rPr>
        <w:t xml:space="preserve"> providing </w:t>
      </w:r>
      <w:r w:rsidRPr="005B06C9">
        <w:rPr>
          <w:rFonts w:ascii="Times New Roman" w:hAnsi="Times New Roman" w:cs="Times New Roman"/>
          <w:sz w:val="24"/>
          <w:szCs w:val="24"/>
          <w:lang w:val="en-GB"/>
        </w:rPr>
        <w:t>detailed information</w:t>
      </w:r>
      <w:r w:rsidR="0000672D" w:rsidRPr="005B06C9">
        <w:rPr>
          <w:rFonts w:ascii="Times New Roman" w:hAnsi="Times New Roman" w:cs="Times New Roman"/>
          <w:sz w:val="24"/>
          <w:szCs w:val="24"/>
          <w:lang w:val="en-GB"/>
        </w:rPr>
        <w:t xml:space="preserve"> </w:t>
      </w:r>
      <w:r w:rsidRPr="005B06C9">
        <w:rPr>
          <w:rFonts w:ascii="Times New Roman" w:hAnsi="Times New Roman" w:cs="Times New Roman"/>
          <w:sz w:val="24"/>
          <w:szCs w:val="24"/>
          <w:lang w:val="en-GB"/>
        </w:rPr>
        <w:t xml:space="preserve">at our </w:t>
      </w:r>
      <w:r w:rsidR="00AE554D" w:rsidRPr="005B06C9">
        <w:rPr>
          <w:rFonts w:ascii="Times New Roman" w:hAnsi="Times New Roman" w:cs="Times New Roman"/>
          <w:color w:val="000000" w:themeColor="text1"/>
          <w:sz w:val="24"/>
          <w:szCs w:val="24"/>
          <w:lang w:val="en-GB"/>
        </w:rPr>
        <w:t>MI’s Country Coordination Office, Plot</w:t>
      </w:r>
      <w:r w:rsidR="00AE554D" w:rsidRPr="005B06C9">
        <w:rPr>
          <w:rFonts w:ascii="Times New Roman" w:hAnsi="Times New Roman" w:cs="Times New Roman"/>
          <w:color w:val="000000" w:themeColor="text1"/>
          <w:sz w:val="24"/>
          <w:szCs w:val="24"/>
          <w14:textOutline w14:w="9525" w14:cap="rnd" w14:cmpd="sng" w14:algn="ctr">
            <w14:noFill/>
            <w14:prstDash w14:val="solid"/>
            <w14:bevel/>
          </w14:textOutline>
        </w:rPr>
        <w:t xml:space="preserve"> No. 445 </w:t>
      </w:r>
      <w:proofErr w:type="spellStart"/>
      <w:r w:rsidR="00AE554D" w:rsidRPr="005B06C9">
        <w:rPr>
          <w:rFonts w:ascii="Times New Roman" w:hAnsi="Times New Roman" w:cs="Times New Roman"/>
          <w:color w:val="000000" w:themeColor="text1"/>
          <w:sz w:val="24"/>
          <w:szCs w:val="24"/>
          <w14:textOutline w14:w="9525" w14:cap="rnd" w14:cmpd="sng" w14:algn="ctr">
            <w14:noFill/>
            <w14:prstDash w14:val="solid"/>
            <w14:bevel/>
          </w14:textOutline>
        </w:rPr>
        <w:t>Kololo</w:t>
      </w:r>
      <w:proofErr w:type="spellEnd"/>
      <w:r w:rsidR="00AE554D" w:rsidRPr="005B06C9">
        <w:rPr>
          <w:rFonts w:ascii="Times New Roman" w:hAnsi="Times New Roman" w:cs="Times New Roman"/>
          <w:color w:val="000000" w:themeColor="text1"/>
          <w:sz w:val="24"/>
          <w:szCs w:val="24"/>
          <w14:textOutline w14:w="9525" w14:cap="rnd" w14:cmpd="sng" w14:algn="ctr">
            <w14:noFill/>
            <w14:prstDash w14:val="solid"/>
            <w14:bevel/>
          </w14:textOutline>
        </w:rPr>
        <w:t xml:space="preserve">, US Embassy Road, in Juba in Central </w:t>
      </w:r>
      <w:proofErr w:type="spellStart"/>
      <w:r w:rsidR="00AE554D" w:rsidRPr="005B06C9">
        <w:rPr>
          <w:rFonts w:ascii="Times New Roman" w:hAnsi="Times New Roman" w:cs="Times New Roman"/>
          <w:color w:val="000000" w:themeColor="text1"/>
          <w:sz w:val="24"/>
          <w:szCs w:val="24"/>
          <w14:textOutline w14:w="9525" w14:cap="rnd" w14:cmpd="sng" w14:algn="ctr">
            <w14:noFill/>
            <w14:prstDash w14:val="solid"/>
            <w14:bevel/>
          </w14:textOutline>
        </w:rPr>
        <w:t>Equatoria</w:t>
      </w:r>
      <w:proofErr w:type="spellEnd"/>
      <w:r w:rsidR="00AE554D" w:rsidRPr="005B06C9">
        <w:rPr>
          <w:rFonts w:ascii="Times New Roman" w:hAnsi="Times New Roman" w:cs="Times New Roman"/>
          <w:color w:val="000000" w:themeColor="text1"/>
          <w:sz w:val="24"/>
          <w:szCs w:val="24"/>
          <w14:textOutline w14:w="9525" w14:cap="rnd" w14:cmpd="sng" w14:algn="ctr">
            <w14:noFill/>
            <w14:prstDash w14:val="solid"/>
            <w14:bevel/>
          </w14:textOutline>
        </w:rPr>
        <w:t xml:space="preserve"> State, </w:t>
      </w:r>
      <w:r w:rsidR="00AE554D" w:rsidRPr="005B06C9">
        <w:rPr>
          <w:rFonts w:ascii="Times New Roman" w:hAnsi="Times New Roman" w:cs="Times New Roman"/>
          <w:sz w:val="24"/>
          <w:szCs w:val="24"/>
          <w:lang w:val="en-GB"/>
        </w:rPr>
        <w:t>South Sudan</w:t>
      </w:r>
      <w:r w:rsidR="008266D5" w:rsidRPr="005B06C9">
        <w:rPr>
          <w:rFonts w:ascii="Times New Roman" w:hAnsi="Times New Roman" w:cs="Times New Roman"/>
          <w:sz w:val="24"/>
          <w:szCs w:val="24"/>
          <w:lang w:val="en-GB"/>
        </w:rPr>
        <w:t xml:space="preserve">. </w:t>
      </w:r>
    </w:p>
    <w:p w14:paraId="512E260A" w14:textId="43D381A0" w:rsidR="007147D9" w:rsidRPr="005B06C9" w:rsidRDefault="00D2692F" w:rsidP="006B277C">
      <w:pPr>
        <w:spacing w:before="120" w:after="0" w:line="240" w:lineRule="auto"/>
        <w:jc w:val="both"/>
        <w:rPr>
          <w:rFonts w:ascii="Times New Roman" w:hAnsi="Times New Roman" w:cs="Times New Roman"/>
          <w:sz w:val="24"/>
          <w:szCs w:val="24"/>
          <w:lang w:val="en-GB"/>
        </w:rPr>
      </w:pPr>
      <w:r w:rsidRPr="005B06C9">
        <w:rPr>
          <w:rFonts w:ascii="Times New Roman" w:hAnsi="Times New Roman" w:cs="Times New Roman"/>
          <w:sz w:val="24"/>
          <w:szCs w:val="24"/>
          <w:lang w:val="en-GB"/>
        </w:rPr>
        <w:t xml:space="preserve">Preselection </w:t>
      </w:r>
      <w:r w:rsidR="008266D5" w:rsidRPr="005B06C9">
        <w:rPr>
          <w:rFonts w:ascii="Times New Roman" w:hAnsi="Times New Roman" w:cs="Times New Roman"/>
          <w:sz w:val="24"/>
          <w:szCs w:val="24"/>
          <w:lang w:val="en-GB"/>
        </w:rPr>
        <w:t>process will be closed</w:t>
      </w:r>
      <w:r w:rsidR="007147D9" w:rsidRPr="005B06C9">
        <w:rPr>
          <w:rFonts w:ascii="Times New Roman" w:hAnsi="Times New Roman" w:cs="Times New Roman"/>
          <w:sz w:val="24"/>
          <w:szCs w:val="24"/>
          <w:lang w:val="en-GB"/>
        </w:rPr>
        <w:t xml:space="preserve"> on </w:t>
      </w:r>
      <w:r w:rsidR="005B06C9" w:rsidRPr="005B06C9">
        <w:rPr>
          <w:rFonts w:ascii="Times New Roman" w:hAnsi="Times New Roman" w:cs="Times New Roman"/>
          <w:sz w:val="24"/>
          <w:szCs w:val="24"/>
          <w:lang w:val="en-GB"/>
        </w:rPr>
        <w:t>12 Jun</w:t>
      </w:r>
      <w:r w:rsidR="005B06C9">
        <w:rPr>
          <w:rFonts w:ascii="Times New Roman" w:hAnsi="Times New Roman" w:cs="Times New Roman"/>
          <w:sz w:val="24"/>
          <w:szCs w:val="24"/>
          <w:lang w:val="en-GB"/>
        </w:rPr>
        <w:t xml:space="preserve"> 2020</w:t>
      </w:r>
      <w:r w:rsidR="0000672D" w:rsidRPr="005B06C9">
        <w:rPr>
          <w:rFonts w:ascii="Times New Roman" w:hAnsi="Times New Roman" w:cs="Times New Roman"/>
          <w:sz w:val="24"/>
          <w:szCs w:val="24"/>
          <w:lang w:val="en-GB"/>
        </w:rPr>
        <w:t>.</w:t>
      </w:r>
      <w:r w:rsidRPr="005B06C9">
        <w:rPr>
          <w:rFonts w:ascii="Times New Roman" w:hAnsi="Times New Roman" w:cs="Times New Roman"/>
          <w:sz w:val="24"/>
          <w:szCs w:val="24"/>
          <w:lang w:val="en-GB"/>
        </w:rPr>
        <w:t xml:space="preserve"> </w:t>
      </w:r>
      <w:r w:rsidRPr="005B06C9">
        <w:rPr>
          <w:rFonts w:ascii="Times New Roman" w:eastAsia="Times New Roman" w:hAnsi="Times New Roman" w:cs="Times New Roman"/>
          <w:sz w:val="24"/>
          <w:szCs w:val="24"/>
          <w:lang w:val="en" w:eastAsia="de-DE"/>
        </w:rPr>
        <w:t>Applicants, who have not received any notification from MI until the deadline of the process, should consider themselves unsuccessful in the preselection.</w:t>
      </w:r>
    </w:p>
    <w:p w14:paraId="5D367DF6" w14:textId="0D9878EC" w:rsidR="00A8520F" w:rsidRPr="005B06C9" w:rsidRDefault="00A8520F" w:rsidP="006B277C">
      <w:pPr>
        <w:spacing w:before="120" w:after="0" w:line="240" w:lineRule="auto"/>
        <w:jc w:val="both"/>
        <w:rPr>
          <w:rFonts w:ascii="Times New Roman" w:hAnsi="Times New Roman" w:cs="Times New Roman"/>
          <w:color w:val="000000" w:themeColor="text1"/>
          <w:sz w:val="24"/>
          <w:szCs w:val="24"/>
          <w:lang w:val="en-GB"/>
        </w:rPr>
      </w:pPr>
      <w:r w:rsidRPr="005B06C9">
        <w:rPr>
          <w:rFonts w:ascii="Times New Roman" w:hAnsi="Times New Roman" w:cs="Times New Roman"/>
          <w:color w:val="000000" w:themeColor="text1"/>
          <w:sz w:val="24"/>
          <w:szCs w:val="24"/>
          <w:lang w:val="en-GB"/>
        </w:rPr>
        <w:t>Office address</w:t>
      </w:r>
      <w:r w:rsidR="00AE554D" w:rsidRPr="005B06C9">
        <w:rPr>
          <w:rFonts w:ascii="Times New Roman" w:hAnsi="Times New Roman" w:cs="Times New Roman"/>
          <w:color w:val="000000" w:themeColor="text1"/>
          <w:sz w:val="24"/>
          <w:szCs w:val="24"/>
          <w:lang w:val="en-GB"/>
        </w:rPr>
        <w:t>: MI’s Country Coordination Office, Plot</w:t>
      </w:r>
      <w:r w:rsidR="00AE554D" w:rsidRPr="005B06C9">
        <w:rPr>
          <w:rFonts w:ascii="Times New Roman" w:hAnsi="Times New Roman" w:cs="Times New Roman"/>
          <w:color w:val="000000" w:themeColor="text1"/>
          <w:sz w:val="24"/>
          <w:szCs w:val="24"/>
          <w14:textOutline w14:w="9525" w14:cap="rnd" w14:cmpd="sng" w14:algn="ctr">
            <w14:noFill/>
            <w14:prstDash w14:val="solid"/>
            <w14:bevel/>
          </w14:textOutline>
        </w:rPr>
        <w:t xml:space="preserve"> No. 445 </w:t>
      </w:r>
      <w:proofErr w:type="spellStart"/>
      <w:r w:rsidR="00AE554D" w:rsidRPr="005B06C9">
        <w:rPr>
          <w:rFonts w:ascii="Times New Roman" w:hAnsi="Times New Roman" w:cs="Times New Roman"/>
          <w:color w:val="000000" w:themeColor="text1"/>
          <w:sz w:val="24"/>
          <w:szCs w:val="24"/>
          <w14:textOutline w14:w="9525" w14:cap="rnd" w14:cmpd="sng" w14:algn="ctr">
            <w14:noFill/>
            <w14:prstDash w14:val="solid"/>
            <w14:bevel/>
          </w14:textOutline>
        </w:rPr>
        <w:t>Kololo</w:t>
      </w:r>
      <w:proofErr w:type="spellEnd"/>
      <w:r w:rsidR="00AE554D" w:rsidRPr="005B06C9">
        <w:rPr>
          <w:rFonts w:ascii="Times New Roman" w:hAnsi="Times New Roman" w:cs="Times New Roman"/>
          <w:color w:val="000000" w:themeColor="text1"/>
          <w:sz w:val="24"/>
          <w:szCs w:val="24"/>
          <w14:textOutline w14:w="9525" w14:cap="rnd" w14:cmpd="sng" w14:algn="ctr">
            <w14:noFill/>
            <w14:prstDash w14:val="solid"/>
            <w14:bevel/>
          </w14:textOutline>
        </w:rPr>
        <w:t xml:space="preserve">, US Embassy Road, in Juba in Central </w:t>
      </w:r>
      <w:proofErr w:type="spellStart"/>
      <w:r w:rsidR="00AE554D" w:rsidRPr="005B06C9">
        <w:rPr>
          <w:rFonts w:ascii="Times New Roman" w:hAnsi="Times New Roman" w:cs="Times New Roman"/>
          <w:color w:val="000000" w:themeColor="text1"/>
          <w:sz w:val="24"/>
          <w:szCs w:val="24"/>
          <w14:textOutline w14:w="9525" w14:cap="rnd" w14:cmpd="sng" w14:algn="ctr">
            <w14:noFill/>
            <w14:prstDash w14:val="solid"/>
            <w14:bevel/>
          </w14:textOutline>
        </w:rPr>
        <w:t>Equatoria</w:t>
      </w:r>
      <w:proofErr w:type="spellEnd"/>
      <w:r w:rsidR="00AE554D" w:rsidRPr="005B06C9">
        <w:rPr>
          <w:rFonts w:ascii="Times New Roman" w:hAnsi="Times New Roman" w:cs="Times New Roman"/>
          <w:color w:val="000000" w:themeColor="text1"/>
          <w:sz w:val="24"/>
          <w:szCs w:val="24"/>
          <w14:textOutline w14:w="9525" w14:cap="rnd" w14:cmpd="sng" w14:algn="ctr">
            <w14:noFill/>
            <w14:prstDash w14:val="solid"/>
            <w14:bevel/>
          </w14:textOutline>
        </w:rPr>
        <w:t xml:space="preserve"> State, </w:t>
      </w:r>
      <w:r w:rsidR="00AE554D" w:rsidRPr="005B06C9">
        <w:rPr>
          <w:rFonts w:ascii="Times New Roman" w:hAnsi="Times New Roman" w:cs="Times New Roman"/>
          <w:color w:val="000000" w:themeColor="text1"/>
          <w:sz w:val="24"/>
          <w:szCs w:val="24"/>
          <w:lang w:val="en-GB"/>
        </w:rPr>
        <w:t>South Sudan</w:t>
      </w:r>
    </w:p>
    <w:p w14:paraId="067C0C11" w14:textId="48BE215F" w:rsidR="00AE554D" w:rsidRPr="005B06C9" w:rsidRDefault="00CC1020" w:rsidP="006B277C">
      <w:pPr>
        <w:spacing w:before="120" w:after="0" w:line="240" w:lineRule="auto"/>
        <w:rPr>
          <w:rFonts w:ascii="Times New Roman" w:hAnsi="Times New Roman" w:cs="Times New Roman"/>
          <w:color w:val="000000" w:themeColor="text1"/>
          <w:sz w:val="24"/>
          <w:szCs w:val="24"/>
          <w:lang w:val="en-GB"/>
        </w:rPr>
      </w:pPr>
      <w:r w:rsidRPr="005B06C9">
        <w:rPr>
          <w:rFonts w:ascii="Times New Roman" w:hAnsi="Times New Roman" w:cs="Times New Roman"/>
          <w:color w:val="000000" w:themeColor="text1"/>
          <w:sz w:val="24"/>
          <w:szCs w:val="24"/>
          <w:lang w:val="en-GB"/>
        </w:rPr>
        <w:t>Phone</w:t>
      </w:r>
      <w:r w:rsidR="00AE554D" w:rsidRPr="005B06C9">
        <w:rPr>
          <w:rFonts w:ascii="Times New Roman" w:hAnsi="Times New Roman" w:cs="Times New Roman"/>
          <w:color w:val="000000" w:themeColor="text1"/>
          <w:sz w:val="24"/>
          <w:szCs w:val="24"/>
          <w:lang w:val="en-GB"/>
        </w:rPr>
        <w:t>:</w:t>
      </w:r>
      <w:r w:rsidR="00567916" w:rsidRPr="005B06C9">
        <w:rPr>
          <w:rFonts w:ascii="Times New Roman" w:hAnsi="Times New Roman" w:cs="Times New Roman"/>
          <w:color w:val="000000" w:themeColor="text1"/>
          <w:sz w:val="24"/>
          <w:szCs w:val="24"/>
          <w:lang w:val="en-GB"/>
        </w:rPr>
        <w:t xml:space="preserve"> </w:t>
      </w:r>
      <w:r w:rsidR="005B06C9" w:rsidRPr="005B06C9">
        <w:rPr>
          <w:rFonts w:ascii="Times New Roman" w:hAnsi="Times New Roman" w:cs="Times New Roman"/>
          <w:color w:val="000000" w:themeColor="text1"/>
          <w:sz w:val="24"/>
          <w:szCs w:val="24"/>
          <w:lang w:val="en-GB"/>
        </w:rPr>
        <w:t>0</w:t>
      </w:r>
      <w:r w:rsidR="005B06C9" w:rsidRPr="005B06C9">
        <w:rPr>
          <w:rFonts w:ascii="Times New Roman" w:eastAsia="Times New Roman" w:hAnsi="Times New Roman" w:cs="Times New Roman"/>
          <w:color w:val="000000"/>
          <w:sz w:val="24"/>
          <w:szCs w:val="24"/>
          <w:bdr w:val="none" w:sz="0" w:space="0" w:color="auto" w:frame="1"/>
          <w:lang w:val="en-GB"/>
        </w:rPr>
        <w:t>924 767 949</w:t>
      </w:r>
    </w:p>
    <w:p w14:paraId="43F76932" w14:textId="6D86F1A8" w:rsidR="00AE554D" w:rsidRPr="005B06C9" w:rsidRDefault="00A8520F" w:rsidP="006B277C">
      <w:pPr>
        <w:spacing w:before="120" w:after="0" w:line="240" w:lineRule="auto"/>
        <w:jc w:val="both"/>
        <w:rPr>
          <w:rFonts w:ascii="Times New Roman" w:hAnsi="Times New Roman" w:cs="Times New Roman"/>
          <w:color w:val="000000" w:themeColor="text1"/>
          <w:sz w:val="24"/>
          <w:szCs w:val="24"/>
          <w:lang w:val="en-GB"/>
        </w:rPr>
      </w:pPr>
      <w:r w:rsidRPr="005B06C9">
        <w:rPr>
          <w:rFonts w:ascii="Times New Roman" w:hAnsi="Times New Roman" w:cs="Times New Roman"/>
          <w:color w:val="000000" w:themeColor="text1"/>
          <w:sz w:val="24"/>
          <w:szCs w:val="24"/>
          <w:lang w:val="en-GB"/>
        </w:rPr>
        <w:t>Contact person</w:t>
      </w:r>
      <w:r w:rsidR="00CC1020" w:rsidRPr="005B06C9">
        <w:rPr>
          <w:rFonts w:ascii="Times New Roman" w:hAnsi="Times New Roman" w:cs="Times New Roman"/>
          <w:color w:val="000000" w:themeColor="text1"/>
          <w:sz w:val="24"/>
          <w:szCs w:val="24"/>
          <w:lang w:val="en-GB"/>
        </w:rPr>
        <w:t>s:</w:t>
      </w:r>
      <w:r w:rsidR="00AE554D" w:rsidRPr="005B06C9">
        <w:rPr>
          <w:rFonts w:ascii="Times New Roman" w:hAnsi="Times New Roman" w:cs="Times New Roman"/>
          <w:color w:val="000000" w:themeColor="text1"/>
          <w:sz w:val="24"/>
          <w:szCs w:val="24"/>
          <w:lang w:val="en-GB"/>
        </w:rPr>
        <w:t xml:space="preserve"> </w:t>
      </w:r>
      <w:r w:rsidR="005B06C9" w:rsidRPr="005B06C9">
        <w:rPr>
          <w:rFonts w:ascii="Times New Roman" w:hAnsi="Times New Roman" w:cs="Times New Roman"/>
          <w:color w:val="000000" w:themeColor="text1"/>
          <w:sz w:val="24"/>
          <w:szCs w:val="24"/>
          <w:lang w:val="en-GB"/>
        </w:rPr>
        <w:t>Nermin Silajdzic</w:t>
      </w:r>
    </w:p>
    <w:p w14:paraId="1688E5A5" w14:textId="20E1C456" w:rsidR="00A8520F" w:rsidRPr="005B06C9" w:rsidRDefault="007B14CC" w:rsidP="00DF31D7">
      <w:pPr>
        <w:spacing w:before="120" w:after="0" w:line="240" w:lineRule="auto"/>
        <w:jc w:val="both"/>
        <w:rPr>
          <w:rFonts w:ascii="Times New Roman" w:hAnsi="Times New Roman" w:cs="Times New Roman"/>
          <w:color w:val="FF0000"/>
          <w:sz w:val="24"/>
          <w:szCs w:val="24"/>
          <w:lang w:val="en-GB"/>
        </w:rPr>
      </w:pPr>
      <w:r w:rsidRPr="005B06C9">
        <w:rPr>
          <w:rFonts w:ascii="Times New Roman" w:hAnsi="Times New Roman" w:cs="Times New Roman"/>
          <w:color w:val="000000" w:themeColor="text1"/>
          <w:sz w:val="24"/>
          <w:szCs w:val="24"/>
          <w:lang w:val="en-GB"/>
        </w:rPr>
        <w:t>E</w:t>
      </w:r>
      <w:r w:rsidR="00A8520F" w:rsidRPr="005B06C9">
        <w:rPr>
          <w:rFonts w:ascii="Times New Roman" w:hAnsi="Times New Roman" w:cs="Times New Roman"/>
          <w:color w:val="000000" w:themeColor="text1"/>
          <w:sz w:val="24"/>
          <w:szCs w:val="24"/>
          <w:lang w:val="en-GB"/>
        </w:rPr>
        <w:t>mail address</w:t>
      </w:r>
      <w:r w:rsidR="00CC1020" w:rsidRPr="005B06C9">
        <w:rPr>
          <w:rFonts w:ascii="Times New Roman" w:hAnsi="Times New Roman" w:cs="Times New Roman"/>
          <w:color w:val="000000" w:themeColor="text1"/>
          <w:sz w:val="24"/>
          <w:szCs w:val="24"/>
          <w:lang w:val="en-GB"/>
        </w:rPr>
        <w:t xml:space="preserve">es: </w:t>
      </w:r>
      <w:hyperlink r:id="rId11" w:tgtFrame="_blank" w:history="1">
        <w:r w:rsidR="005B06C9" w:rsidRPr="005B06C9">
          <w:rPr>
            <w:rFonts w:ascii="Times New Roman" w:eastAsia="Times New Roman" w:hAnsi="Times New Roman" w:cs="Times New Roman"/>
            <w:color w:val="0563C1"/>
            <w:sz w:val="24"/>
            <w:szCs w:val="24"/>
            <w:u w:val="single"/>
            <w:bdr w:val="none" w:sz="0" w:space="0" w:color="auto" w:frame="1"/>
            <w:lang w:val="en-GB"/>
          </w:rPr>
          <w:t>nermin.silajdzic@malteser-international.org</w:t>
        </w:r>
      </w:hyperlink>
    </w:p>
    <w:p w14:paraId="0E93465D" w14:textId="4F7C96B7" w:rsidR="005D5A9C" w:rsidRPr="005B06C9" w:rsidRDefault="005D5A9C" w:rsidP="006B277C">
      <w:pPr>
        <w:spacing w:before="120" w:after="0" w:line="240" w:lineRule="auto"/>
        <w:jc w:val="both"/>
        <w:rPr>
          <w:rFonts w:ascii="Times New Roman" w:hAnsi="Times New Roman" w:cs="Times New Roman"/>
          <w:color w:val="000000" w:themeColor="text1"/>
          <w:sz w:val="24"/>
          <w:szCs w:val="24"/>
          <w:lang w:val="en-GB"/>
        </w:rPr>
      </w:pPr>
      <w:r w:rsidRPr="005B06C9">
        <w:rPr>
          <w:rFonts w:ascii="Times New Roman" w:hAnsi="Times New Roman" w:cs="Times New Roman"/>
          <w:color w:val="000000" w:themeColor="text1"/>
          <w:sz w:val="24"/>
          <w:szCs w:val="24"/>
          <w:lang w:val="en-GB"/>
        </w:rPr>
        <w:t>Office Hours</w:t>
      </w:r>
      <w:r w:rsidR="00CC1020" w:rsidRPr="005B06C9">
        <w:rPr>
          <w:rFonts w:ascii="Times New Roman" w:hAnsi="Times New Roman" w:cs="Times New Roman"/>
          <w:color w:val="000000" w:themeColor="text1"/>
          <w:sz w:val="24"/>
          <w:szCs w:val="24"/>
          <w:lang w:val="en-GB"/>
        </w:rPr>
        <w:t xml:space="preserve">: </w:t>
      </w:r>
      <w:r w:rsidR="005B06C9" w:rsidRPr="005B06C9">
        <w:rPr>
          <w:rFonts w:ascii="Times New Roman" w:hAnsi="Times New Roman" w:cs="Times New Roman"/>
          <w:color w:val="000000" w:themeColor="text1"/>
          <w:sz w:val="24"/>
          <w:szCs w:val="24"/>
          <w:lang w:val="en-GB"/>
        </w:rPr>
        <w:t>9</w:t>
      </w:r>
      <w:r w:rsidR="00CC1020" w:rsidRPr="005B06C9">
        <w:rPr>
          <w:rFonts w:ascii="Times New Roman" w:hAnsi="Times New Roman" w:cs="Times New Roman"/>
          <w:color w:val="000000" w:themeColor="text1"/>
          <w:sz w:val="24"/>
          <w:szCs w:val="24"/>
          <w:lang w:val="en-GB"/>
        </w:rPr>
        <w:t>:</w:t>
      </w:r>
      <w:r w:rsidR="005B06C9" w:rsidRPr="005B06C9">
        <w:rPr>
          <w:rFonts w:ascii="Times New Roman" w:hAnsi="Times New Roman" w:cs="Times New Roman"/>
          <w:color w:val="000000" w:themeColor="text1"/>
          <w:sz w:val="24"/>
          <w:szCs w:val="24"/>
          <w:lang w:val="en-GB"/>
        </w:rPr>
        <w:t>0</w:t>
      </w:r>
      <w:r w:rsidR="00CC1020" w:rsidRPr="005B06C9">
        <w:rPr>
          <w:rFonts w:ascii="Times New Roman" w:hAnsi="Times New Roman" w:cs="Times New Roman"/>
          <w:color w:val="000000" w:themeColor="text1"/>
          <w:sz w:val="24"/>
          <w:szCs w:val="24"/>
          <w:lang w:val="en-GB"/>
        </w:rPr>
        <w:t xml:space="preserve">0am – </w:t>
      </w:r>
      <w:r w:rsidR="005B06C9" w:rsidRPr="005B06C9">
        <w:rPr>
          <w:rFonts w:ascii="Times New Roman" w:hAnsi="Times New Roman" w:cs="Times New Roman"/>
          <w:color w:val="000000" w:themeColor="text1"/>
          <w:sz w:val="24"/>
          <w:szCs w:val="24"/>
          <w:lang w:val="en-GB"/>
        </w:rPr>
        <w:t>3</w:t>
      </w:r>
      <w:r w:rsidR="00CC1020" w:rsidRPr="005B06C9">
        <w:rPr>
          <w:rFonts w:ascii="Times New Roman" w:hAnsi="Times New Roman" w:cs="Times New Roman"/>
          <w:color w:val="000000" w:themeColor="text1"/>
          <w:sz w:val="24"/>
          <w:szCs w:val="24"/>
          <w:lang w:val="en-GB"/>
        </w:rPr>
        <w:t>:</w:t>
      </w:r>
      <w:r w:rsidR="005B06C9" w:rsidRPr="005B06C9">
        <w:rPr>
          <w:rFonts w:ascii="Times New Roman" w:hAnsi="Times New Roman" w:cs="Times New Roman"/>
          <w:color w:val="000000" w:themeColor="text1"/>
          <w:sz w:val="24"/>
          <w:szCs w:val="24"/>
          <w:lang w:val="en-GB"/>
        </w:rPr>
        <w:t>3</w:t>
      </w:r>
      <w:r w:rsidR="00CC1020" w:rsidRPr="005B06C9">
        <w:rPr>
          <w:rFonts w:ascii="Times New Roman" w:hAnsi="Times New Roman" w:cs="Times New Roman"/>
          <w:color w:val="000000" w:themeColor="text1"/>
          <w:sz w:val="24"/>
          <w:szCs w:val="24"/>
          <w:lang w:val="en-GB"/>
        </w:rPr>
        <w:t>0pm</w:t>
      </w:r>
      <w:r w:rsidR="005B06C9" w:rsidRPr="005B06C9">
        <w:rPr>
          <w:rFonts w:ascii="Times New Roman" w:hAnsi="Times New Roman" w:cs="Times New Roman"/>
          <w:color w:val="000000" w:themeColor="text1"/>
          <w:sz w:val="24"/>
          <w:szCs w:val="24"/>
          <w:lang w:val="en-GB"/>
        </w:rPr>
        <w:t xml:space="preserve"> from Monday to Friday</w:t>
      </w:r>
    </w:p>
    <w:p w14:paraId="1C59454C" w14:textId="77777777" w:rsidR="005D5A9C" w:rsidRPr="005B06C9" w:rsidRDefault="005D5A9C" w:rsidP="00DC4103">
      <w:pPr>
        <w:spacing w:after="0" w:line="240" w:lineRule="auto"/>
        <w:jc w:val="both"/>
        <w:rPr>
          <w:rFonts w:ascii="Times New Roman" w:hAnsi="Times New Roman" w:cs="Times New Roman"/>
          <w:color w:val="FF0000"/>
          <w:sz w:val="24"/>
          <w:szCs w:val="24"/>
          <w:lang w:val="en-GB"/>
        </w:rPr>
      </w:pPr>
    </w:p>
    <w:sectPr w:rsidR="005D5A9C" w:rsidRPr="005B06C9">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22C7C" w14:textId="77777777" w:rsidR="00B7628C" w:rsidRDefault="00B7628C" w:rsidP="001D2627">
      <w:pPr>
        <w:spacing w:after="0" w:line="240" w:lineRule="auto"/>
      </w:pPr>
      <w:r>
        <w:separator/>
      </w:r>
    </w:p>
  </w:endnote>
  <w:endnote w:type="continuationSeparator" w:id="0">
    <w:p w14:paraId="5D5FE83A" w14:textId="77777777" w:rsidR="00B7628C" w:rsidRDefault="00B7628C" w:rsidP="001D2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B0B50" w14:textId="77777777" w:rsidR="00B7628C" w:rsidRDefault="00B7628C" w:rsidP="001D2627">
      <w:pPr>
        <w:spacing w:after="0" w:line="240" w:lineRule="auto"/>
      </w:pPr>
      <w:r>
        <w:separator/>
      </w:r>
    </w:p>
  </w:footnote>
  <w:footnote w:type="continuationSeparator" w:id="0">
    <w:p w14:paraId="5A87DF21" w14:textId="77777777" w:rsidR="00B7628C" w:rsidRDefault="00B7628C" w:rsidP="001D2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4B2B3" w14:textId="77777777" w:rsidR="001D2627" w:rsidRDefault="001D2627" w:rsidP="00D0799D">
    <w:pPr>
      <w:pStyle w:val="Header"/>
    </w:pPr>
    <w:r w:rsidRPr="00AE47EF">
      <w:rPr>
        <w:noProof/>
        <w:lang w:val="en-US"/>
      </w:rPr>
      <w:drawing>
        <wp:inline distT="0" distB="0" distL="0" distR="0" wp14:anchorId="0139356D" wp14:editId="0AC33672">
          <wp:extent cx="1981200" cy="714375"/>
          <wp:effectExtent l="0" t="0" r="0" b="9525"/>
          <wp:docPr id="1" name="Picture 1" descr="Description: :Lengerke:Malteser International:Logo MI:Logo-MI-standard-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ngerke:Malteser International:Logo MI:Logo-MI-standard-4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714375"/>
                  </a:xfrm>
                  <a:prstGeom prst="rect">
                    <a:avLst/>
                  </a:prstGeom>
                  <a:noFill/>
                  <a:ln>
                    <a:noFill/>
                  </a:ln>
                </pic:spPr>
              </pic:pic>
            </a:graphicData>
          </a:graphic>
        </wp:inline>
      </w:drawing>
    </w:r>
  </w:p>
  <w:p w14:paraId="235853B9" w14:textId="77777777" w:rsidR="001D2627" w:rsidRDefault="001D26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97AA7"/>
    <w:multiLevelType w:val="hybridMultilevel"/>
    <w:tmpl w:val="4ED4AD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D8072F3"/>
    <w:multiLevelType w:val="hybridMultilevel"/>
    <w:tmpl w:val="443C00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1" w:cryptProviderType="rsaAES" w:cryptAlgorithmClass="hash" w:cryptAlgorithmType="typeAny" w:cryptAlgorithmSid="14" w:cryptSpinCount="100000" w:hash="ixu2mf3fRpCf317ocp2xJazzGqP+c586fCrUEk6/gXEsGgQv/rIf24pBBThRakjacaPTW7Qvo5vz0KQoLvsyTg==" w:salt="SDjrrjdqz8Dlp8rQu+trw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627"/>
    <w:rsid w:val="00004C43"/>
    <w:rsid w:val="0000672D"/>
    <w:rsid w:val="00083948"/>
    <w:rsid w:val="001476F8"/>
    <w:rsid w:val="001B05F5"/>
    <w:rsid w:val="001D2627"/>
    <w:rsid w:val="001D4639"/>
    <w:rsid w:val="00217DE7"/>
    <w:rsid w:val="002259F8"/>
    <w:rsid w:val="00252F58"/>
    <w:rsid w:val="003C3460"/>
    <w:rsid w:val="003F1DAC"/>
    <w:rsid w:val="00434A73"/>
    <w:rsid w:val="004604BB"/>
    <w:rsid w:val="00537974"/>
    <w:rsid w:val="00567916"/>
    <w:rsid w:val="005B06C9"/>
    <w:rsid w:val="005C16E5"/>
    <w:rsid w:val="005D5A9C"/>
    <w:rsid w:val="005D75E1"/>
    <w:rsid w:val="005F083E"/>
    <w:rsid w:val="005F338A"/>
    <w:rsid w:val="00675803"/>
    <w:rsid w:val="006B277C"/>
    <w:rsid w:val="007147D9"/>
    <w:rsid w:val="007457E8"/>
    <w:rsid w:val="00771ECB"/>
    <w:rsid w:val="00782F09"/>
    <w:rsid w:val="00786CC4"/>
    <w:rsid w:val="007B14CC"/>
    <w:rsid w:val="008266D5"/>
    <w:rsid w:val="008325C5"/>
    <w:rsid w:val="0085084F"/>
    <w:rsid w:val="00907658"/>
    <w:rsid w:val="009A3CFA"/>
    <w:rsid w:val="00A8520F"/>
    <w:rsid w:val="00AC7735"/>
    <w:rsid w:val="00AE554D"/>
    <w:rsid w:val="00B35092"/>
    <w:rsid w:val="00B7311A"/>
    <w:rsid w:val="00B7628C"/>
    <w:rsid w:val="00BD731B"/>
    <w:rsid w:val="00BF3C95"/>
    <w:rsid w:val="00C3777F"/>
    <w:rsid w:val="00C8704A"/>
    <w:rsid w:val="00CB4CFB"/>
    <w:rsid w:val="00CC1020"/>
    <w:rsid w:val="00CD78BA"/>
    <w:rsid w:val="00D0799D"/>
    <w:rsid w:val="00D2692F"/>
    <w:rsid w:val="00DC4103"/>
    <w:rsid w:val="00DF31D7"/>
    <w:rsid w:val="00EF52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68F1"/>
  <w15:chartTrackingRefBased/>
  <w15:docId w15:val="{0299ECB2-1236-484B-8D39-881DB828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62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627"/>
    <w:pPr>
      <w:tabs>
        <w:tab w:val="center" w:pos="4536"/>
        <w:tab w:val="right" w:pos="9072"/>
      </w:tabs>
      <w:spacing w:after="0" w:line="240" w:lineRule="auto"/>
    </w:pPr>
    <w:rPr>
      <w:lang w:val="de-DE"/>
    </w:rPr>
  </w:style>
  <w:style w:type="character" w:customStyle="1" w:styleId="HeaderChar">
    <w:name w:val="Header Char"/>
    <w:basedOn w:val="DefaultParagraphFont"/>
    <w:link w:val="Header"/>
    <w:uiPriority w:val="99"/>
    <w:rsid w:val="001D2627"/>
  </w:style>
  <w:style w:type="paragraph" w:styleId="Footer">
    <w:name w:val="footer"/>
    <w:basedOn w:val="Normal"/>
    <w:link w:val="FooterChar"/>
    <w:uiPriority w:val="99"/>
    <w:unhideWhenUsed/>
    <w:rsid w:val="001D2627"/>
    <w:pPr>
      <w:tabs>
        <w:tab w:val="center" w:pos="4536"/>
        <w:tab w:val="right" w:pos="9072"/>
      </w:tabs>
      <w:spacing w:after="0" w:line="240" w:lineRule="auto"/>
    </w:pPr>
    <w:rPr>
      <w:lang w:val="de-DE"/>
    </w:rPr>
  </w:style>
  <w:style w:type="character" w:customStyle="1" w:styleId="FooterChar">
    <w:name w:val="Footer Char"/>
    <w:basedOn w:val="DefaultParagraphFont"/>
    <w:link w:val="Footer"/>
    <w:uiPriority w:val="99"/>
    <w:rsid w:val="001D2627"/>
  </w:style>
  <w:style w:type="character" w:styleId="CommentReference">
    <w:name w:val="annotation reference"/>
    <w:basedOn w:val="DefaultParagraphFont"/>
    <w:uiPriority w:val="99"/>
    <w:semiHidden/>
    <w:unhideWhenUsed/>
    <w:rsid w:val="00771ECB"/>
    <w:rPr>
      <w:sz w:val="16"/>
      <w:szCs w:val="16"/>
    </w:rPr>
  </w:style>
  <w:style w:type="paragraph" w:styleId="CommentText">
    <w:name w:val="annotation text"/>
    <w:basedOn w:val="Normal"/>
    <w:link w:val="CommentTextChar"/>
    <w:uiPriority w:val="99"/>
    <w:semiHidden/>
    <w:unhideWhenUsed/>
    <w:rsid w:val="00771ECB"/>
    <w:pPr>
      <w:spacing w:line="240" w:lineRule="auto"/>
    </w:pPr>
    <w:rPr>
      <w:sz w:val="20"/>
      <w:szCs w:val="20"/>
    </w:rPr>
  </w:style>
  <w:style w:type="character" w:customStyle="1" w:styleId="CommentTextChar">
    <w:name w:val="Comment Text Char"/>
    <w:basedOn w:val="DefaultParagraphFont"/>
    <w:link w:val="CommentText"/>
    <w:uiPriority w:val="99"/>
    <w:semiHidden/>
    <w:rsid w:val="00771ECB"/>
    <w:rPr>
      <w:sz w:val="20"/>
      <w:szCs w:val="20"/>
      <w:lang w:val="en-US"/>
    </w:rPr>
  </w:style>
  <w:style w:type="paragraph" w:styleId="CommentSubject">
    <w:name w:val="annotation subject"/>
    <w:basedOn w:val="CommentText"/>
    <w:next w:val="CommentText"/>
    <w:link w:val="CommentSubjectChar"/>
    <w:uiPriority w:val="99"/>
    <w:semiHidden/>
    <w:unhideWhenUsed/>
    <w:rsid w:val="00771ECB"/>
    <w:rPr>
      <w:b/>
      <w:bCs/>
    </w:rPr>
  </w:style>
  <w:style w:type="character" w:customStyle="1" w:styleId="CommentSubjectChar">
    <w:name w:val="Comment Subject Char"/>
    <w:basedOn w:val="CommentTextChar"/>
    <w:link w:val="CommentSubject"/>
    <w:uiPriority w:val="99"/>
    <w:semiHidden/>
    <w:rsid w:val="00771ECB"/>
    <w:rPr>
      <w:b/>
      <w:bCs/>
      <w:sz w:val="20"/>
      <w:szCs w:val="20"/>
      <w:lang w:val="en-US"/>
    </w:rPr>
  </w:style>
  <w:style w:type="paragraph" w:styleId="BalloonText">
    <w:name w:val="Balloon Text"/>
    <w:basedOn w:val="Normal"/>
    <w:link w:val="BalloonTextChar"/>
    <w:uiPriority w:val="99"/>
    <w:semiHidden/>
    <w:unhideWhenUsed/>
    <w:rsid w:val="00771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ECB"/>
    <w:rPr>
      <w:rFonts w:ascii="Segoe UI" w:hAnsi="Segoe UI" w:cs="Segoe UI"/>
      <w:sz w:val="18"/>
      <w:szCs w:val="18"/>
      <w:lang w:val="en-US"/>
    </w:rPr>
  </w:style>
  <w:style w:type="paragraph" w:styleId="ListParagraph">
    <w:name w:val="List Paragraph"/>
    <w:basedOn w:val="Normal"/>
    <w:uiPriority w:val="34"/>
    <w:qFormat/>
    <w:rsid w:val="00771ECB"/>
    <w:pPr>
      <w:spacing w:line="256" w:lineRule="auto"/>
      <w:ind w:left="720"/>
      <w:contextualSpacing/>
    </w:pPr>
    <w:rPr>
      <w:lang w:val="de-DE"/>
    </w:rPr>
  </w:style>
  <w:style w:type="character" w:styleId="Hyperlink">
    <w:name w:val="Hyperlink"/>
    <w:basedOn w:val="DefaultParagraphFont"/>
    <w:uiPriority w:val="99"/>
    <w:unhideWhenUsed/>
    <w:rsid w:val="00CC10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rmin.silajdzic@malteser-international.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8EA410EBB1C284EBC2C66AB66BB9987" ma:contentTypeVersion="0" ma:contentTypeDescription="Ein neues Dokument erstellen." ma:contentTypeScope="" ma:versionID="0ada059827c91e0f8dfa406ea6826ff1">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519BB-3251-48B3-A7DC-6BE71583C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4C944E7-887F-468A-BDD3-F15457C064E7}">
  <ds:schemaRefs>
    <ds:schemaRef ds:uri="http://schemas.microsoft.com/sharepoint/v3/contenttype/forms"/>
  </ds:schemaRefs>
</ds:datastoreItem>
</file>

<file path=customXml/itemProps3.xml><?xml version="1.0" encoding="utf-8"?>
<ds:datastoreItem xmlns:ds="http://schemas.openxmlformats.org/officeDocument/2006/customXml" ds:itemID="{5ED20E7A-910D-4B9D-BAC2-BF6924DE83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EB6757-D85A-4CAD-8BBB-EF45F2A21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347</Words>
  <Characters>1979</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Mleczko, Magdalena</dc:creator>
  <cp:keywords/>
  <dc:description/>
  <cp:lastModifiedBy>Nermin silajdzic</cp:lastModifiedBy>
  <cp:revision>4</cp:revision>
  <cp:lastPrinted>2019-08-05T09:34:00Z</cp:lastPrinted>
  <dcterms:created xsi:type="dcterms:W3CDTF">2020-06-06T05:29:00Z</dcterms:created>
  <dcterms:modified xsi:type="dcterms:W3CDTF">2020-06-06T05:39:00Z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0x01010088EA410EBB1C284EBC2C66AB66BB9987</vt:lpwstr>
  </property>
</Properties>
</file>