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429E" w14:textId="77777777" w:rsidR="005137F0" w:rsidRDefault="003A1325" w:rsidP="005137F0">
      <w:pPr>
        <w:spacing w:after="0" w:line="240" w:lineRule="auto"/>
        <w:ind w:firstLine="1277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REQUEST FOR QUOTATIONS</w:t>
      </w:r>
    </w:p>
    <w:p w14:paraId="09757DB8" w14:textId="77777777" w:rsidR="003A1325" w:rsidRDefault="003A1325" w:rsidP="005137F0">
      <w:pPr>
        <w:spacing w:after="0" w:line="240" w:lineRule="auto"/>
        <w:ind w:firstLine="1277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7B64B8E8" w14:textId="408C3299" w:rsidR="003A1325" w:rsidRPr="005137F0" w:rsidRDefault="006B27C6" w:rsidP="003565D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  <w:r w:rsidR="00FC43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="00D66D87" w:rsidRPr="003565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A1325" w:rsidRPr="003565D2">
        <w:rPr>
          <w:rFonts w:ascii="Arial" w:eastAsia="Times New Roman" w:hAnsi="Arial" w:cs="Arial"/>
          <w:b/>
          <w:color w:val="000000"/>
          <w:sz w:val="20"/>
          <w:szCs w:val="20"/>
        </w:rPr>
        <w:t>IN</w:t>
      </w:r>
      <w:r w:rsidR="003565D2" w:rsidRPr="003565D2">
        <w:rPr>
          <w:rFonts w:ascii="Arial" w:eastAsia="Times New Roman" w:hAnsi="Arial" w:cs="Arial"/>
          <w:b/>
          <w:color w:val="000000"/>
          <w:sz w:val="20"/>
          <w:szCs w:val="20"/>
        </w:rPr>
        <w:t>VIT</w:t>
      </w:r>
      <w:r w:rsidR="003A1325" w:rsidRPr="003565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ATION OF </w:t>
      </w:r>
      <w:r w:rsidR="00D7532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BIDS FOR SUPPLY OF </w:t>
      </w:r>
      <w:r w:rsidR="00C03E58">
        <w:rPr>
          <w:rFonts w:ascii="Arial" w:eastAsia="Times New Roman" w:hAnsi="Arial" w:cs="Arial"/>
          <w:b/>
          <w:color w:val="000000"/>
          <w:sz w:val="20"/>
          <w:szCs w:val="20"/>
        </w:rPr>
        <w:t>VETERINARY</w:t>
      </w:r>
      <w:r w:rsidR="00D7532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DRUGS</w:t>
      </w:r>
      <w:r w:rsidR="003A1325" w:rsidRPr="003565D2"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 w:rsidR="00392D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PALOTAKA</w:t>
      </w:r>
    </w:p>
    <w:p w14:paraId="62169DE8" w14:textId="77777777" w:rsidR="005137F0" w:rsidRPr="005137F0" w:rsidRDefault="005137F0" w:rsidP="005137F0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8B4B06A" w14:textId="77777777" w:rsidR="005137F0" w:rsidRPr="005137F0" w:rsidRDefault="005137F0" w:rsidP="005137F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37F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3A132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</w:t>
      </w:r>
    </w:p>
    <w:p w14:paraId="66E091E5" w14:textId="77777777" w:rsidR="005137F0" w:rsidRPr="005137F0" w:rsidRDefault="005137F0" w:rsidP="005137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356"/>
      </w:tblGrid>
      <w:tr w:rsidR="005137F0" w:rsidRPr="005137F0" w14:paraId="0C5689C4" w14:textId="77777777" w:rsidTr="00142EEF">
        <w:trPr>
          <w:trHeight w:val="1413"/>
        </w:trPr>
        <w:tc>
          <w:tcPr>
            <w:tcW w:w="1843" w:type="dxa"/>
            <w:shd w:val="clear" w:color="auto" w:fill="CCCCCC"/>
          </w:tcPr>
          <w:p w14:paraId="5049F1A8" w14:textId="77777777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Organisation</w:t>
            </w:r>
          </w:p>
        </w:tc>
        <w:tc>
          <w:tcPr>
            <w:tcW w:w="9356" w:type="dxa"/>
          </w:tcPr>
          <w:p w14:paraId="3FC89059" w14:textId="012D39BB" w:rsidR="005137F0" w:rsidRPr="005137F0" w:rsidRDefault="005137F0" w:rsidP="00C138E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Fondation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Caritas Luxembourg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(FCL) </w:t>
            </w:r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is an International Non-Governmental Organization operating within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Imotong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State,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Kapoeta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 and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Jubek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State. 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FCL is implementing </w:t>
            </w:r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food security and lively hood project at </w:t>
            </w:r>
            <w:proofErr w:type="spellStart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Magwi</w:t>
            </w:r>
            <w:proofErr w:type="spellEnd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county</w:t>
            </w:r>
            <w:r w:rsidR="00BB15F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</w:t>
            </w:r>
            <w:r w:rsidR="00610DF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BB15F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Global objective is to</w:t>
            </w:r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strengthen food security and Nutrition status and improving livelihoods of the most vulnerable population in Eastern Equatorial state</w:t>
            </w:r>
            <w:r w:rsidR="006535E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5137F0" w:rsidRPr="005137F0" w14:paraId="026C367E" w14:textId="77777777" w:rsidTr="00142EEF">
        <w:trPr>
          <w:trHeight w:val="272"/>
        </w:trPr>
        <w:tc>
          <w:tcPr>
            <w:tcW w:w="1843" w:type="dxa"/>
            <w:shd w:val="clear" w:color="auto" w:fill="CCCCCC"/>
          </w:tcPr>
          <w:p w14:paraId="6EEFD91A" w14:textId="77777777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9356" w:type="dxa"/>
          </w:tcPr>
          <w:p w14:paraId="02689D6E" w14:textId="20715497" w:rsidR="005137F0" w:rsidRPr="00142EEF" w:rsidRDefault="00261405" w:rsidP="0051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Palotaka Parish  Magwi</w:t>
            </w:r>
            <w:r w:rsidR="00142EEF" w:rsidRPr="00142EE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, Imotong </w:t>
            </w:r>
            <w:r w:rsidR="00511CC3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S</w:t>
            </w:r>
            <w:r w:rsidR="00142EEF" w:rsidRPr="00142EE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tate, South Sudan</w:t>
            </w:r>
          </w:p>
        </w:tc>
      </w:tr>
      <w:tr w:rsidR="000D074B" w:rsidRPr="005137F0" w14:paraId="6063FAD3" w14:textId="77777777" w:rsidTr="009D7239">
        <w:tc>
          <w:tcPr>
            <w:tcW w:w="1843" w:type="dxa"/>
            <w:shd w:val="clear" w:color="auto" w:fill="CCCCCC"/>
          </w:tcPr>
          <w:p w14:paraId="0C7335BA" w14:textId="77777777" w:rsidR="000D074B" w:rsidRPr="005137F0" w:rsidRDefault="000D074B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Project</w:t>
            </w:r>
          </w:p>
        </w:tc>
        <w:tc>
          <w:tcPr>
            <w:tcW w:w="9356" w:type="dxa"/>
          </w:tcPr>
          <w:p w14:paraId="3AE0E2A7" w14:textId="68A2666C" w:rsidR="000D074B" w:rsidRDefault="00261405" w:rsidP="005137F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Food security  and Nutrition Project Palotaka</w:t>
            </w:r>
          </w:p>
        </w:tc>
      </w:tr>
      <w:tr w:rsidR="000D074B" w:rsidRPr="005137F0" w14:paraId="776F6A86" w14:textId="77777777" w:rsidTr="009D7239">
        <w:tc>
          <w:tcPr>
            <w:tcW w:w="1843" w:type="dxa"/>
            <w:shd w:val="clear" w:color="auto" w:fill="CCCCCC"/>
          </w:tcPr>
          <w:p w14:paraId="769A5654" w14:textId="77777777" w:rsidR="000D074B" w:rsidRDefault="000D074B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Project No</w:t>
            </w:r>
          </w:p>
        </w:tc>
        <w:tc>
          <w:tcPr>
            <w:tcW w:w="9356" w:type="dxa"/>
          </w:tcPr>
          <w:p w14:paraId="19EEC104" w14:textId="4E289BA2" w:rsidR="000D074B" w:rsidRDefault="00261405" w:rsidP="005137F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P 30945</w:t>
            </w:r>
          </w:p>
        </w:tc>
      </w:tr>
      <w:tr w:rsidR="006031C9" w:rsidRPr="005137F0" w14:paraId="0CA6DD9C" w14:textId="77777777" w:rsidTr="009D7239">
        <w:tc>
          <w:tcPr>
            <w:tcW w:w="1843" w:type="dxa"/>
            <w:shd w:val="clear" w:color="auto" w:fill="CCCCCC"/>
          </w:tcPr>
          <w:p w14:paraId="78E045BC" w14:textId="77777777" w:rsidR="006031C9" w:rsidRDefault="006031C9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Currency</w:t>
            </w:r>
          </w:p>
        </w:tc>
        <w:tc>
          <w:tcPr>
            <w:tcW w:w="9356" w:type="dxa"/>
          </w:tcPr>
          <w:p w14:paraId="4EE0443E" w14:textId="77777777" w:rsidR="006031C9" w:rsidRDefault="00E50264" w:rsidP="005137F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All the quotations should be in </w:t>
            </w:r>
            <w:r w:rsidR="006031C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USD</w:t>
            </w:r>
          </w:p>
        </w:tc>
      </w:tr>
      <w:tr w:rsidR="005137F0" w:rsidRPr="005137F0" w14:paraId="57B62153" w14:textId="77777777" w:rsidTr="009D7239">
        <w:tc>
          <w:tcPr>
            <w:tcW w:w="1843" w:type="dxa"/>
            <w:shd w:val="clear" w:color="auto" w:fill="CCCCCC"/>
          </w:tcPr>
          <w:p w14:paraId="78907067" w14:textId="77777777" w:rsidR="005137F0" w:rsidRPr="005137F0" w:rsidRDefault="008B005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Contract Period</w:t>
            </w:r>
          </w:p>
        </w:tc>
        <w:tc>
          <w:tcPr>
            <w:tcW w:w="9356" w:type="dxa"/>
          </w:tcPr>
          <w:p w14:paraId="58350B3D" w14:textId="77777777" w:rsidR="005137F0" w:rsidRPr="005137F0" w:rsidRDefault="00963950" w:rsidP="005137F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m</w:t>
            </w:r>
            <w:r w:rsidR="008B00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onths </w:t>
            </w:r>
            <w:r w:rsidR="005137F0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05FD0BB0" w14:textId="77777777" w:rsidR="005137F0" w:rsidRPr="005137F0" w:rsidRDefault="005137F0" w:rsidP="00513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137F0" w:rsidRPr="005137F0" w14:paraId="7CAFB0F8" w14:textId="77777777" w:rsidTr="009D7239">
        <w:tc>
          <w:tcPr>
            <w:tcW w:w="1843" w:type="dxa"/>
            <w:tcBorders>
              <w:bottom w:val="single" w:sz="4" w:space="0" w:color="auto"/>
            </w:tcBorders>
            <w:shd w:val="clear" w:color="auto" w:fill="CCCCCC"/>
          </w:tcPr>
          <w:p w14:paraId="01294473" w14:textId="77777777" w:rsidR="005137F0" w:rsidRPr="00B204AB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 w:rsidRPr="00B204A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Key tasks &amp; responsibilities</w:t>
            </w:r>
          </w:p>
        </w:tc>
        <w:tc>
          <w:tcPr>
            <w:tcW w:w="9356" w:type="dxa"/>
          </w:tcPr>
          <w:p w14:paraId="42B7DFBC" w14:textId="2CEECDD6" w:rsidR="00F803F5" w:rsidRPr="002154A4" w:rsidRDefault="008B0050" w:rsidP="002154A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8B00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FCL</w:t>
            </w:r>
            <w:r w:rsidR="00816A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8B00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is </w:t>
            </w:r>
            <w:r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planning</w:t>
            </w:r>
            <w:r w:rsidR="00557886"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to</w:t>
            </w:r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buy various animal</w:t>
            </w:r>
            <w:r w:rsidR="008C037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/veterinary </w:t>
            </w:r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drugs,</w:t>
            </w:r>
            <w:r w:rsidR="006535E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equipment</w:t>
            </w:r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and attires for one of Agricultural field office in</w:t>
            </w:r>
            <w:r w:rsidR="002154A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Magwi</w:t>
            </w:r>
            <w:proofErr w:type="spellEnd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county</w:t>
            </w:r>
            <w:r w:rsidR="009B6ED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557886"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and therefore we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 </w:t>
            </w:r>
            <w:r w:rsidR="006031C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inviting competent</w:t>
            </w:r>
            <w:r w:rsidR="008C037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,</w:t>
            </w:r>
            <w:r w:rsidR="00816A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reputable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bidders to submit their</w:t>
            </w:r>
            <w:r w:rsidR="002154A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quotation as soon as possible</w:t>
            </w:r>
          </w:p>
          <w:p w14:paraId="4E90841B" w14:textId="77777777" w:rsidR="00C06F6E" w:rsidRPr="00C06F6E" w:rsidRDefault="00C06F6E" w:rsidP="00C06F6E">
            <w:pPr>
              <w:pStyle w:val="ListParagrap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3C777A02" w14:textId="336396D1" w:rsidR="00C06F6E" w:rsidRDefault="002154A4" w:rsidP="00F803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 list of drugs,</w:t>
            </w:r>
            <w:r w:rsidR="006535E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Equipment’s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and attires</w:t>
            </w:r>
            <w:r w:rsidR="00C06F6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is provided in Annex 1</w:t>
            </w:r>
          </w:p>
          <w:p w14:paraId="230EFDC0" w14:textId="250BEC11" w:rsidR="00F803F5" w:rsidRPr="00F803F5" w:rsidRDefault="00F803F5" w:rsidP="0041321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1129690C" w14:textId="77777777" w:rsidR="005137F0" w:rsidRPr="005137F0" w:rsidRDefault="005137F0" w:rsidP="00F803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137F0" w:rsidRPr="005137F0" w14:paraId="67757801" w14:textId="77777777" w:rsidTr="009D7239">
        <w:tc>
          <w:tcPr>
            <w:tcW w:w="1843" w:type="dxa"/>
            <w:shd w:val="clear" w:color="auto" w:fill="C0C0C0"/>
          </w:tcPr>
          <w:p w14:paraId="7B252276" w14:textId="2D58A77E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Qualifications</w:t>
            </w:r>
            <w:r w:rsidR="004169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 xml:space="preserve"> </w:t>
            </w:r>
            <w:r w:rsidR="007B2F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Criteria</w:t>
            </w:r>
          </w:p>
        </w:tc>
        <w:tc>
          <w:tcPr>
            <w:tcW w:w="9356" w:type="dxa"/>
          </w:tcPr>
          <w:p w14:paraId="5AA7F92F" w14:textId="4C329D38" w:rsidR="005137F0" w:rsidRDefault="00783297" w:rsidP="0078329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7832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Registered </w:t>
            </w:r>
            <w:r w:rsidR="00DA2D72" w:rsidRPr="007832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companies</w:t>
            </w:r>
            <w:r w:rsidR="00DA2D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and authorised to operate in South </w:t>
            </w:r>
            <w:r w:rsidR="00196B1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Sudan. (no broker)</w:t>
            </w:r>
          </w:p>
          <w:p w14:paraId="790F64B3" w14:textId="736F219D" w:rsidR="00783297" w:rsidRDefault="00DA2D72" w:rsidP="0078329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Wide experience</w:t>
            </w:r>
            <w:r w:rsidR="00AD4ED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F1713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 animal</w:t>
            </w:r>
            <w:r w:rsidR="005A580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/Veterinary</w:t>
            </w:r>
            <w:r w:rsidR="00AD4ED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drugs and </w:t>
            </w:r>
            <w:r w:rsidR="008864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other </w:t>
            </w:r>
            <w:r w:rsidR="00AD4ED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veterinary activities.</w:t>
            </w:r>
          </w:p>
          <w:p w14:paraId="395A637B" w14:textId="737A8CF3" w:rsidR="00DA2D72" w:rsidRDefault="0041694D" w:rsidP="005A5A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Reference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DA2D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from other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2</w:t>
            </w:r>
            <w:r w:rsidR="00DA2D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NGOs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or other companies, beneficiaries</w:t>
            </w:r>
          </w:p>
          <w:p w14:paraId="020EB515" w14:textId="42ADD6FD" w:rsidR="00184780" w:rsidRPr="00085B1A" w:rsidRDefault="0041694D" w:rsidP="00085B1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Competitive price</w:t>
            </w:r>
          </w:p>
          <w:p w14:paraId="606FBE3A" w14:textId="4D36FA09" w:rsidR="00184780" w:rsidRDefault="00AD7BF7" w:rsidP="004E07A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D</w:t>
            </w:r>
            <w:r w:rsidR="00F1713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uration of supply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and availability</w:t>
            </w:r>
          </w:p>
          <w:p w14:paraId="5E97250E" w14:textId="1EF2C2AF" w:rsidR="00552A5F" w:rsidRPr="004E07A7" w:rsidRDefault="00552A5F" w:rsidP="004E07A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 modality of payment and related terms( conditions)</w:t>
            </w:r>
          </w:p>
        </w:tc>
      </w:tr>
      <w:tr w:rsidR="00E164CC" w:rsidRPr="005137F0" w14:paraId="7DC44D91" w14:textId="77777777" w:rsidTr="009D7239">
        <w:tc>
          <w:tcPr>
            <w:tcW w:w="1843" w:type="dxa"/>
            <w:shd w:val="clear" w:color="auto" w:fill="C0C0C0"/>
          </w:tcPr>
          <w:p w14:paraId="2089AA1D" w14:textId="3970B289" w:rsidR="00E164CC" w:rsidRPr="005137F0" w:rsidRDefault="00E164CC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Deadline of submission</w:t>
            </w:r>
          </w:p>
        </w:tc>
        <w:tc>
          <w:tcPr>
            <w:tcW w:w="9356" w:type="dxa"/>
          </w:tcPr>
          <w:p w14:paraId="5C4FD5A7" w14:textId="76BF7E03" w:rsidR="00E164CC" w:rsidRPr="00783297" w:rsidRDefault="00E164CC" w:rsidP="005A5A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The deadline for the submission of bids will be on </w:t>
            </w:r>
            <w:r w:rsidR="00460E9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21</w:t>
            </w:r>
            <w:r w:rsidR="00460E9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 xml:space="preserve">st </w:t>
            </w:r>
            <w:r w:rsidR="00460E9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November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2018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at 11:00</w:t>
            </w:r>
            <w:r w:rsidR="00F803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am.</w:t>
            </w:r>
            <w:r w:rsidR="00F803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Late submission will be subject to disqualification.</w:t>
            </w:r>
          </w:p>
        </w:tc>
      </w:tr>
      <w:tr w:rsidR="00E164CC" w:rsidRPr="005137F0" w14:paraId="475763BB" w14:textId="77777777" w:rsidTr="009D7239">
        <w:tc>
          <w:tcPr>
            <w:tcW w:w="1843" w:type="dxa"/>
            <w:shd w:val="clear" w:color="auto" w:fill="C0C0C0"/>
          </w:tcPr>
          <w:p w14:paraId="6EE0B513" w14:textId="77777777" w:rsidR="00E164CC" w:rsidRPr="005137F0" w:rsidRDefault="00E164CC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Notification of the results</w:t>
            </w:r>
          </w:p>
        </w:tc>
        <w:tc>
          <w:tcPr>
            <w:tcW w:w="9356" w:type="dxa"/>
          </w:tcPr>
          <w:p w14:paraId="3D8F8E6B" w14:textId="5633D15B" w:rsidR="00E164CC" w:rsidRPr="00783297" w:rsidRDefault="006535EA" w:rsidP="0078329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Only successful bid</w:t>
            </w:r>
            <w:r w:rsidR="00E164C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der will be contacted, if you don’t 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receive communication </w:t>
            </w:r>
            <w:r w:rsidR="00196B1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within two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r w:rsidR="00E164C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weeks after the date of deadline</w:t>
            </w:r>
            <w:r w:rsidR="00E164C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consider yourself unsuccessful.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137F0" w:rsidRPr="005137F0" w14:paraId="522665E9" w14:textId="77777777" w:rsidTr="009D7239">
        <w:trPr>
          <w:trHeight w:val="1000"/>
        </w:trPr>
        <w:tc>
          <w:tcPr>
            <w:tcW w:w="1843" w:type="dxa"/>
            <w:shd w:val="clear" w:color="auto" w:fill="C0C0C0"/>
          </w:tcPr>
          <w:p w14:paraId="7E99D3FF" w14:textId="77777777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Application</w:t>
            </w:r>
          </w:p>
          <w:p w14:paraId="6E66E062" w14:textId="77777777" w:rsidR="005137F0" w:rsidRPr="005137F0" w:rsidRDefault="005137F0" w:rsidP="005137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</w:tcPr>
          <w:p w14:paraId="7BBB0E74" w14:textId="09F46073" w:rsidR="005137F0" w:rsidRPr="005137F0" w:rsidRDefault="005137F0" w:rsidP="005A5AB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 you feel you</w:t>
            </w:r>
            <w:r w:rsidR="00DE4DB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 company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has  profile, </w:t>
            </w:r>
            <w:r w:rsidR="00774F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let us know 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by sending you offer before</w:t>
            </w:r>
            <w:r w:rsidR="00774F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60E9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  <w:r w:rsidR="00460E9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60E9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November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2018 to Head of </w:t>
            </w:r>
            <w:r w:rsidR="005A5A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ission-South Sudan via email to </w:t>
            </w:r>
            <w:hyperlink r:id="rId7" w:history="1">
              <w:r w:rsidRPr="005137F0">
                <w:rPr>
                  <w:rFonts w:ascii="Calibri" w:eastAsia="Times New Roman" w:hAnsi="Calibri" w:cs="Calibri"/>
                  <w:szCs w:val="20"/>
                  <w:u w:val="single"/>
                </w:rPr>
                <w:t>francois.nzabahimana@caritas.lu</w:t>
              </w:r>
            </w:hyperlink>
            <w:r w:rsidRPr="005137F0">
              <w:rPr>
                <w:rFonts w:ascii="Calibri" w:eastAsia="Times New Roman" w:hAnsi="Calibri" w:cs="Calibri"/>
                <w:szCs w:val="20"/>
                <w:u w:val="single"/>
              </w:rPr>
              <w:t xml:space="preserve"> 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 hand delivery to Caritas Luxembourg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south Sudan Program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Office in Torit inside Caritas Switzerland </w:t>
            </w:r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Compound,</w:t>
            </w:r>
            <w:r w:rsidR="00F253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Mission area,</w:t>
            </w:r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Hai</w:t>
            </w:r>
            <w:proofErr w:type="spellEnd"/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5A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atire</w:t>
            </w:r>
            <w:proofErr w:type="spellEnd"/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road 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Torit</w:t>
            </w:r>
            <w:proofErr w:type="spellEnd"/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State.</w:t>
            </w:r>
          </w:p>
        </w:tc>
      </w:tr>
      <w:tr w:rsidR="00177B01" w:rsidRPr="005137F0" w14:paraId="126BAD55" w14:textId="77777777" w:rsidTr="009D7239">
        <w:trPr>
          <w:trHeight w:val="1000"/>
        </w:trPr>
        <w:tc>
          <w:tcPr>
            <w:tcW w:w="1843" w:type="dxa"/>
            <w:shd w:val="clear" w:color="auto" w:fill="C0C0C0"/>
          </w:tcPr>
          <w:p w14:paraId="26207988" w14:textId="77777777" w:rsidR="00177B01" w:rsidRPr="005137F0" w:rsidRDefault="00177B01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Disclaimer</w:t>
            </w:r>
          </w:p>
        </w:tc>
        <w:tc>
          <w:tcPr>
            <w:tcW w:w="9356" w:type="dxa"/>
          </w:tcPr>
          <w:p w14:paraId="46E320BC" w14:textId="77F2CD3D" w:rsidR="00177B01" w:rsidRPr="005137F0" w:rsidRDefault="00F803F5" w:rsidP="00F803F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FCL</w:t>
            </w:r>
            <w:r w:rsidR="00177B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reserves the right to either amend or to cancel the whole exercise at any time with or without a notice and therefore FCL shall not accept any liability whosoever. The </w:t>
            </w:r>
            <w:r w:rsidR="00860F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prospective bidder are 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responsible for any cost incurred during </w:t>
            </w:r>
            <w:r w:rsidR="007B38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preparations and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submission of quotations/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ids.</w:t>
            </w:r>
          </w:p>
        </w:tc>
      </w:tr>
    </w:tbl>
    <w:p w14:paraId="47E551F9" w14:textId="77777777" w:rsidR="005137F0" w:rsidRPr="005137F0" w:rsidRDefault="005137F0" w:rsidP="005137F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868ADC" w14:textId="77777777" w:rsidR="005137F0" w:rsidRPr="005137F0" w:rsidRDefault="005137F0" w:rsidP="005137F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89E5C0" w14:textId="77777777" w:rsidR="005137F0" w:rsidRPr="005137F0" w:rsidRDefault="005137F0" w:rsidP="00513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de-DE"/>
        </w:rPr>
      </w:pPr>
    </w:p>
    <w:p w14:paraId="143FC9B3" w14:textId="77777777" w:rsidR="00884720" w:rsidRDefault="00170335"/>
    <w:sectPr w:rsidR="00884720" w:rsidSect="00C47598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862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98E6C" w16cid:durableId="1EFC538A"/>
  <w16cid:commentId w16cid:paraId="676A73F8" w16cid:durableId="1EFC538B"/>
  <w16cid:commentId w16cid:paraId="0240B85A" w16cid:durableId="1EFC5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2D4C" w14:textId="77777777" w:rsidR="00170335" w:rsidRDefault="00170335">
      <w:pPr>
        <w:spacing w:after="0" w:line="240" w:lineRule="auto"/>
      </w:pPr>
      <w:r>
        <w:separator/>
      </w:r>
    </w:p>
  </w:endnote>
  <w:endnote w:type="continuationSeparator" w:id="0">
    <w:p w14:paraId="12CD22CA" w14:textId="77777777" w:rsidR="00170335" w:rsidRDefault="0017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E0AF0" w14:textId="77777777" w:rsidR="003D2173" w:rsidRDefault="00170335">
    <w:pPr>
      <w:pStyle w:val="Footer"/>
      <w:tabs>
        <w:tab w:val="clear" w:pos="4513"/>
        <w:tab w:val="left" w:pos="453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C75E4" w14:textId="77777777" w:rsidR="00170335" w:rsidRDefault="00170335">
      <w:pPr>
        <w:spacing w:after="0" w:line="240" w:lineRule="auto"/>
      </w:pPr>
      <w:r>
        <w:separator/>
      </w:r>
    </w:p>
  </w:footnote>
  <w:footnote w:type="continuationSeparator" w:id="0">
    <w:p w14:paraId="7F512DB5" w14:textId="77777777" w:rsidR="00170335" w:rsidRDefault="0017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1F44" w14:textId="71EB3E26" w:rsidR="003D2173" w:rsidRDefault="005137F0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4A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4A2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BD4DE" w14:textId="77777777" w:rsidR="00C94D6E" w:rsidRDefault="005137F0">
    <w:pPr>
      <w:pStyle w:val="Header"/>
      <w:rPr>
        <w:rFonts w:ascii="Arial" w:hAnsi="Arial"/>
        <w:sz w:val="28"/>
        <w:szCs w:val="28"/>
      </w:rPr>
    </w:pPr>
    <w:r>
      <w:rPr>
        <w:rFonts w:ascii="Arial" w:hAnsi="Arial"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06CCD6AE" wp14:editId="7B548B21">
          <wp:simplePos x="0" y="0"/>
          <wp:positionH relativeFrom="column">
            <wp:posOffset>-290195</wp:posOffset>
          </wp:positionH>
          <wp:positionV relativeFrom="paragraph">
            <wp:posOffset>-61595</wp:posOffset>
          </wp:positionV>
          <wp:extent cx="1624965" cy="680085"/>
          <wp:effectExtent l="0" t="0" r="0" b="5715"/>
          <wp:wrapTight wrapText="bothSides">
            <wp:wrapPolygon edited="0">
              <wp:start x="0" y="0"/>
              <wp:lineTo x="0" y="21176"/>
              <wp:lineTo x="21271" y="21176"/>
              <wp:lineTo x="212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1FB99" w14:textId="77777777" w:rsidR="003D2173" w:rsidRDefault="005137F0">
    <w:pPr>
      <w:pStyle w:val="Header"/>
    </w:pPr>
    <w:r>
      <w:rPr>
        <w:rFonts w:ascii="Arial" w:hAnsi="Arial"/>
        <w:sz w:val="28"/>
        <w:szCs w:val="28"/>
      </w:rPr>
      <w:tab/>
    </w:r>
    <w:r>
      <w:rPr>
        <w:rFonts w:ascii="Arial" w:hAnsi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0A0"/>
    <w:multiLevelType w:val="hybridMultilevel"/>
    <w:tmpl w:val="E15E5874"/>
    <w:lvl w:ilvl="0" w:tplc="D3BC5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5077"/>
    <w:multiLevelType w:val="hybridMultilevel"/>
    <w:tmpl w:val="61B0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7418"/>
    <w:multiLevelType w:val="hybridMultilevel"/>
    <w:tmpl w:val="040A3A0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1FA6443"/>
    <w:multiLevelType w:val="hybridMultilevel"/>
    <w:tmpl w:val="5A88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E06CC"/>
    <w:multiLevelType w:val="hybridMultilevel"/>
    <w:tmpl w:val="D61E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C0DD7"/>
    <w:multiLevelType w:val="hybridMultilevel"/>
    <w:tmpl w:val="F0E6356E"/>
    <w:lvl w:ilvl="0" w:tplc="12E2A4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AB"/>
    <w:rsid w:val="00042495"/>
    <w:rsid w:val="00062C71"/>
    <w:rsid w:val="000757D1"/>
    <w:rsid w:val="00085B1A"/>
    <w:rsid w:val="000D074B"/>
    <w:rsid w:val="000F0F89"/>
    <w:rsid w:val="00142EEF"/>
    <w:rsid w:val="001473B4"/>
    <w:rsid w:val="00170335"/>
    <w:rsid w:val="00177B01"/>
    <w:rsid w:val="00177B48"/>
    <w:rsid w:val="00184780"/>
    <w:rsid w:val="00190E4F"/>
    <w:rsid w:val="00193E85"/>
    <w:rsid w:val="00196B15"/>
    <w:rsid w:val="001C7EF7"/>
    <w:rsid w:val="001D48E3"/>
    <w:rsid w:val="001F0156"/>
    <w:rsid w:val="002154A4"/>
    <w:rsid w:val="00261405"/>
    <w:rsid w:val="002A7214"/>
    <w:rsid w:val="00303815"/>
    <w:rsid w:val="00307468"/>
    <w:rsid w:val="00321DCF"/>
    <w:rsid w:val="003565D2"/>
    <w:rsid w:val="00392DDC"/>
    <w:rsid w:val="003A1325"/>
    <w:rsid w:val="003A7054"/>
    <w:rsid w:val="003B4FD8"/>
    <w:rsid w:val="003C09C6"/>
    <w:rsid w:val="003C13B4"/>
    <w:rsid w:val="003C4F9E"/>
    <w:rsid w:val="00413214"/>
    <w:rsid w:val="0041694D"/>
    <w:rsid w:val="00424F5B"/>
    <w:rsid w:val="0043048E"/>
    <w:rsid w:val="004327D7"/>
    <w:rsid w:val="00452BD0"/>
    <w:rsid w:val="00460E9B"/>
    <w:rsid w:val="00463B9F"/>
    <w:rsid w:val="004E07A7"/>
    <w:rsid w:val="004E4E9D"/>
    <w:rsid w:val="004F3665"/>
    <w:rsid w:val="00506E03"/>
    <w:rsid w:val="0051093A"/>
    <w:rsid w:val="00511CC3"/>
    <w:rsid w:val="005137F0"/>
    <w:rsid w:val="00552A5F"/>
    <w:rsid w:val="00557886"/>
    <w:rsid w:val="00567632"/>
    <w:rsid w:val="005A580B"/>
    <w:rsid w:val="005A5AB4"/>
    <w:rsid w:val="005B4A20"/>
    <w:rsid w:val="005E53AB"/>
    <w:rsid w:val="006031C9"/>
    <w:rsid w:val="00610DF6"/>
    <w:rsid w:val="00615D43"/>
    <w:rsid w:val="006535EA"/>
    <w:rsid w:val="006742D2"/>
    <w:rsid w:val="006B27C6"/>
    <w:rsid w:val="006B4A29"/>
    <w:rsid w:val="006D3855"/>
    <w:rsid w:val="006E5452"/>
    <w:rsid w:val="00712F45"/>
    <w:rsid w:val="007700D0"/>
    <w:rsid w:val="00774F80"/>
    <w:rsid w:val="00774FEF"/>
    <w:rsid w:val="00783297"/>
    <w:rsid w:val="00784805"/>
    <w:rsid w:val="007B2F08"/>
    <w:rsid w:val="007B38FA"/>
    <w:rsid w:val="00816A46"/>
    <w:rsid w:val="00834539"/>
    <w:rsid w:val="00860F0D"/>
    <w:rsid w:val="00873AD1"/>
    <w:rsid w:val="0088644F"/>
    <w:rsid w:val="008B0050"/>
    <w:rsid w:val="008B2905"/>
    <w:rsid w:val="008C037B"/>
    <w:rsid w:val="008F48E0"/>
    <w:rsid w:val="00911675"/>
    <w:rsid w:val="00963950"/>
    <w:rsid w:val="0096534E"/>
    <w:rsid w:val="009A24F9"/>
    <w:rsid w:val="009B6ED9"/>
    <w:rsid w:val="00A03EF0"/>
    <w:rsid w:val="00A45534"/>
    <w:rsid w:val="00A6055C"/>
    <w:rsid w:val="00AA4213"/>
    <w:rsid w:val="00AB0AE6"/>
    <w:rsid w:val="00AB3D85"/>
    <w:rsid w:val="00AD4ED5"/>
    <w:rsid w:val="00AD7BF7"/>
    <w:rsid w:val="00B07168"/>
    <w:rsid w:val="00B204AB"/>
    <w:rsid w:val="00B55060"/>
    <w:rsid w:val="00B809BB"/>
    <w:rsid w:val="00BB15FB"/>
    <w:rsid w:val="00BD3EEC"/>
    <w:rsid w:val="00BF18AB"/>
    <w:rsid w:val="00C03E58"/>
    <w:rsid w:val="00C06F6E"/>
    <w:rsid w:val="00C138E0"/>
    <w:rsid w:val="00C32E84"/>
    <w:rsid w:val="00C60465"/>
    <w:rsid w:val="00C835A4"/>
    <w:rsid w:val="00C851FA"/>
    <w:rsid w:val="00CD246E"/>
    <w:rsid w:val="00CD2494"/>
    <w:rsid w:val="00CD2917"/>
    <w:rsid w:val="00CE1379"/>
    <w:rsid w:val="00CF79DA"/>
    <w:rsid w:val="00D051B7"/>
    <w:rsid w:val="00D4643A"/>
    <w:rsid w:val="00D6525B"/>
    <w:rsid w:val="00D664C0"/>
    <w:rsid w:val="00D66D87"/>
    <w:rsid w:val="00D7532F"/>
    <w:rsid w:val="00DA2D72"/>
    <w:rsid w:val="00DB0C3B"/>
    <w:rsid w:val="00DE4DB1"/>
    <w:rsid w:val="00DF1661"/>
    <w:rsid w:val="00E164CC"/>
    <w:rsid w:val="00E16946"/>
    <w:rsid w:val="00E17C1C"/>
    <w:rsid w:val="00E50264"/>
    <w:rsid w:val="00E539B4"/>
    <w:rsid w:val="00E72774"/>
    <w:rsid w:val="00E80CA8"/>
    <w:rsid w:val="00E8120E"/>
    <w:rsid w:val="00F1713E"/>
    <w:rsid w:val="00F2539D"/>
    <w:rsid w:val="00F32E4D"/>
    <w:rsid w:val="00F67F7E"/>
    <w:rsid w:val="00F803F5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3DA9"/>
  <w15:docId w15:val="{D767CF03-B146-44BC-9C71-BB810E0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7F0"/>
  </w:style>
  <w:style w:type="paragraph" w:styleId="Footer">
    <w:name w:val="footer"/>
    <w:basedOn w:val="Normal"/>
    <w:link w:val="FooterChar"/>
    <w:uiPriority w:val="99"/>
    <w:semiHidden/>
    <w:unhideWhenUsed/>
    <w:rsid w:val="0051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7F0"/>
  </w:style>
  <w:style w:type="character" w:styleId="PageNumber">
    <w:name w:val="page number"/>
    <w:basedOn w:val="DefaultParagraphFont"/>
    <w:rsid w:val="005137F0"/>
  </w:style>
  <w:style w:type="paragraph" w:styleId="ListParagraph">
    <w:name w:val="List Paragraph"/>
    <w:basedOn w:val="Normal"/>
    <w:uiPriority w:val="34"/>
    <w:qFormat/>
    <w:rsid w:val="008B00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ois.nzabahimana@caritas.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2</cp:revision>
  <cp:lastPrinted>2018-07-23T09:14:00Z</cp:lastPrinted>
  <dcterms:created xsi:type="dcterms:W3CDTF">2018-11-15T10:30:00Z</dcterms:created>
  <dcterms:modified xsi:type="dcterms:W3CDTF">2018-11-15T10:30:00Z</dcterms:modified>
</cp:coreProperties>
</file>