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725" w:rsidRDefault="00FA7E84">
      <w:pPr>
        <w:pStyle w:val="Title"/>
        <w:tabs>
          <w:tab w:val="left" w:pos="7845"/>
        </w:tabs>
        <w:spacing w:after="360" w:line="276" w:lineRule="auto"/>
        <w:rPr>
          <w:caps w:val="0"/>
          <w:sz w:val="36"/>
          <w:szCs w:val="36"/>
        </w:rPr>
      </w:pPr>
      <w:r>
        <w:rPr>
          <w:noProof/>
          <w:color w:val="000000"/>
          <w:u w:color="000000"/>
        </w:rPr>
        <w:drawing>
          <wp:anchor distT="57150" distB="57150" distL="57150" distR="57150" simplePos="0" relativeHeight="251659264" behindDoc="0" locked="0" layoutInCell="1" allowOverlap="1">
            <wp:simplePos x="0" y="0"/>
            <wp:positionH relativeFrom="page">
              <wp:posOffset>5810885</wp:posOffset>
            </wp:positionH>
            <wp:positionV relativeFrom="page">
              <wp:posOffset>540385</wp:posOffset>
            </wp:positionV>
            <wp:extent cx="890905" cy="972185"/>
            <wp:effectExtent l="0" t="0" r="0" b="0"/>
            <wp:wrapSquare wrapText="bothSides" distT="57150" distB="57150" distL="57150" distR="57150"/>
            <wp:docPr id="1073741825" name="officeArt object" descr="Description: Description: Descripción: LogoVerticalOxfamGreenSmall"/>
            <wp:cNvGraphicFramePr/>
            <a:graphic xmlns:a="http://schemas.openxmlformats.org/drawingml/2006/main">
              <a:graphicData uri="http://schemas.openxmlformats.org/drawingml/2006/picture">
                <pic:pic xmlns:pic="http://schemas.openxmlformats.org/drawingml/2006/picture">
                  <pic:nvPicPr>
                    <pic:cNvPr id="1073741825" name="image1.png" descr="Description: Description: Descripción: LogoVerticalOxfamGreenSmall"/>
                    <pic:cNvPicPr>
                      <a:picLocks noChangeAspect="1"/>
                    </pic:cNvPicPr>
                  </pic:nvPicPr>
                  <pic:blipFill>
                    <a:blip r:embed="rId7" cstate="print">
                      <a:extLst/>
                    </a:blip>
                    <a:stretch>
                      <a:fillRect/>
                    </a:stretch>
                  </pic:blipFill>
                  <pic:spPr>
                    <a:xfrm>
                      <a:off x="0" y="0"/>
                      <a:ext cx="890905" cy="972185"/>
                    </a:xfrm>
                    <a:prstGeom prst="rect">
                      <a:avLst/>
                    </a:prstGeom>
                    <a:ln w="12700" cap="flat">
                      <a:noFill/>
                      <a:miter lim="400000"/>
                    </a:ln>
                    <a:effectLst/>
                  </pic:spPr>
                </pic:pic>
              </a:graphicData>
            </a:graphic>
          </wp:anchor>
        </w:drawing>
      </w:r>
      <w:r>
        <w:rPr>
          <w:sz w:val="36"/>
          <w:szCs w:val="36"/>
        </w:rPr>
        <w:t>OXFAM SOUTH SUDAN</w:t>
      </w:r>
    </w:p>
    <w:p w:rsidR="00E40725" w:rsidRDefault="00E40725">
      <w:pPr>
        <w:pStyle w:val="Title"/>
        <w:tabs>
          <w:tab w:val="left" w:pos="7845"/>
        </w:tabs>
        <w:rPr>
          <w:caps w:val="0"/>
          <w:sz w:val="28"/>
          <w:szCs w:val="28"/>
        </w:rPr>
      </w:pPr>
    </w:p>
    <w:p w:rsidR="00E40725" w:rsidRDefault="00FA7E84">
      <w:pPr>
        <w:pStyle w:val="Title"/>
        <w:tabs>
          <w:tab w:val="left" w:pos="7845"/>
        </w:tabs>
        <w:spacing w:before="240" w:after="120" w:line="276" w:lineRule="auto"/>
        <w:rPr>
          <w:b/>
          <w:bCs/>
          <w:caps w:val="0"/>
          <w:sz w:val="32"/>
          <w:szCs w:val="32"/>
        </w:rPr>
      </w:pPr>
      <w:r>
        <w:rPr>
          <w:b/>
          <w:bCs/>
          <w:caps w:val="0"/>
          <w:sz w:val="32"/>
          <w:szCs w:val="32"/>
        </w:rPr>
        <w:t xml:space="preserve">JOB DESCRIPTION </w:t>
      </w:r>
    </w:p>
    <w:p w:rsidR="00E40725" w:rsidRDefault="00E40725">
      <w:pPr>
        <w:pStyle w:val="Title"/>
        <w:tabs>
          <w:tab w:val="left" w:pos="7845"/>
        </w:tabs>
        <w:spacing w:before="240" w:after="120" w:line="276" w:lineRule="auto"/>
        <w:rPr>
          <w:b/>
          <w:bCs/>
          <w:caps w:val="0"/>
          <w:sz w:val="40"/>
          <w:szCs w:val="40"/>
        </w:rPr>
      </w:pPr>
    </w:p>
    <w:p w:rsidR="00E40725" w:rsidRDefault="00F867B5">
      <w:pPr>
        <w:pStyle w:val="Title"/>
        <w:tabs>
          <w:tab w:val="left" w:pos="7845"/>
        </w:tabs>
        <w:spacing w:before="240" w:after="120" w:line="276" w:lineRule="auto"/>
        <w:rPr>
          <w:b/>
          <w:bCs/>
          <w:caps w:val="0"/>
          <w:sz w:val="40"/>
          <w:szCs w:val="40"/>
        </w:rPr>
      </w:pPr>
      <w:r>
        <w:rPr>
          <w:b/>
          <w:bCs/>
          <w:caps w:val="0"/>
          <w:sz w:val="40"/>
          <w:szCs w:val="40"/>
        </w:rPr>
        <w:t>POLI</w:t>
      </w:r>
      <w:bookmarkStart w:id="0" w:name="_GoBack"/>
      <w:bookmarkEnd w:id="0"/>
      <w:r>
        <w:rPr>
          <w:b/>
          <w:bCs/>
          <w:caps w:val="0"/>
          <w:sz w:val="40"/>
          <w:szCs w:val="40"/>
        </w:rPr>
        <w:t>CY, A</w:t>
      </w:r>
      <w:r w:rsidR="00FA7E84">
        <w:rPr>
          <w:b/>
          <w:bCs/>
          <w:caps w:val="0"/>
          <w:sz w:val="40"/>
          <w:szCs w:val="40"/>
        </w:rPr>
        <w:t>DVOCACY AND CAMPAIGNS MANAGER</w:t>
      </w:r>
    </w:p>
    <w:p w:rsidR="00E40725" w:rsidRPr="00FF0EA0" w:rsidRDefault="00E40725">
      <w:pPr>
        <w:pStyle w:val="Body"/>
        <w:rPr>
          <w:sz w:val="24"/>
          <w:szCs w:val="24"/>
        </w:rPr>
      </w:pPr>
    </w:p>
    <w:p w:rsidR="00E40725" w:rsidRPr="00FF0EA0" w:rsidRDefault="00FA7E84">
      <w:pPr>
        <w:pStyle w:val="Body"/>
        <w:rPr>
          <w:rFonts w:ascii="Calibri" w:eastAsia="Calibri" w:hAnsi="Calibri" w:cs="Calibri"/>
          <w:sz w:val="24"/>
          <w:szCs w:val="24"/>
        </w:rPr>
      </w:pPr>
      <w:r w:rsidRPr="00FF0EA0">
        <w:rPr>
          <w:sz w:val="24"/>
          <w:szCs w:val="24"/>
        </w:rPr>
        <w:t xml:space="preserve">Reporting to </w:t>
      </w:r>
      <w:r w:rsidRPr="00FF0EA0">
        <w:rPr>
          <w:sz w:val="24"/>
          <w:szCs w:val="24"/>
        </w:rPr>
        <w:tab/>
      </w:r>
      <w:r w:rsidRPr="00FF0EA0">
        <w:rPr>
          <w:sz w:val="24"/>
          <w:szCs w:val="24"/>
        </w:rPr>
        <w:tab/>
      </w:r>
      <w:r w:rsidRPr="00FF0EA0">
        <w:rPr>
          <w:sz w:val="24"/>
          <w:szCs w:val="24"/>
        </w:rPr>
        <w:tab/>
        <w:t xml:space="preserve">Oxfam Country Director </w:t>
      </w:r>
    </w:p>
    <w:p w:rsidR="00E40725" w:rsidRPr="00FF0EA0" w:rsidRDefault="00FA7E84">
      <w:pPr>
        <w:pStyle w:val="Body"/>
        <w:rPr>
          <w:sz w:val="24"/>
          <w:szCs w:val="24"/>
        </w:rPr>
      </w:pPr>
      <w:r w:rsidRPr="00FF0EA0">
        <w:rPr>
          <w:sz w:val="24"/>
          <w:szCs w:val="24"/>
        </w:rPr>
        <w:t>Internal Job Grade</w:t>
      </w:r>
      <w:r w:rsidRPr="00FF0EA0">
        <w:rPr>
          <w:sz w:val="24"/>
          <w:szCs w:val="24"/>
        </w:rPr>
        <w:tab/>
      </w:r>
      <w:r w:rsidRPr="00FF0EA0">
        <w:rPr>
          <w:sz w:val="24"/>
          <w:szCs w:val="24"/>
        </w:rPr>
        <w:tab/>
        <w:t xml:space="preserve">C1 </w:t>
      </w:r>
    </w:p>
    <w:p w:rsidR="00E40725" w:rsidRPr="00FF0EA0" w:rsidRDefault="00FA7E84">
      <w:pPr>
        <w:pStyle w:val="Body"/>
        <w:rPr>
          <w:sz w:val="24"/>
          <w:szCs w:val="24"/>
        </w:rPr>
      </w:pPr>
      <w:r w:rsidRPr="00FF0EA0">
        <w:rPr>
          <w:sz w:val="24"/>
          <w:szCs w:val="24"/>
        </w:rPr>
        <w:t>Contract type</w:t>
      </w:r>
      <w:r w:rsidRPr="00FF0EA0">
        <w:rPr>
          <w:sz w:val="24"/>
          <w:szCs w:val="24"/>
        </w:rPr>
        <w:tab/>
      </w:r>
      <w:r w:rsidRPr="00FF0EA0">
        <w:rPr>
          <w:sz w:val="24"/>
          <w:szCs w:val="24"/>
        </w:rPr>
        <w:tab/>
      </w:r>
      <w:r w:rsidRPr="00FF0EA0">
        <w:rPr>
          <w:sz w:val="24"/>
          <w:szCs w:val="24"/>
        </w:rPr>
        <w:tab/>
        <w:t xml:space="preserve">One year fixed term contract, with possible extension </w:t>
      </w:r>
    </w:p>
    <w:p w:rsidR="00E40725" w:rsidRPr="00FF0EA0" w:rsidRDefault="00FA7E84">
      <w:pPr>
        <w:pStyle w:val="Body"/>
        <w:rPr>
          <w:sz w:val="24"/>
          <w:szCs w:val="24"/>
        </w:rPr>
      </w:pPr>
      <w:r w:rsidRPr="00FF0EA0">
        <w:rPr>
          <w:sz w:val="24"/>
          <w:szCs w:val="24"/>
        </w:rPr>
        <w:t>Location</w:t>
      </w:r>
      <w:r w:rsidRPr="00FF0EA0">
        <w:rPr>
          <w:sz w:val="24"/>
          <w:szCs w:val="24"/>
        </w:rPr>
        <w:tab/>
      </w:r>
      <w:r w:rsidRPr="00FF0EA0">
        <w:rPr>
          <w:sz w:val="24"/>
          <w:szCs w:val="24"/>
        </w:rPr>
        <w:tab/>
      </w:r>
      <w:r w:rsidRPr="00FF0EA0">
        <w:rPr>
          <w:sz w:val="24"/>
          <w:szCs w:val="24"/>
        </w:rPr>
        <w:tab/>
        <w:t>Juba, South Sudan</w:t>
      </w:r>
    </w:p>
    <w:p w:rsidR="00E40725" w:rsidRPr="00FF0EA0" w:rsidRDefault="00FF0EA0">
      <w:pPr>
        <w:pStyle w:val="Body"/>
        <w:ind w:left="2880" w:hanging="2880"/>
        <w:rPr>
          <w:sz w:val="24"/>
          <w:szCs w:val="24"/>
        </w:rPr>
      </w:pPr>
      <w:r w:rsidRPr="00FF0EA0">
        <w:rPr>
          <w:sz w:val="24"/>
          <w:szCs w:val="24"/>
        </w:rPr>
        <w:t>Staffs reporting to this post</w:t>
      </w:r>
      <w:r w:rsidR="00FA7E84" w:rsidRPr="00FF0EA0">
        <w:rPr>
          <w:sz w:val="24"/>
          <w:szCs w:val="24"/>
        </w:rPr>
        <w:tab/>
      </w:r>
      <w:r>
        <w:rPr>
          <w:sz w:val="24"/>
          <w:szCs w:val="24"/>
        </w:rPr>
        <w:t xml:space="preserve">  </w:t>
      </w:r>
      <w:r w:rsidR="00FA7E84" w:rsidRPr="00FF0EA0">
        <w:rPr>
          <w:sz w:val="24"/>
          <w:szCs w:val="24"/>
        </w:rPr>
        <w:t>Policy Lead</w:t>
      </w:r>
      <w:r w:rsidR="00DC3742">
        <w:rPr>
          <w:sz w:val="24"/>
          <w:szCs w:val="24"/>
        </w:rPr>
        <w:t xml:space="preserve">; </w:t>
      </w:r>
      <w:r w:rsidR="00FA7E84" w:rsidRPr="00FF0EA0">
        <w:rPr>
          <w:sz w:val="24"/>
          <w:szCs w:val="24"/>
        </w:rPr>
        <w:t>Media</w:t>
      </w:r>
      <w:r w:rsidR="004F4478">
        <w:rPr>
          <w:sz w:val="24"/>
          <w:szCs w:val="24"/>
        </w:rPr>
        <w:t xml:space="preserve"> &amp; Communication</w:t>
      </w:r>
      <w:r w:rsidR="00FA7E84" w:rsidRPr="00FF0EA0">
        <w:rPr>
          <w:sz w:val="24"/>
          <w:szCs w:val="24"/>
        </w:rPr>
        <w:t xml:space="preserve"> Lead</w:t>
      </w:r>
      <w:r w:rsidR="00DC3742">
        <w:rPr>
          <w:sz w:val="24"/>
          <w:szCs w:val="24"/>
        </w:rPr>
        <w:t xml:space="preserve"> and policy researchers.</w:t>
      </w:r>
      <w:r w:rsidR="00FA7E84" w:rsidRPr="00FF0EA0">
        <w:rPr>
          <w:sz w:val="24"/>
          <w:szCs w:val="24"/>
        </w:rPr>
        <w:t xml:space="preserve">  </w:t>
      </w:r>
    </w:p>
    <w:p w:rsidR="00E40725" w:rsidRPr="00FF0EA0" w:rsidRDefault="00FA7E84">
      <w:pPr>
        <w:pStyle w:val="Body"/>
        <w:rPr>
          <w:sz w:val="24"/>
          <w:szCs w:val="24"/>
        </w:rPr>
      </w:pPr>
      <w:r w:rsidRPr="00FF0EA0">
        <w:rPr>
          <w:sz w:val="24"/>
          <w:szCs w:val="24"/>
        </w:rPr>
        <w:t xml:space="preserve">Total Workforce </w:t>
      </w:r>
      <w:r w:rsidRPr="00FF0EA0">
        <w:rPr>
          <w:sz w:val="24"/>
          <w:szCs w:val="24"/>
        </w:rPr>
        <w:tab/>
      </w:r>
      <w:r w:rsidRPr="00FF0EA0">
        <w:rPr>
          <w:sz w:val="24"/>
          <w:szCs w:val="24"/>
        </w:rPr>
        <w:tab/>
      </w:r>
      <w:r w:rsidR="00DC3742">
        <w:rPr>
          <w:sz w:val="24"/>
          <w:szCs w:val="24"/>
        </w:rPr>
        <w:t>300</w:t>
      </w:r>
      <w:r w:rsidRPr="00FF0EA0">
        <w:rPr>
          <w:sz w:val="24"/>
          <w:szCs w:val="24"/>
        </w:rPr>
        <w:t xml:space="preserve">+ </w:t>
      </w:r>
    </w:p>
    <w:p w:rsidR="00E40725" w:rsidRPr="00FF0EA0" w:rsidRDefault="00FA7E84">
      <w:pPr>
        <w:pStyle w:val="Body"/>
        <w:ind w:left="2880" w:hanging="2880"/>
        <w:rPr>
          <w:sz w:val="24"/>
          <w:szCs w:val="24"/>
        </w:rPr>
      </w:pPr>
      <w:r w:rsidRPr="00FF0EA0">
        <w:rPr>
          <w:sz w:val="24"/>
          <w:szCs w:val="24"/>
        </w:rPr>
        <w:t>Country Budget</w:t>
      </w:r>
      <w:r w:rsidRPr="00FF0EA0">
        <w:rPr>
          <w:sz w:val="24"/>
          <w:szCs w:val="24"/>
        </w:rPr>
        <w:tab/>
        <w:t>2</w:t>
      </w:r>
      <w:r w:rsidR="002C207F">
        <w:rPr>
          <w:sz w:val="24"/>
          <w:szCs w:val="24"/>
        </w:rPr>
        <w:t>0</w:t>
      </w:r>
      <w:r w:rsidR="00DC3742">
        <w:rPr>
          <w:sz w:val="24"/>
          <w:szCs w:val="24"/>
        </w:rPr>
        <w:t xml:space="preserve"> </w:t>
      </w:r>
      <w:r w:rsidRPr="00FF0EA0">
        <w:rPr>
          <w:sz w:val="24"/>
          <w:szCs w:val="24"/>
        </w:rPr>
        <w:t>M</w:t>
      </w:r>
      <w:r w:rsidR="00DC3742">
        <w:rPr>
          <w:sz w:val="24"/>
          <w:szCs w:val="24"/>
        </w:rPr>
        <w:t xml:space="preserve">illion Euro </w:t>
      </w:r>
    </w:p>
    <w:p w:rsidR="00E40725" w:rsidRPr="00FF0EA0" w:rsidRDefault="00E40725">
      <w:pPr>
        <w:pStyle w:val="Body"/>
        <w:rPr>
          <w:b/>
          <w:bCs/>
          <w:sz w:val="24"/>
          <w:szCs w:val="24"/>
        </w:rPr>
      </w:pPr>
    </w:p>
    <w:p w:rsidR="00E40725" w:rsidRPr="00FF0EA0" w:rsidRDefault="00FA7E84">
      <w:pPr>
        <w:pStyle w:val="Body"/>
        <w:rPr>
          <w:b/>
          <w:bCs/>
          <w:sz w:val="24"/>
          <w:szCs w:val="24"/>
        </w:rPr>
      </w:pPr>
      <w:r w:rsidRPr="00FF0EA0">
        <w:rPr>
          <w:b/>
          <w:bCs/>
          <w:sz w:val="24"/>
          <w:szCs w:val="24"/>
        </w:rPr>
        <w:t>Job Purpose</w:t>
      </w:r>
    </w:p>
    <w:p w:rsidR="00E40725" w:rsidRPr="00FF0EA0" w:rsidRDefault="00FA7E84">
      <w:pPr>
        <w:pStyle w:val="Body"/>
        <w:spacing w:after="0" w:line="240" w:lineRule="auto"/>
        <w:jc w:val="both"/>
        <w:rPr>
          <w:sz w:val="24"/>
          <w:szCs w:val="24"/>
        </w:rPr>
      </w:pPr>
      <w:r w:rsidRPr="00FF0EA0">
        <w:rPr>
          <w:sz w:val="24"/>
          <w:szCs w:val="24"/>
        </w:rPr>
        <w:t xml:space="preserve">The Advocacy and Campaigns Manager will take overall responsibility for managing the delivery of the strategy across Oxfam </w:t>
      </w:r>
      <w:r w:rsidR="00FF0EA0" w:rsidRPr="00FF0EA0">
        <w:rPr>
          <w:sz w:val="24"/>
          <w:szCs w:val="24"/>
        </w:rPr>
        <w:t>International (</w:t>
      </w:r>
      <w:r w:rsidRPr="00FF0EA0">
        <w:rPr>
          <w:sz w:val="24"/>
          <w:szCs w:val="24"/>
        </w:rPr>
        <w:t>OI), playing a ‘project manager’ role to complement the ‘expert practitioner’ roles played by the policy and media leads.</w:t>
      </w:r>
    </w:p>
    <w:p w:rsidR="00E40725" w:rsidRPr="00FF0EA0" w:rsidRDefault="00E40725">
      <w:pPr>
        <w:pStyle w:val="Body"/>
        <w:spacing w:after="0" w:line="240" w:lineRule="auto"/>
        <w:jc w:val="both"/>
        <w:rPr>
          <w:sz w:val="24"/>
          <w:szCs w:val="24"/>
        </w:rPr>
      </w:pPr>
    </w:p>
    <w:p w:rsidR="00E40725" w:rsidRPr="00FF0EA0" w:rsidRDefault="00FA7E84">
      <w:pPr>
        <w:pStyle w:val="Body"/>
        <w:spacing w:after="0" w:line="240" w:lineRule="auto"/>
        <w:jc w:val="both"/>
        <w:rPr>
          <w:sz w:val="24"/>
          <w:szCs w:val="24"/>
        </w:rPr>
      </w:pPr>
      <w:r w:rsidRPr="00FF0EA0">
        <w:rPr>
          <w:sz w:val="24"/>
          <w:szCs w:val="24"/>
        </w:rPr>
        <w:t>The Advocacy Manager will support Oxfam’s efforts to design and implement advocacy strategies to better meet the needs of South Sudanese civilians affected by conflict and humanitarian disaster.</w:t>
      </w:r>
    </w:p>
    <w:p w:rsidR="00E40725" w:rsidRPr="00FF0EA0" w:rsidRDefault="00E40725">
      <w:pPr>
        <w:pStyle w:val="Body"/>
        <w:spacing w:after="0" w:line="240" w:lineRule="auto"/>
        <w:jc w:val="both"/>
        <w:rPr>
          <w:sz w:val="24"/>
          <w:szCs w:val="24"/>
        </w:rPr>
      </w:pPr>
    </w:p>
    <w:p w:rsidR="00E40725" w:rsidRPr="00FF0EA0" w:rsidRDefault="00FA7E84">
      <w:pPr>
        <w:pStyle w:val="Body"/>
        <w:spacing w:after="0" w:line="240" w:lineRule="auto"/>
        <w:jc w:val="both"/>
        <w:rPr>
          <w:sz w:val="24"/>
          <w:szCs w:val="24"/>
        </w:rPr>
      </w:pPr>
      <w:r w:rsidRPr="00FF0EA0">
        <w:rPr>
          <w:sz w:val="24"/>
          <w:szCs w:val="24"/>
        </w:rPr>
        <w:t>This additional management support by the Advocacy and Campaigns Manager allows in-country policy and media</w:t>
      </w:r>
      <w:r w:rsidR="003F728A">
        <w:rPr>
          <w:sz w:val="24"/>
          <w:szCs w:val="24"/>
        </w:rPr>
        <w:t xml:space="preserve"> and communication</w:t>
      </w:r>
      <w:r w:rsidRPr="00FF0EA0">
        <w:rPr>
          <w:sz w:val="24"/>
          <w:szCs w:val="24"/>
        </w:rPr>
        <w:t xml:space="preserve"> leads to focus on analysis and material development rather than on managing, monitoring and evaluating a complex global media, lobbying and comms operation.</w:t>
      </w:r>
    </w:p>
    <w:p w:rsidR="00E40725" w:rsidRPr="00FF0EA0" w:rsidRDefault="00E40725">
      <w:pPr>
        <w:pStyle w:val="Body"/>
        <w:jc w:val="both"/>
        <w:rPr>
          <w:sz w:val="24"/>
          <w:szCs w:val="24"/>
        </w:rPr>
      </w:pPr>
    </w:p>
    <w:p w:rsidR="00E40725" w:rsidRPr="004B7E8C" w:rsidRDefault="00FA7E84">
      <w:pPr>
        <w:pStyle w:val="Body"/>
        <w:rPr>
          <w:rFonts w:cs="Arial"/>
          <w:b/>
          <w:bCs/>
          <w:sz w:val="22"/>
          <w:szCs w:val="22"/>
        </w:rPr>
      </w:pPr>
      <w:r w:rsidRPr="004B7E8C">
        <w:rPr>
          <w:rFonts w:cs="Arial"/>
          <w:b/>
          <w:bCs/>
          <w:sz w:val="22"/>
          <w:szCs w:val="22"/>
        </w:rPr>
        <w:t>South Sudan Context</w:t>
      </w:r>
    </w:p>
    <w:p w:rsidR="003F728A" w:rsidRPr="004B7E8C" w:rsidRDefault="003F728A" w:rsidP="004B7E8C">
      <w:pPr>
        <w:pStyle w:val="NoSpacing0"/>
      </w:pPr>
      <w:r w:rsidRPr="004B7E8C">
        <w:t xml:space="preserve">Oxfam has been working in South Sudan since 1983, devoted to empowering people against poverty. In 2018, the organisation consolidated its efforts to meet the needs of the most vulnerable and has reached over 600,000 people across South Sudan with life-saving sustainable assistance. Oxfam programme currently operates through field bases in Lankien, Akobo, </w:t>
      </w:r>
      <w:r w:rsidR="004B7E8C" w:rsidRPr="004B7E8C">
        <w:t xml:space="preserve">Pibor, </w:t>
      </w:r>
      <w:r w:rsidRPr="004B7E8C">
        <w:t>Wau, Rumbeck, Tw</w:t>
      </w:r>
      <w:r w:rsidR="004B7E8C" w:rsidRPr="004B7E8C">
        <w:t>ic</w:t>
      </w:r>
      <w:r w:rsidRPr="004B7E8C">
        <w:t xml:space="preserve"> East, Malakal and Juba</w:t>
      </w:r>
      <w:r w:rsidR="004B7E8C" w:rsidRPr="004B7E8C">
        <w:t xml:space="preserve"> and through partners in Torit and Kapoeta</w:t>
      </w:r>
      <w:r w:rsidRPr="004B7E8C">
        <w:t xml:space="preserve">. Additionally, Oxfam has the capacity to respond nationwide to humanitarian emergencies through its Emergency Preparedness and Response team.  </w:t>
      </w:r>
    </w:p>
    <w:p w:rsidR="003F728A" w:rsidRPr="004B7E8C" w:rsidRDefault="003F728A" w:rsidP="004B7E8C">
      <w:pPr>
        <w:pStyle w:val="NoSpacing0"/>
      </w:pPr>
      <w:r w:rsidRPr="004B7E8C">
        <w:lastRenderedPageBreak/>
        <w:t>Oxfam is working on WASH, EFSVL, Protection, Governance, Education, Gender Justice and resilience programming. Oxfam will continue increasing the work through partnerships where possible and increasing the number of women’s rights organizations partnered</w:t>
      </w:r>
      <w:r w:rsidR="004B7E8C" w:rsidRPr="004B7E8C">
        <w:t>.</w:t>
      </w:r>
    </w:p>
    <w:p w:rsidR="004B7E8C" w:rsidRPr="004B7E8C" w:rsidRDefault="004B7E8C" w:rsidP="004B7E8C">
      <w:pPr>
        <w:pStyle w:val="NoSpacing0"/>
      </w:pPr>
    </w:p>
    <w:p w:rsidR="00E40725" w:rsidRPr="00FF0EA0" w:rsidRDefault="00FA7E84">
      <w:pPr>
        <w:pStyle w:val="Body"/>
        <w:rPr>
          <w:sz w:val="24"/>
          <w:szCs w:val="24"/>
        </w:rPr>
      </w:pPr>
      <w:r w:rsidRPr="00FF0EA0">
        <w:rPr>
          <w:sz w:val="24"/>
          <w:szCs w:val="24"/>
        </w:rPr>
        <w:t>Responsibilities and Accountabilities</w:t>
      </w:r>
    </w:p>
    <w:p w:rsidR="00E40725" w:rsidRPr="00FF0EA0" w:rsidRDefault="00FA7E84">
      <w:pPr>
        <w:pStyle w:val="Body"/>
        <w:tabs>
          <w:tab w:val="left" w:pos="2977"/>
        </w:tabs>
        <w:spacing w:after="0" w:line="240" w:lineRule="auto"/>
        <w:jc w:val="both"/>
        <w:rPr>
          <w:rFonts w:ascii="Calibri" w:eastAsia="Calibri" w:hAnsi="Calibri" w:cs="Calibri"/>
          <w:b/>
          <w:bCs/>
          <w:sz w:val="24"/>
          <w:szCs w:val="24"/>
        </w:rPr>
      </w:pPr>
      <w:r w:rsidRPr="00FF0EA0">
        <w:rPr>
          <w:rFonts w:ascii="Calibri" w:eastAsia="Calibri" w:hAnsi="Calibri" w:cs="Calibri"/>
          <w:b/>
          <w:bCs/>
          <w:sz w:val="24"/>
          <w:szCs w:val="24"/>
        </w:rPr>
        <w:t>Expectations for the position:</w:t>
      </w:r>
    </w:p>
    <w:p w:rsidR="00E40725" w:rsidRPr="00FF0EA0" w:rsidRDefault="00E40725">
      <w:pPr>
        <w:pStyle w:val="Body"/>
        <w:tabs>
          <w:tab w:val="left" w:pos="2977"/>
        </w:tabs>
        <w:spacing w:after="0" w:line="240" w:lineRule="auto"/>
        <w:jc w:val="both"/>
        <w:rPr>
          <w:rFonts w:ascii="Calibri" w:eastAsia="Calibri" w:hAnsi="Calibri" w:cs="Calibri"/>
          <w:b/>
          <w:bCs/>
          <w:sz w:val="24"/>
          <w:szCs w:val="24"/>
        </w:rPr>
      </w:pPr>
    </w:p>
    <w:p w:rsidR="00E40725" w:rsidRPr="00FF0EA0" w:rsidRDefault="00FA7E84">
      <w:pPr>
        <w:pStyle w:val="Body"/>
        <w:numPr>
          <w:ilvl w:val="0"/>
          <w:numId w:val="2"/>
        </w:numPr>
        <w:spacing w:after="0"/>
        <w:jc w:val="both"/>
        <w:rPr>
          <w:rFonts w:ascii="Calibri" w:eastAsia="Calibri" w:hAnsi="Calibri" w:cs="Calibri"/>
          <w:sz w:val="24"/>
          <w:szCs w:val="24"/>
        </w:rPr>
      </w:pPr>
      <w:r w:rsidRPr="00FF0EA0">
        <w:rPr>
          <w:rFonts w:ascii="Calibri" w:eastAsia="Calibri" w:hAnsi="Calibri" w:cs="Calibri"/>
          <w:sz w:val="24"/>
          <w:szCs w:val="24"/>
        </w:rPr>
        <w:t xml:space="preserve">The incumbent will work independently and effectively with minimal supervision and with flexibility to achieve the deliverables of the position. </w:t>
      </w:r>
    </w:p>
    <w:p w:rsidR="00E40725" w:rsidRPr="00FF0EA0" w:rsidRDefault="00FA7E84">
      <w:pPr>
        <w:pStyle w:val="Body"/>
        <w:numPr>
          <w:ilvl w:val="0"/>
          <w:numId w:val="4"/>
        </w:numPr>
        <w:spacing w:after="0" w:line="240" w:lineRule="auto"/>
        <w:jc w:val="both"/>
        <w:rPr>
          <w:rFonts w:ascii="Calibri" w:eastAsia="Calibri" w:hAnsi="Calibri" w:cs="Calibri"/>
          <w:sz w:val="24"/>
          <w:szCs w:val="24"/>
        </w:rPr>
      </w:pPr>
      <w:r w:rsidRPr="00FF0EA0">
        <w:rPr>
          <w:rFonts w:ascii="Calibri" w:eastAsia="Calibri" w:hAnsi="Calibri" w:cs="Calibri"/>
          <w:sz w:val="24"/>
          <w:szCs w:val="24"/>
        </w:rPr>
        <w:t>S/</w:t>
      </w:r>
      <w:r w:rsidR="00DC3742">
        <w:rPr>
          <w:rFonts w:ascii="Calibri" w:eastAsia="Calibri" w:hAnsi="Calibri" w:cs="Calibri"/>
          <w:sz w:val="24"/>
          <w:szCs w:val="24"/>
        </w:rPr>
        <w:t>h</w:t>
      </w:r>
      <w:r w:rsidRPr="00FF0EA0">
        <w:rPr>
          <w:rFonts w:ascii="Calibri" w:eastAsia="Calibri" w:hAnsi="Calibri" w:cs="Calibri"/>
          <w:sz w:val="24"/>
          <w:szCs w:val="24"/>
        </w:rPr>
        <w:t>e will stay abreast of professional standard, trends and issues affecting this set of responsibilities, demonstrating continuous learning of the field.</w:t>
      </w:r>
    </w:p>
    <w:p w:rsidR="00E40725" w:rsidRPr="00FF0EA0" w:rsidRDefault="00FA7E84">
      <w:pPr>
        <w:pStyle w:val="Body"/>
        <w:numPr>
          <w:ilvl w:val="0"/>
          <w:numId w:val="4"/>
        </w:numPr>
        <w:spacing w:after="0" w:line="240" w:lineRule="auto"/>
        <w:jc w:val="both"/>
        <w:rPr>
          <w:rFonts w:ascii="Calibri" w:eastAsia="Calibri" w:hAnsi="Calibri" w:cs="Calibri"/>
          <w:sz w:val="24"/>
          <w:szCs w:val="24"/>
        </w:rPr>
      </w:pPr>
      <w:r w:rsidRPr="00FF0EA0">
        <w:rPr>
          <w:rFonts w:ascii="Calibri" w:eastAsia="Calibri" w:hAnsi="Calibri" w:cs="Calibri"/>
          <w:sz w:val="24"/>
          <w:szCs w:val="24"/>
        </w:rPr>
        <w:t>S/</w:t>
      </w:r>
      <w:r w:rsidR="00DC3742">
        <w:rPr>
          <w:rFonts w:ascii="Calibri" w:eastAsia="Calibri" w:hAnsi="Calibri" w:cs="Calibri"/>
          <w:sz w:val="24"/>
          <w:szCs w:val="24"/>
        </w:rPr>
        <w:t>h</w:t>
      </w:r>
      <w:r w:rsidRPr="00FF0EA0">
        <w:rPr>
          <w:rFonts w:ascii="Calibri" w:eastAsia="Calibri" w:hAnsi="Calibri" w:cs="Calibri"/>
          <w:sz w:val="24"/>
          <w:szCs w:val="24"/>
        </w:rPr>
        <w:t xml:space="preserve">e will work effectively and collaboratively in support of building a team-based culture of work, will perform all duties appropriately for a multi-cultural environment, treating all persons with dignity and respect, and will be familiar with and committed to Oxfam </w:t>
      </w:r>
      <w:r w:rsidR="004B7E8C">
        <w:rPr>
          <w:rFonts w:ascii="Calibri" w:eastAsia="Calibri" w:hAnsi="Calibri" w:cs="Calibri"/>
          <w:sz w:val="24"/>
          <w:szCs w:val="24"/>
        </w:rPr>
        <w:t xml:space="preserve">International </w:t>
      </w:r>
      <w:r w:rsidRPr="00FF0EA0">
        <w:rPr>
          <w:rFonts w:ascii="Calibri" w:eastAsia="Calibri" w:hAnsi="Calibri" w:cs="Calibri"/>
          <w:sz w:val="24"/>
          <w:szCs w:val="24"/>
        </w:rPr>
        <w:t xml:space="preserve">and </w:t>
      </w:r>
      <w:r w:rsidR="004B7E8C">
        <w:rPr>
          <w:rFonts w:ascii="Calibri" w:eastAsia="Calibri" w:hAnsi="Calibri" w:cs="Calibri"/>
          <w:sz w:val="24"/>
          <w:szCs w:val="24"/>
        </w:rPr>
        <w:t xml:space="preserve">Oxfam </w:t>
      </w:r>
      <w:r w:rsidRPr="00FF0EA0">
        <w:rPr>
          <w:rFonts w:ascii="Calibri" w:eastAsia="Calibri" w:hAnsi="Calibri" w:cs="Calibri"/>
          <w:sz w:val="24"/>
          <w:szCs w:val="24"/>
        </w:rPr>
        <w:t>affiliate</w:t>
      </w:r>
      <w:r w:rsidR="004B7E8C">
        <w:rPr>
          <w:rFonts w:ascii="Calibri" w:eastAsia="Calibri" w:hAnsi="Calibri" w:cs="Calibri"/>
          <w:sz w:val="24"/>
          <w:szCs w:val="24"/>
        </w:rPr>
        <w:t>s</w:t>
      </w:r>
      <w:r w:rsidRPr="00FF0EA0">
        <w:rPr>
          <w:rFonts w:ascii="Calibri" w:eastAsia="Calibri" w:hAnsi="Calibri" w:cs="Calibri"/>
          <w:sz w:val="24"/>
          <w:szCs w:val="24"/>
        </w:rPr>
        <w:t xml:space="preserve"> mission and goals.</w:t>
      </w:r>
    </w:p>
    <w:p w:rsidR="00E40725" w:rsidRPr="00FF0EA0" w:rsidRDefault="00E40725">
      <w:pPr>
        <w:pStyle w:val="Body"/>
        <w:spacing w:after="0" w:line="240" w:lineRule="auto"/>
        <w:jc w:val="both"/>
        <w:rPr>
          <w:rFonts w:ascii="Calibri" w:eastAsia="Calibri" w:hAnsi="Calibri" w:cs="Calibri"/>
          <w:sz w:val="24"/>
          <w:szCs w:val="24"/>
        </w:rPr>
      </w:pPr>
    </w:p>
    <w:p w:rsidR="00E40725" w:rsidRPr="00FF0EA0" w:rsidRDefault="00FA7E84">
      <w:pPr>
        <w:pStyle w:val="Body"/>
        <w:spacing w:after="0" w:line="240" w:lineRule="auto"/>
        <w:jc w:val="both"/>
        <w:rPr>
          <w:rFonts w:ascii="Calibri" w:eastAsia="Calibri" w:hAnsi="Calibri" w:cs="Calibri"/>
          <w:b/>
          <w:bCs/>
          <w:sz w:val="24"/>
          <w:szCs w:val="24"/>
        </w:rPr>
      </w:pPr>
      <w:r w:rsidRPr="00FF0EA0">
        <w:rPr>
          <w:rFonts w:ascii="Calibri" w:eastAsia="Calibri" w:hAnsi="Calibri" w:cs="Calibri"/>
          <w:b/>
          <w:bCs/>
          <w:sz w:val="24"/>
          <w:szCs w:val="24"/>
          <w:lang w:val="fr-FR"/>
        </w:rPr>
        <w:t>Management</w:t>
      </w:r>
    </w:p>
    <w:p w:rsidR="00E40725" w:rsidRPr="00FF0EA0" w:rsidRDefault="00E40725">
      <w:pPr>
        <w:pStyle w:val="Body"/>
        <w:spacing w:after="0" w:line="240" w:lineRule="auto"/>
        <w:jc w:val="both"/>
        <w:rPr>
          <w:rFonts w:ascii="Calibri" w:eastAsia="Calibri" w:hAnsi="Calibri" w:cs="Calibri"/>
          <w:b/>
          <w:bCs/>
          <w:sz w:val="24"/>
          <w:szCs w:val="24"/>
        </w:rPr>
      </w:pPr>
    </w:p>
    <w:p w:rsidR="00E40725" w:rsidRPr="00FF0EA0" w:rsidRDefault="00FA7E84">
      <w:pPr>
        <w:pStyle w:val="Body"/>
        <w:numPr>
          <w:ilvl w:val="0"/>
          <w:numId w:val="4"/>
        </w:numPr>
        <w:spacing w:after="0" w:line="240" w:lineRule="auto"/>
        <w:jc w:val="both"/>
        <w:rPr>
          <w:rFonts w:ascii="Calibri" w:eastAsia="Calibri" w:hAnsi="Calibri" w:cs="Calibri"/>
          <w:sz w:val="24"/>
          <w:szCs w:val="24"/>
        </w:rPr>
      </w:pPr>
      <w:r w:rsidRPr="00FF0EA0">
        <w:rPr>
          <w:rFonts w:ascii="Calibri" w:eastAsia="Calibri" w:hAnsi="Calibri" w:cs="Calibri"/>
          <w:sz w:val="24"/>
          <w:szCs w:val="24"/>
        </w:rPr>
        <w:t xml:space="preserve">Act as overall manager for the South Sudan advocacy response, providing humanitarian advocacy leadership, and working with policy and media </w:t>
      </w:r>
      <w:r w:rsidR="004B7E8C">
        <w:rPr>
          <w:rFonts w:ascii="Calibri" w:eastAsia="Calibri" w:hAnsi="Calibri" w:cs="Calibri"/>
          <w:sz w:val="24"/>
          <w:szCs w:val="24"/>
        </w:rPr>
        <w:t xml:space="preserve">&amp; communication </w:t>
      </w:r>
      <w:r w:rsidRPr="00FF0EA0">
        <w:rPr>
          <w:rFonts w:ascii="Calibri" w:eastAsia="Calibri" w:hAnsi="Calibri" w:cs="Calibri"/>
          <w:sz w:val="24"/>
          <w:szCs w:val="24"/>
        </w:rPr>
        <w:t>colleagues to ensure positions and messages on related issues such as long term response, gender, and protection are consistent and coherent.</w:t>
      </w:r>
    </w:p>
    <w:p w:rsidR="00E40725" w:rsidRPr="00FF0EA0" w:rsidRDefault="00FA7E84">
      <w:pPr>
        <w:pStyle w:val="Body"/>
        <w:numPr>
          <w:ilvl w:val="0"/>
          <w:numId w:val="4"/>
        </w:numPr>
        <w:spacing w:after="0" w:line="240" w:lineRule="auto"/>
        <w:jc w:val="both"/>
        <w:rPr>
          <w:rFonts w:ascii="Calibri" w:eastAsia="Calibri" w:hAnsi="Calibri" w:cs="Calibri"/>
          <w:sz w:val="24"/>
          <w:szCs w:val="24"/>
        </w:rPr>
      </w:pPr>
      <w:r w:rsidRPr="00FF0EA0">
        <w:rPr>
          <w:rFonts w:ascii="Calibri" w:eastAsia="Calibri" w:hAnsi="Calibri" w:cs="Calibri"/>
          <w:sz w:val="24"/>
          <w:szCs w:val="24"/>
        </w:rPr>
        <w:t>Plan and ensure delivery of an appropriate range of advocacy activities to convey Oxfam’s posit</w:t>
      </w:r>
      <w:r w:rsidR="00FF0EA0">
        <w:rPr>
          <w:rFonts w:ascii="Calibri" w:eastAsia="Calibri" w:hAnsi="Calibri" w:cs="Calibri"/>
          <w:sz w:val="24"/>
          <w:szCs w:val="24"/>
        </w:rPr>
        <w:t>ions and messages to prioritise</w:t>
      </w:r>
      <w:r w:rsidRPr="00FF0EA0">
        <w:rPr>
          <w:rFonts w:ascii="Calibri" w:eastAsia="Calibri" w:hAnsi="Calibri" w:cs="Calibri"/>
          <w:sz w:val="24"/>
          <w:szCs w:val="24"/>
        </w:rPr>
        <w:t xml:space="preserve"> advocacy targets and media outlets.   </w:t>
      </w:r>
    </w:p>
    <w:p w:rsidR="00E40725" w:rsidRPr="00FF0EA0" w:rsidRDefault="00FA7E84">
      <w:pPr>
        <w:pStyle w:val="Body"/>
        <w:numPr>
          <w:ilvl w:val="0"/>
          <w:numId w:val="4"/>
        </w:numPr>
        <w:spacing w:after="0" w:line="240" w:lineRule="auto"/>
        <w:jc w:val="both"/>
        <w:rPr>
          <w:rFonts w:ascii="Calibri" w:eastAsia="Calibri" w:hAnsi="Calibri" w:cs="Calibri"/>
          <w:sz w:val="24"/>
          <w:szCs w:val="24"/>
        </w:rPr>
      </w:pPr>
      <w:r w:rsidRPr="00FF0EA0">
        <w:rPr>
          <w:rFonts w:ascii="Calibri" w:eastAsia="Calibri" w:hAnsi="Calibri" w:cs="Calibri"/>
          <w:sz w:val="24"/>
          <w:szCs w:val="24"/>
        </w:rPr>
        <w:t>Directly line manage, support and coach the Media</w:t>
      </w:r>
      <w:r w:rsidR="004B7E8C">
        <w:rPr>
          <w:rFonts w:ascii="Calibri" w:eastAsia="Calibri" w:hAnsi="Calibri" w:cs="Calibri"/>
          <w:sz w:val="24"/>
          <w:szCs w:val="24"/>
        </w:rPr>
        <w:t xml:space="preserve"> and Communiaiton</w:t>
      </w:r>
      <w:r w:rsidRPr="00FF0EA0">
        <w:rPr>
          <w:rFonts w:ascii="Calibri" w:eastAsia="Calibri" w:hAnsi="Calibri" w:cs="Calibri"/>
          <w:sz w:val="24"/>
          <w:szCs w:val="24"/>
        </w:rPr>
        <w:t xml:space="preserve"> Lead and the Policy Lead in South Sudan, using the Oxfam performance management system, including using the behaviou</w:t>
      </w:r>
      <w:r w:rsidRPr="00FF0EA0">
        <w:rPr>
          <w:rFonts w:ascii="Calibri" w:eastAsia="Calibri" w:hAnsi="Calibri" w:cs="Calibri"/>
          <w:sz w:val="24"/>
          <w:szCs w:val="24"/>
          <w:lang w:val="pt-PT"/>
        </w:rPr>
        <w:t>ral competencies.</w:t>
      </w:r>
    </w:p>
    <w:p w:rsidR="00E40725" w:rsidRPr="00FF0EA0" w:rsidRDefault="00E40725">
      <w:pPr>
        <w:pStyle w:val="Body"/>
        <w:spacing w:after="0" w:line="240" w:lineRule="auto"/>
        <w:jc w:val="both"/>
        <w:rPr>
          <w:rFonts w:ascii="Calibri" w:eastAsia="Calibri" w:hAnsi="Calibri" w:cs="Calibri"/>
          <w:sz w:val="24"/>
          <w:szCs w:val="24"/>
        </w:rPr>
      </w:pPr>
    </w:p>
    <w:p w:rsidR="00E40725" w:rsidRPr="00FF0EA0" w:rsidRDefault="00FA7E84">
      <w:pPr>
        <w:pStyle w:val="Body"/>
        <w:spacing w:after="0" w:line="240" w:lineRule="auto"/>
        <w:jc w:val="both"/>
        <w:rPr>
          <w:rFonts w:ascii="Calibri" w:eastAsia="Calibri" w:hAnsi="Calibri" w:cs="Calibri"/>
          <w:b/>
          <w:bCs/>
          <w:sz w:val="24"/>
          <w:szCs w:val="24"/>
        </w:rPr>
      </w:pPr>
      <w:r w:rsidRPr="00FF0EA0">
        <w:rPr>
          <w:rFonts w:ascii="Calibri" w:eastAsia="Calibri" w:hAnsi="Calibri" w:cs="Calibri"/>
          <w:b/>
          <w:bCs/>
          <w:sz w:val="24"/>
          <w:szCs w:val="24"/>
        </w:rPr>
        <w:t>Strategy Development and Implementation</w:t>
      </w:r>
    </w:p>
    <w:p w:rsidR="00E40725" w:rsidRPr="00FF0EA0" w:rsidRDefault="00E40725">
      <w:pPr>
        <w:pStyle w:val="Body"/>
        <w:spacing w:after="0" w:line="240" w:lineRule="auto"/>
        <w:jc w:val="both"/>
        <w:rPr>
          <w:rFonts w:ascii="Calibri" w:eastAsia="Calibri" w:hAnsi="Calibri" w:cs="Calibri"/>
          <w:sz w:val="24"/>
          <w:szCs w:val="24"/>
        </w:rPr>
      </w:pPr>
    </w:p>
    <w:p w:rsidR="00E40725" w:rsidRPr="00FF0EA0" w:rsidRDefault="00FA7E84">
      <w:pPr>
        <w:pStyle w:val="Body"/>
        <w:numPr>
          <w:ilvl w:val="0"/>
          <w:numId w:val="4"/>
        </w:numPr>
        <w:spacing w:after="0" w:line="240" w:lineRule="auto"/>
        <w:jc w:val="both"/>
        <w:rPr>
          <w:rFonts w:ascii="Calibri" w:eastAsia="Calibri" w:hAnsi="Calibri" w:cs="Calibri"/>
          <w:sz w:val="24"/>
          <w:szCs w:val="24"/>
        </w:rPr>
      </w:pPr>
      <w:r w:rsidRPr="00FF0EA0">
        <w:rPr>
          <w:rFonts w:ascii="Calibri" w:eastAsia="Calibri" w:hAnsi="Calibri" w:cs="Calibri"/>
          <w:sz w:val="24"/>
          <w:szCs w:val="24"/>
        </w:rPr>
        <w:t xml:space="preserve">Lead the development of </w:t>
      </w:r>
      <w:r w:rsidR="004B7E8C">
        <w:rPr>
          <w:rFonts w:ascii="Calibri" w:eastAsia="Calibri" w:hAnsi="Calibri" w:cs="Calibri"/>
          <w:sz w:val="24"/>
          <w:szCs w:val="24"/>
        </w:rPr>
        <w:t xml:space="preserve">Influencing </w:t>
      </w:r>
      <w:r w:rsidRPr="00FF0EA0">
        <w:rPr>
          <w:rFonts w:ascii="Calibri" w:eastAsia="Calibri" w:hAnsi="Calibri" w:cs="Calibri"/>
          <w:sz w:val="24"/>
          <w:szCs w:val="24"/>
        </w:rPr>
        <w:t>strategic plan</w:t>
      </w:r>
      <w:r w:rsidR="004B7E8C">
        <w:rPr>
          <w:rFonts w:ascii="Calibri" w:eastAsia="Calibri" w:hAnsi="Calibri" w:cs="Calibri"/>
          <w:sz w:val="24"/>
          <w:szCs w:val="24"/>
        </w:rPr>
        <w:t xml:space="preserve">, including </w:t>
      </w:r>
      <w:r w:rsidRPr="00FF0EA0">
        <w:rPr>
          <w:rFonts w:ascii="Calibri" w:eastAsia="Calibri" w:hAnsi="Calibri" w:cs="Calibri"/>
          <w:sz w:val="24"/>
          <w:szCs w:val="24"/>
        </w:rPr>
        <w:t xml:space="preserve">for advocacy and </w:t>
      </w:r>
      <w:r w:rsidR="004B7E8C">
        <w:rPr>
          <w:rFonts w:ascii="Calibri" w:eastAsia="Calibri" w:hAnsi="Calibri" w:cs="Calibri"/>
          <w:sz w:val="24"/>
          <w:szCs w:val="24"/>
        </w:rPr>
        <w:t xml:space="preserve">policy </w:t>
      </w:r>
      <w:r w:rsidRPr="00FF0EA0">
        <w:rPr>
          <w:rFonts w:ascii="Calibri" w:eastAsia="Calibri" w:hAnsi="Calibri" w:cs="Calibri"/>
          <w:sz w:val="24"/>
          <w:szCs w:val="24"/>
        </w:rPr>
        <w:t>research</w:t>
      </w:r>
      <w:r w:rsidR="004B7E8C">
        <w:rPr>
          <w:rFonts w:ascii="Calibri" w:eastAsia="Calibri" w:hAnsi="Calibri" w:cs="Calibri"/>
          <w:sz w:val="24"/>
          <w:szCs w:val="24"/>
        </w:rPr>
        <w:t>,</w:t>
      </w:r>
      <w:r w:rsidRPr="00FF0EA0">
        <w:rPr>
          <w:rFonts w:ascii="Calibri" w:eastAsia="Calibri" w:hAnsi="Calibri" w:cs="Calibri"/>
          <w:sz w:val="24"/>
          <w:szCs w:val="24"/>
        </w:rPr>
        <w:t xml:space="preserve"> on humanitarian and conflict-related issues in South Sudan.</w:t>
      </w:r>
    </w:p>
    <w:p w:rsidR="00E40725" w:rsidRPr="00FF0EA0" w:rsidRDefault="00FA7E84">
      <w:pPr>
        <w:pStyle w:val="Body"/>
        <w:numPr>
          <w:ilvl w:val="0"/>
          <w:numId w:val="4"/>
        </w:numPr>
        <w:spacing w:after="0" w:line="240" w:lineRule="auto"/>
        <w:jc w:val="both"/>
        <w:rPr>
          <w:rFonts w:ascii="Calibri" w:eastAsia="Calibri" w:hAnsi="Calibri" w:cs="Calibri"/>
          <w:sz w:val="24"/>
          <w:szCs w:val="24"/>
        </w:rPr>
      </w:pPr>
      <w:r w:rsidRPr="00FF0EA0">
        <w:rPr>
          <w:rFonts w:ascii="Calibri" w:eastAsia="Calibri" w:hAnsi="Calibri" w:cs="Calibri"/>
          <w:sz w:val="24"/>
          <w:szCs w:val="24"/>
        </w:rPr>
        <w:t xml:space="preserve">Monitor and </w:t>
      </w:r>
      <w:r w:rsidR="00FF0EA0" w:rsidRPr="00FF0EA0">
        <w:rPr>
          <w:rFonts w:ascii="Calibri" w:eastAsia="Calibri" w:hAnsi="Calibri" w:cs="Calibri"/>
          <w:sz w:val="24"/>
          <w:szCs w:val="24"/>
        </w:rPr>
        <w:t>analyze</w:t>
      </w:r>
      <w:r w:rsidRPr="00FF0EA0">
        <w:rPr>
          <w:rFonts w:ascii="Calibri" w:eastAsia="Calibri" w:hAnsi="Calibri" w:cs="Calibri"/>
          <w:sz w:val="24"/>
          <w:szCs w:val="24"/>
        </w:rPr>
        <w:t xml:space="preserve"> developments in country in collaboration with the advocacy, </w:t>
      </w:r>
      <w:r w:rsidR="004B7E8C">
        <w:rPr>
          <w:rFonts w:ascii="Calibri" w:eastAsia="Calibri" w:hAnsi="Calibri" w:cs="Calibri"/>
          <w:sz w:val="24"/>
          <w:szCs w:val="24"/>
        </w:rPr>
        <w:t xml:space="preserve">policy, </w:t>
      </w:r>
      <w:r w:rsidRPr="00FF0EA0">
        <w:rPr>
          <w:rFonts w:ascii="Calibri" w:eastAsia="Calibri" w:hAnsi="Calibri" w:cs="Calibri"/>
          <w:sz w:val="24"/>
          <w:szCs w:val="24"/>
        </w:rPr>
        <w:t xml:space="preserve">media and communications team and </w:t>
      </w:r>
      <w:r w:rsidR="00AC071A">
        <w:rPr>
          <w:rFonts w:ascii="Calibri" w:eastAsia="Calibri" w:hAnsi="Calibri" w:cs="Calibri"/>
          <w:sz w:val="24"/>
          <w:szCs w:val="24"/>
        </w:rPr>
        <w:t xml:space="preserve">thematic technical coordinators and </w:t>
      </w:r>
      <w:r w:rsidRPr="00FF0EA0">
        <w:rPr>
          <w:rFonts w:ascii="Calibri" w:eastAsia="Calibri" w:hAnsi="Calibri" w:cs="Calibri"/>
          <w:sz w:val="24"/>
          <w:szCs w:val="24"/>
        </w:rPr>
        <w:t>share this information with the broader Oxfam International team through regular SitReps, email updates, teleconferences, and briefing notes.</w:t>
      </w:r>
    </w:p>
    <w:p w:rsidR="00E40725" w:rsidRPr="00FF0EA0" w:rsidRDefault="00FA7E84">
      <w:pPr>
        <w:pStyle w:val="Body"/>
        <w:numPr>
          <w:ilvl w:val="0"/>
          <w:numId w:val="4"/>
        </w:numPr>
        <w:spacing w:after="0" w:line="240" w:lineRule="auto"/>
        <w:jc w:val="both"/>
        <w:rPr>
          <w:rFonts w:ascii="Calibri" w:eastAsia="Calibri" w:hAnsi="Calibri" w:cs="Calibri"/>
          <w:sz w:val="24"/>
          <w:szCs w:val="24"/>
        </w:rPr>
      </w:pPr>
      <w:r w:rsidRPr="00FF0EA0">
        <w:rPr>
          <w:rFonts w:ascii="Calibri" w:eastAsia="Calibri" w:hAnsi="Calibri" w:cs="Calibri"/>
          <w:sz w:val="24"/>
          <w:szCs w:val="24"/>
        </w:rPr>
        <w:t xml:space="preserve">Support the development of policy analysis on emerging crisis situations to inform Oxfam positioning and planning. </w:t>
      </w:r>
    </w:p>
    <w:p w:rsidR="00E40725" w:rsidRPr="00FF0EA0" w:rsidRDefault="00FA7E84">
      <w:pPr>
        <w:pStyle w:val="Body"/>
        <w:numPr>
          <w:ilvl w:val="0"/>
          <w:numId w:val="4"/>
        </w:numPr>
        <w:spacing w:after="0" w:line="240" w:lineRule="auto"/>
        <w:jc w:val="both"/>
        <w:rPr>
          <w:rFonts w:ascii="Calibri" w:eastAsia="Calibri" w:hAnsi="Calibri" w:cs="Calibri"/>
          <w:sz w:val="24"/>
          <w:szCs w:val="24"/>
        </w:rPr>
      </w:pPr>
      <w:r w:rsidRPr="00FF0EA0">
        <w:rPr>
          <w:rFonts w:ascii="Calibri" w:eastAsia="Calibri" w:hAnsi="Calibri" w:cs="Calibri"/>
          <w:sz w:val="24"/>
          <w:szCs w:val="24"/>
        </w:rPr>
        <w:t>In the event of emergencies, assess needs and potential risks and impact of Oxfam advocacy, and design and implement short-term advocacy strategies and action planning.</w:t>
      </w:r>
    </w:p>
    <w:p w:rsidR="00E40725" w:rsidRPr="00FF0EA0" w:rsidRDefault="00FA7E84">
      <w:pPr>
        <w:pStyle w:val="Body"/>
        <w:numPr>
          <w:ilvl w:val="0"/>
          <w:numId w:val="4"/>
        </w:numPr>
        <w:spacing w:after="0" w:line="240" w:lineRule="auto"/>
        <w:jc w:val="both"/>
        <w:rPr>
          <w:rFonts w:ascii="Calibri" w:eastAsia="Calibri" w:hAnsi="Calibri" w:cs="Calibri"/>
          <w:sz w:val="24"/>
          <w:szCs w:val="24"/>
        </w:rPr>
      </w:pPr>
      <w:r w:rsidRPr="00FF0EA0">
        <w:rPr>
          <w:rFonts w:ascii="Calibri" w:eastAsia="Calibri" w:hAnsi="Calibri" w:cs="Calibri"/>
          <w:sz w:val="24"/>
          <w:szCs w:val="24"/>
        </w:rPr>
        <w:t>Work closely with colleagues in Oxfam and national and international civil society to ensure new developments are monitored and communicated in a timely fashion to ensure information can be used by both advocacies, regional and international.</w:t>
      </w:r>
    </w:p>
    <w:p w:rsidR="00E40725" w:rsidRPr="00FF0EA0" w:rsidRDefault="00FA7E84">
      <w:pPr>
        <w:pStyle w:val="Body"/>
        <w:numPr>
          <w:ilvl w:val="0"/>
          <w:numId w:val="4"/>
        </w:numPr>
        <w:spacing w:after="0" w:line="240" w:lineRule="auto"/>
        <w:jc w:val="both"/>
        <w:rPr>
          <w:rFonts w:ascii="Calibri" w:eastAsia="Calibri" w:hAnsi="Calibri" w:cs="Calibri"/>
          <w:sz w:val="24"/>
          <w:szCs w:val="24"/>
        </w:rPr>
      </w:pPr>
      <w:r w:rsidRPr="00FF0EA0">
        <w:rPr>
          <w:rFonts w:ascii="Calibri" w:eastAsia="Calibri" w:hAnsi="Calibri" w:cs="Calibri"/>
          <w:sz w:val="24"/>
          <w:szCs w:val="24"/>
        </w:rPr>
        <w:t>Develop and implement advocacy activities, aligned with the strategic plans, in Juba and State Capitals.</w:t>
      </w:r>
    </w:p>
    <w:p w:rsidR="00E40725" w:rsidRPr="00FF0EA0" w:rsidRDefault="00FA7E84">
      <w:pPr>
        <w:pStyle w:val="Body"/>
        <w:numPr>
          <w:ilvl w:val="0"/>
          <w:numId w:val="4"/>
        </w:numPr>
        <w:spacing w:after="0" w:line="240" w:lineRule="auto"/>
        <w:jc w:val="both"/>
        <w:rPr>
          <w:rFonts w:ascii="Calibri" w:eastAsia="Calibri" w:hAnsi="Calibri" w:cs="Calibri"/>
          <w:sz w:val="24"/>
          <w:szCs w:val="24"/>
        </w:rPr>
      </w:pPr>
      <w:r w:rsidRPr="00FF0EA0">
        <w:rPr>
          <w:rFonts w:ascii="Calibri" w:eastAsia="Calibri" w:hAnsi="Calibri" w:cs="Calibri"/>
          <w:sz w:val="24"/>
          <w:szCs w:val="24"/>
        </w:rPr>
        <w:t xml:space="preserve">Liaise with Oxfam humanitarian </w:t>
      </w:r>
      <w:r w:rsidR="00AC071A">
        <w:rPr>
          <w:rFonts w:ascii="Calibri" w:eastAsia="Calibri" w:hAnsi="Calibri" w:cs="Calibri"/>
          <w:sz w:val="24"/>
          <w:szCs w:val="24"/>
        </w:rPr>
        <w:t xml:space="preserve">and development teams </w:t>
      </w:r>
      <w:r w:rsidRPr="00FF0EA0">
        <w:rPr>
          <w:rFonts w:ascii="Calibri" w:eastAsia="Calibri" w:hAnsi="Calibri" w:cs="Calibri"/>
          <w:sz w:val="24"/>
          <w:szCs w:val="24"/>
        </w:rPr>
        <w:t xml:space="preserve">and </w:t>
      </w:r>
      <w:r w:rsidR="00AC071A">
        <w:rPr>
          <w:rFonts w:ascii="Calibri" w:eastAsia="Calibri" w:hAnsi="Calibri" w:cs="Calibri"/>
          <w:sz w:val="24"/>
          <w:szCs w:val="24"/>
        </w:rPr>
        <w:t>the thematic technical coordinators (</w:t>
      </w:r>
      <w:r w:rsidRPr="00FF0EA0">
        <w:rPr>
          <w:rFonts w:ascii="Calibri" w:eastAsia="Calibri" w:hAnsi="Calibri" w:cs="Calibri"/>
          <w:sz w:val="24"/>
          <w:szCs w:val="24"/>
        </w:rPr>
        <w:t>protection</w:t>
      </w:r>
      <w:r w:rsidR="00AC071A">
        <w:rPr>
          <w:rFonts w:ascii="Calibri" w:eastAsia="Calibri" w:hAnsi="Calibri" w:cs="Calibri"/>
          <w:sz w:val="24"/>
          <w:szCs w:val="24"/>
        </w:rPr>
        <w:t>, gender, governance, EFSL, WASH, education, partnerhsips),</w:t>
      </w:r>
      <w:r w:rsidRPr="00FF0EA0">
        <w:rPr>
          <w:rFonts w:ascii="Calibri" w:eastAsia="Calibri" w:hAnsi="Calibri" w:cs="Calibri"/>
          <w:sz w:val="24"/>
          <w:szCs w:val="24"/>
        </w:rPr>
        <w:t xml:space="preserve"> the Protection Cluster, UNMISS, and the Government of South Sudan on issues concerning civilian protection.</w:t>
      </w:r>
    </w:p>
    <w:p w:rsidR="00E40725" w:rsidRPr="00FF0EA0" w:rsidRDefault="00E40725">
      <w:pPr>
        <w:pStyle w:val="Body"/>
        <w:spacing w:after="0" w:line="240" w:lineRule="auto"/>
        <w:jc w:val="both"/>
        <w:rPr>
          <w:rFonts w:ascii="Calibri" w:eastAsia="Calibri" w:hAnsi="Calibri" w:cs="Calibri"/>
          <w:sz w:val="24"/>
          <w:szCs w:val="24"/>
        </w:rPr>
      </w:pPr>
    </w:p>
    <w:p w:rsidR="00E40725" w:rsidRPr="00FF0EA0" w:rsidRDefault="00FA7E84">
      <w:pPr>
        <w:pStyle w:val="Body"/>
        <w:spacing w:after="0" w:line="240" w:lineRule="auto"/>
        <w:jc w:val="both"/>
        <w:rPr>
          <w:rFonts w:ascii="Calibri" w:eastAsia="Calibri" w:hAnsi="Calibri" w:cs="Calibri"/>
          <w:b/>
          <w:bCs/>
          <w:sz w:val="24"/>
          <w:szCs w:val="24"/>
        </w:rPr>
      </w:pPr>
      <w:r w:rsidRPr="00FF0EA0">
        <w:rPr>
          <w:rFonts w:ascii="Calibri" w:eastAsia="Calibri" w:hAnsi="Calibri" w:cs="Calibri"/>
          <w:b/>
          <w:bCs/>
          <w:sz w:val="24"/>
          <w:szCs w:val="24"/>
        </w:rPr>
        <w:lastRenderedPageBreak/>
        <w:t>Advocacy and External Relations</w:t>
      </w:r>
    </w:p>
    <w:p w:rsidR="00E40725" w:rsidRPr="00FF0EA0" w:rsidRDefault="00E40725">
      <w:pPr>
        <w:pStyle w:val="Body"/>
        <w:spacing w:after="0" w:line="240" w:lineRule="auto"/>
        <w:jc w:val="both"/>
        <w:rPr>
          <w:rFonts w:ascii="Calibri" w:eastAsia="Calibri" w:hAnsi="Calibri" w:cs="Calibri"/>
          <w:b/>
          <w:bCs/>
          <w:sz w:val="24"/>
          <w:szCs w:val="24"/>
        </w:rPr>
      </w:pPr>
    </w:p>
    <w:p w:rsidR="00AC071A" w:rsidRDefault="00AC071A" w:rsidP="00AC071A">
      <w:pPr>
        <w:pStyle w:val="Body"/>
        <w:numPr>
          <w:ilvl w:val="0"/>
          <w:numId w:val="5"/>
        </w:numPr>
        <w:spacing w:after="0" w:line="240" w:lineRule="auto"/>
        <w:jc w:val="both"/>
        <w:rPr>
          <w:rFonts w:ascii="Calibri" w:eastAsia="Calibri" w:hAnsi="Calibri" w:cs="Calibri"/>
          <w:sz w:val="24"/>
          <w:szCs w:val="24"/>
        </w:rPr>
      </w:pPr>
      <w:r w:rsidRPr="00AC071A">
        <w:rPr>
          <w:rFonts w:ascii="Calibri" w:eastAsia="Calibri" w:hAnsi="Calibri" w:cs="Calibri"/>
          <w:sz w:val="24"/>
          <w:szCs w:val="24"/>
        </w:rPr>
        <w:t xml:space="preserve">Co-ordinate with Oxfam teams and affiliates to share information to support advocacy in lobby capitals and ensure affected people receive timely adequate assistance. </w:t>
      </w:r>
    </w:p>
    <w:p w:rsidR="00E40725" w:rsidRPr="00AC071A" w:rsidRDefault="00FA7E84" w:rsidP="00AC071A">
      <w:pPr>
        <w:pStyle w:val="Body"/>
        <w:numPr>
          <w:ilvl w:val="0"/>
          <w:numId w:val="5"/>
        </w:numPr>
        <w:spacing w:after="0" w:line="240" w:lineRule="auto"/>
        <w:jc w:val="both"/>
        <w:rPr>
          <w:rFonts w:ascii="Calibri" w:eastAsia="Calibri" w:hAnsi="Calibri" w:cs="Calibri"/>
          <w:sz w:val="24"/>
          <w:szCs w:val="24"/>
        </w:rPr>
      </w:pPr>
      <w:r w:rsidRPr="00AC071A">
        <w:rPr>
          <w:rFonts w:ascii="Calibri" w:eastAsia="Calibri" w:hAnsi="Calibri" w:cs="Calibri"/>
          <w:sz w:val="24"/>
          <w:szCs w:val="24"/>
        </w:rPr>
        <w:t xml:space="preserve">Support the Policy Lead in the production of </w:t>
      </w:r>
      <w:r w:rsidR="00AC071A">
        <w:rPr>
          <w:rFonts w:ascii="Calibri" w:eastAsia="Calibri" w:hAnsi="Calibri" w:cs="Calibri"/>
          <w:sz w:val="24"/>
          <w:szCs w:val="24"/>
        </w:rPr>
        <w:t xml:space="preserve">regular </w:t>
      </w:r>
      <w:r w:rsidRPr="00AC071A">
        <w:rPr>
          <w:rFonts w:ascii="Calibri" w:eastAsia="Calibri" w:hAnsi="Calibri" w:cs="Calibri"/>
          <w:sz w:val="24"/>
          <w:szCs w:val="24"/>
        </w:rPr>
        <w:t>briefs on the humanitarian impact of ongoing conflict and instability in South Sudan for use in global capitals.</w:t>
      </w:r>
    </w:p>
    <w:p w:rsidR="00E40725" w:rsidRPr="00FF0EA0" w:rsidRDefault="00AC071A">
      <w:pPr>
        <w:pStyle w:val="Body"/>
        <w:numPr>
          <w:ilvl w:val="0"/>
          <w:numId w:val="5"/>
        </w:numPr>
        <w:spacing w:after="0" w:line="240" w:lineRule="auto"/>
        <w:jc w:val="both"/>
        <w:rPr>
          <w:rFonts w:ascii="Calibri" w:eastAsia="Calibri" w:hAnsi="Calibri" w:cs="Calibri"/>
          <w:sz w:val="24"/>
          <w:szCs w:val="24"/>
        </w:rPr>
      </w:pPr>
      <w:r>
        <w:rPr>
          <w:rFonts w:ascii="Calibri" w:eastAsia="Calibri" w:hAnsi="Calibri" w:cs="Calibri"/>
          <w:sz w:val="24"/>
          <w:szCs w:val="24"/>
        </w:rPr>
        <w:t xml:space="preserve">Work with the Humanitarian and Development teams to generate communication materials on lessons learnt from programme work for advocacy and fundraising. </w:t>
      </w:r>
    </w:p>
    <w:p w:rsidR="00E40725" w:rsidRPr="00FF0EA0" w:rsidRDefault="00FA7E84">
      <w:pPr>
        <w:pStyle w:val="Body"/>
        <w:numPr>
          <w:ilvl w:val="0"/>
          <w:numId w:val="5"/>
        </w:numPr>
        <w:spacing w:after="0" w:line="240" w:lineRule="auto"/>
        <w:jc w:val="both"/>
        <w:rPr>
          <w:rFonts w:ascii="Calibri" w:eastAsia="Calibri" w:hAnsi="Calibri" w:cs="Calibri"/>
          <w:sz w:val="24"/>
          <w:szCs w:val="24"/>
        </w:rPr>
      </w:pPr>
      <w:r w:rsidRPr="00FF0EA0">
        <w:rPr>
          <w:rFonts w:ascii="Calibri" w:eastAsia="Calibri" w:hAnsi="Calibri" w:cs="Calibri"/>
          <w:sz w:val="24"/>
          <w:szCs w:val="24"/>
        </w:rPr>
        <w:t>Provide analysis when requested and assist media work and contribute to materials for use on Oxfam websites about Oxfam programming.</w:t>
      </w:r>
    </w:p>
    <w:p w:rsidR="00CE0574" w:rsidRPr="00FF0EA0" w:rsidRDefault="00CE0574" w:rsidP="00CE0574">
      <w:pPr>
        <w:pStyle w:val="Body"/>
        <w:numPr>
          <w:ilvl w:val="0"/>
          <w:numId w:val="5"/>
        </w:numPr>
        <w:spacing w:after="0" w:line="240" w:lineRule="auto"/>
        <w:jc w:val="both"/>
        <w:rPr>
          <w:rFonts w:ascii="Calibri" w:eastAsia="Calibri" w:hAnsi="Calibri" w:cs="Calibri"/>
          <w:sz w:val="24"/>
          <w:szCs w:val="24"/>
        </w:rPr>
      </w:pPr>
      <w:r w:rsidRPr="00FF0EA0">
        <w:rPr>
          <w:rFonts w:ascii="Calibri" w:eastAsia="Calibri" w:hAnsi="Calibri" w:cs="Calibri"/>
          <w:sz w:val="24"/>
          <w:szCs w:val="24"/>
        </w:rPr>
        <w:t>Support local partners’ capacity building on areas of policy, advocacy and campaigning.</w:t>
      </w:r>
    </w:p>
    <w:p w:rsidR="00E40725" w:rsidRPr="00FF0EA0" w:rsidRDefault="00FA7E84">
      <w:pPr>
        <w:pStyle w:val="Body"/>
        <w:numPr>
          <w:ilvl w:val="0"/>
          <w:numId w:val="5"/>
        </w:numPr>
        <w:spacing w:after="0" w:line="240" w:lineRule="auto"/>
        <w:jc w:val="both"/>
        <w:rPr>
          <w:rFonts w:ascii="Calibri" w:eastAsia="Calibri" w:hAnsi="Calibri" w:cs="Calibri"/>
          <w:sz w:val="24"/>
          <w:szCs w:val="24"/>
        </w:rPr>
      </w:pPr>
      <w:r w:rsidRPr="00FF0EA0">
        <w:rPr>
          <w:rFonts w:ascii="Calibri" w:eastAsia="Calibri" w:hAnsi="Calibri" w:cs="Calibri"/>
          <w:sz w:val="24"/>
          <w:szCs w:val="24"/>
        </w:rPr>
        <w:t>Act as spokesperson for Oxfam South Sudan as required.</w:t>
      </w:r>
    </w:p>
    <w:p w:rsidR="00E40725" w:rsidRPr="00FF0EA0" w:rsidRDefault="00E40725">
      <w:pPr>
        <w:pStyle w:val="Body"/>
        <w:tabs>
          <w:tab w:val="left" w:pos="350"/>
        </w:tabs>
        <w:spacing w:after="0" w:line="240" w:lineRule="auto"/>
        <w:jc w:val="both"/>
        <w:rPr>
          <w:rFonts w:ascii="Calibri" w:eastAsia="Calibri" w:hAnsi="Calibri" w:cs="Calibri"/>
          <w:sz w:val="24"/>
          <w:szCs w:val="24"/>
        </w:rPr>
      </w:pPr>
    </w:p>
    <w:p w:rsidR="00E40725" w:rsidRPr="00FF0EA0" w:rsidRDefault="00FA7E84">
      <w:pPr>
        <w:pStyle w:val="Body"/>
        <w:jc w:val="both"/>
        <w:rPr>
          <w:b/>
          <w:bCs/>
          <w:sz w:val="24"/>
          <w:szCs w:val="24"/>
        </w:rPr>
      </w:pPr>
      <w:r w:rsidRPr="00FF0EA0">
        <w:rPr>
          <w:b/>
          <w:bCs/>
          <w:sz w:val="24"/>
          <w:szCs w:val="24"/>
        </w:rPr>
        <w:t>Skills, Experience &amp; Knowledge</w:t>
      </w:r>
    </w:p>
    <w:p w:rsidR="00E40725" w:rsidRPr="00FF0EA0" w:rsidRDefault="00FA7E84">
      <w:pPr>
        <w:pStyle w:val="Body"/>
        <w:jc w:val="both"/>
        <w:rPr>
          <w:b/>
          <w:bCs/>
          <w:sz w:val="24"/>
          <w:szCs w:val="24"/>
        </w:rPr>
      </w:pPr>
      <w:r w:rsidRPr="00FF0EA0">
        <w:rPr>
          <w:b/>
          <w:bCs/>
          <w:sz w:val="24"/>
          <w:szCs w:val="24"/>
        </w:rPr>
        <w:t>Essential</w:t>
      </w:r>
    </w:p>
    <w:p w:rsidR="00E40725" w:rsidRPr="00FF0EA0" w:rsidRDefault="00CE0574">
      <w:pPr>
        <w:pStyle w:val="Body"/>
        <w:numPr>
          <w:ilvl w:val="0"/>
          <w:numId w:val="7"/>
        </w:numPr>
        <w:jc w:val="both"/>
        <w:rPr>
          <w:sz w:val="24"/>
          <w:szCs w:val="24"/>
        </w:rPr>
      </w:pPr>
      <w:r>
        <w:rPr>
          <w:sz w:val="24"/>
          <w:szCs w:val="24"/>
        </w:rPr>
        <w:t>Master’s</w:t>
      </w:r>
      <w:r w:rsidR="00FA7E84" w:rsidRPr="00FF0EA0">
        <w:rPr>
          <w:sz w:val="24"/>
          <w:szCs w:val="24"/>
        </w:rPr>
        <w:t xml:space="preserve"> Degree in International Affairs/ Public Policy/ </w:t>
      </w:r>
      <w:r>
        <w:rPr>
          <w:sz w:val="24"/>
          <w:szCs w:val="24"/>
        </w:rPr>
        <w:t>Development Studies/</w:t>
      </w:r>
      <w:r w:rsidRPr="00FF0EA0">
        <w:rPr>
          <w:sz w:val="24"/>
          <w:szCs w:val="24"/>
        </w:rPr>
        <w:t xml:space="preserve"> </w:t>
      </w:r>
      <w:r w:rsidR="00FA7E84" w:rsidRPr="00FF0EA0">
        <w:rPr>
          <w:sz w:val="24"/>
          <w:szCs w:val="24"/>
        </w:rPr>
        <w:t xml:space="preserve">Government with focus on conflict and security/ humanitarian affairs/ governance/ risk management. </w:t>
      </w:r>
    </w:p>
    <w:p w:rsidR="00E40725" w:rsidRPr="00FF0EA0" w:rsidRDefault="00FA7E84">
      <w:pPr>
        <w:pStyle w:val="Body"/>
        <w:numPr>
          <w:ilvl w:val="0"/>
          <w:numId w:val="7"/>
        </w:numPr>
        <w:jc w:val="both"/>
        <w:rPr>
          <w:sz w:val="24"/>
          <w:szCs w:val="24"/>
        </w:rPr>
      </w:pPr>
      <w:r w:rsidRPr="00FF0EA0">
        <w:rPr>
          <w:sz w:val="24"/>
          <w:szCs w:val="24"/>
        </w:rPr>
        <w:t>Substantial work experience in advocacy, development/ humanitarian response, or international affairs.</w:t>
      </w:r>
    </w:p>
    <w:p w:rsidR="00E40725" w:rsidRPr="00FF0EA0" w:rsidRDefault="00FA7E84">
      <w:pPr>
        <w:pStyle w:val="Body"/>
        <w:numPr>
          <w:ilvl w:val="0"/>
          <w:numId w:val="7"/>
        </w:numPr>
        <w:jc w:val="both"/>
        <w:rPr>
          <w:sz w:val="24"/>
          <w:szCs w:val="24"/>
        </w:rPr>
      </w:pPr>
      <w:r w:rsidRPr="00FF0EA0">
        <w:rPr>
          <w:sz w:val="24"/>
          <w:szCs w:val="24"/>
        </w:rPr>
        <w:t>Previous humanitarian work experiences, project management, and coordination skills required</w:t>
      </w:r>
      <w:r w:rsidR="00CE0574">
        <w:rPr>
          <w:sz w:val="24"/>
          <w:szCs w:val="24"/>
        </w:rPr>
        <w:t>.</w:t>
      </w:r>
    </w:p>
    <w:p w:rsidR="00E40725" w:rsidRPr="00FF0EA0" w:rsidRDefault="00FA7E84">
      <w:pPr>
        <w:pStyle w:val="Body"/>
        <w:numPr>
          <w:ilvl w:val="0"/>
          <w:numId w:val="7"/>
        </w:numPr>
        <w:jc w:val="both"/>
        <w:rPr>
          <w:sz w:val="24"/>
          <w:szCs w:val="24"/>
        </w:rPr>
      </w:pPr>
      <w:r w:rsidRPr="00FF0EA0">
        <w:rPr>
          <w:sz w:val="24"/>
          <w:szCs w:val="24"/>
        </w:rPr>
        <w:t>Understanding of humanitarian response, disaster risk reduction, complex humanitarian emergencies, conflict resolution strategies, and international human rights/ humanitarian law.</w:t>
      </w:r>
    </w:p>
    <w:p w:rsidR="00E40725" w:rsidRPr="00FF0EA0" w:rsidRDefault="00FA7E84">
      <w:pPr>
        <w:pStyle w:val="Body"/>
        <w:numPr>
          <w:ilvl w:val="0"/>
          <w:numId w:val="7"/>
        </w:numPr>
        <w:jc w:val="both"/>
        <w:rPr>
          <w:sz w:val="24"/>
          <w:szCs w:val="24"/>
        </w:rPr>
      </w:pPr>
      <w:r w:rsidRPr="00FF0EA0">
        <w:rPr>
          <w:sz w:val="24"/>
          <w:szCs w:val="24"/>
        </w:rPr>
        <w:t>Ability to think and operate strategically and creatively.</w:t>
      </w:r>
    </w:p>
    <w:p w:rsidR="00E40725" w:rsidRPr="00FF0EA0" w:rsidRDefault="00FA7E84">
      <w:pPr>
        <w:pStyle w:val="Body"/>
        <w:numPr>
          <w:ilvl w:val="0"/>
          <w:numId w:val="7"/>
        </w:numPr>
        <w:jc w:val="both"/>
        <w:rPr>
          <w:sz w:val="24"/>
          <w:szCs w:val="24"/>
        </w:rPr>
      </w:pPr>
      <w:r w:rsidRPr="00FF0EA0">
        <w:rPr>
          <w:sz w:val="24"/>
          <w:szCs w:val="24"/>
        </w:rPr>
        <w:t>Lobbying and political skills: persuasive, diplomatic and articulate.</w:t>
      </w:r>
    </w:p>
    <w:p w:rsidR="00E40725" w:rsidRPr="00FF0EA0" w:rsidRDefault="00FA7E84">
      <w:pPr>
        <w:pStyle w:val="Body"/>
        <w:numPr>
          <w:ilvl w:val="0"/>
          <w:numId w:val="7"/>
        </w:numPr>
        <w:jc w:val="both"/>
        <w:rPr>
          <w:sz w:val="24"/>
          <w:szCs w:val="24"/>
        </w:rPr>
      </w:pPr>
      <w:r w:rsidRPr="00FF0EA0">
        <w:rPr>
          <w:sz w:val="24"/>
          <w:szCs w:val="24"/>
        </w:rPr>
        <w:t>Experience with media and making public statements and presentations.</w:t>
      </w:r>
    </w:p>
    <w:p w:rsidR="00E40725" w:rsidRPr="00FF0EA0" w:rsidRDefault="00FA7E84">
      <w:pPr>
        <w:pStyle w:val="Body"/>
        <w:numPr>
          <w:ilvl w:val="0"/>
          <w:numId w:val="7"/>
        </w:numPr>
        <w:jc w:val="both"/>
        <w:rPr>
          <w:sz w:val="24"/>
          <w:szCs w:val="24"/>
        </w:rPr>
      </w:pPr>
      <w:r w:rsidRPr="00FF0EA0">
        <w:rPr>
          <w:sz w:val="24"/>
          <w:szCs w:val="24"/>
        </w:rPr>
        <w:t xml:space="preserve">Flexible, self-starter, sense of humour, team player, attention to detail. </w:t>
      </w:r>
    </w:p>
    <w:p w:rsidR="00E40725" w:rsidRPr="00FF0EA0" w:rsidRDefault="00FA7E84">
      <w:pPr>
        <w:pStyle w:val="Body"/>
        <w:numPr>
          <w:ilvl w:val="0"/>
          <w:numId w:val="7"/>
        </w:numPr>
        <w:jc w:val="both"/>
        <w:rPr>
          <w:sz w:val="24"/>
          <w:szCs w:val="24"/>
        </w:rPr>
      </w:pPr>
      <w:r w:rsidRPr="00FF0EA0">
        <w:rPr>
          <w:sz w:val="24"/>
          <w:szCs w:val="24"/>
        </w:rPr>
        <w:t>Ability to communicate clearly and work independently yet cooperatively in a cross-cultural setting with a number of long distance working relationships.</w:t>
      </w:r>
    </w:p>
    <w:p w:rsidR="00E40725" w:rsidRPr="00FF0EA0" w:rsidRDefault="00FA7E84">
      <w:pPr>
        <w:pStyle w:val="Body"/>
        <w:numPr>
          <w:ilvl w:val="0"/>
          <w:numId w:val="7"/>
        </w:numPr>
        <w:jc w:val="both"/>
        <w:rPr>
          <w:sz w:val="24"/>
          <w:szCs w:val="24"/>
        </w:rPr>
      </w:pPr>
      <w:r w:rsidRPr="00FF0EA0">
        <w:rPr>
          <w:sz w:val="24"/>
          <w:szCs w:val="24"/>
        </w:rPr>
        <w:t>Computer Literacy.</w:t>
      </w:r>
    </w:p>
    <w:p w:rsidR="00E40725" w:rsidRPr="00FF0EA0" w:rsidRDefault="00FA7E84">
      <w:pPr>
        <w:pStyle w:val="Body"/>
        <w:numPr>
          <w:ilvl w:val="0"/>
          <w:numId w:val="7"/>
        </w:numPr>
        <w:jc w:val="both"/>
        <w:rPr>
          <w:sz w:val="24"/>
          <w:szCs w:val="24"/>
        </w:rPr>
      </w:pPr>
      <w:r w:rsidRPr="00FF0EA0">
        <w:rPr>
          <w:sz w:val="24"/>
          <w:szCs w:val="24"/>
        </w:rPr>
        <w:t xml:space="preserve">Fluent in English, written and verbal. </w:t>
      </w:r>
    </w:p>
    <w:p w:rsidR="00E40725" w:rsidRPr="00FF0EA0" w:rsidRDefault="00FA7E84">
      <w:pPr>
        <w:pStyle w:val="Body"/>
        <w:numPr>
          <w:ilvl w:val="0"/>
          <w:numId w:val="7"/>
        </w:numPr>
        <w:jc w:val="both"/>
        <w:rPr>
          <w:sz w:val="24"/>
          <w:szCs w:val="24"/>
        </w:rPr>
      </w:pPr>
      <w:r w:rsidRPr="00FF0EA0">
        <w:rPr>
          <w:sz w:val="24"/>
          <w:szCs w:val="24"/>
        </w:rPr>
        <w:t xml:space="preserve">Initiative, influencing skills, </w:t>
      </w:r>
      <w:r w:rsidR="00CE0574" w:rsidRPr="00FF0EA0">
        <w:rPr>
          <w:sz w:val="24"/>
          <w:szCs w:val="24"/>
        </w:rPr>
        <w:t>self-awareness</w:t>
      </w:r>
      <w:r w:rsidRPr="00FF0EA0">
        <w:rPr>
          <w:sz w:val="24"/>
          <w:szCs w:val="24"/>
        </w:rPr>
        <w:t>, ability to work effectively with others and critical analysis skills.</w:t>
      </w:r>
    </w:p>
    <w:p w:rsidR="00E40725" w:rsidRPr="00FF0EA0" w:rsidRDefault="00FA7E84">
      <w:pPr>
        <w:pStyle w:val="Body"/>
        <w:jc w:val="both"/>
        <w:rPr>
          <w:b/>
          <w:bCs/>
          <w:sz w:val="24"/>
          <w:szCs w:val="24"/>
        </w:rPr>
      </w:pPr>
      <w:r w:rsidRPr="00FF0EA0">
        <w:rPr>
          <w:b/>
          <w:bCs/>
          <w:sz w:val="24"/>
          <w:szCs w:val="24"/>
        </w:rPr>
        <w:t>Desirable</w:t>
      </w:r>
    </w:p>
    <w:p w:rsidR="00E40725" w:rsidRPr="00FF0EA0" w:rsidRDefault="00FA7E84">
      <w:pPr>
        <w:pStyle w:val="Body"/>
        <w:numPr>
          <w:ilvl w:val="0"/>
          <w:numId w:val="7"/>
        </w:numPr>
        <w:spacing w:line="240" w:lineRule="auto"/>
        <w:jc w:val="both"/>
        <w:rPr>
          <w:sz w:val="24"/>
          <w:szCs w:val="24"/>
        </w:rPr>
      </w:pPr>
      <w:r w:rsidRPr="00FF0EA0">
        <w:rPr>
          <w:sz w:val="24"/>
          <w:szCs w:val="24"/>
        </w:rPr>
        <w:t xml:space="preserve">Arabic skills, other local languages highly desired. </w:t>
      </w:r>
    </w:p>
    <w:p w:rsidR="00E40725" w:rsidRPr="00FF0EA0" w:rsidRDefault="00FA7E84">
      <w:pPr>
        <w:pStyle w:val="Body"/>
        <w:numPr>
          <w:ilvl w:val="0"/>
          <w:numId w:val="7"/>
        </w:numPr>
        <w:spacing w:line="240" w:lineRule="auto"/>
        <w:jc w:val="both"/>
        <w:rPr>
          <w:sz w:val="24"/>
          <w:szCs w:val="24"/>
        </w:rPr>
      </w:pPr>
      <w:r w:rsidRPr="00FF0EA0">
        <w:rPr>
          <w:sz w:val="24"/>
          <w:szCs w:val="24"/>
        </w:rPr>
        <w:lastRenderedPageBreak/>
        <w:t>Understanding of and familiarity with Oxfam standards, change goals, policy, lobbying and campaigning strategies and tools.</w:t>
      </w:r>
    </w:p>
    <w:p w:rsidR="00E40725" w:rsidRPr="00FF0EA0" w:rsidRDefault="00FF0EA0">
      <w:pPr>
        <w:pStyle w:val="Body"/>
        <w:rPr>
          <w:b/>
          <w:bCs/>
          <w:sz w:val="24"/>
          <w:szCs w:val="24"/>
        </w:rPr>
      </w:pPr>
      <w:r w:rsidRPr="00FF0EA0">
        <w:rPr>
          <w:b/>
          <w:bCs/>
          <w:sz w:val="24"/>
          <w:szCs w:val="24"/>
        </w:rPr>
        <w:t>Behavioral</w:t>
      </w:r>
      <w:r w:rsidR="00FA7E84" w:rsidRPr="00FF0EA0">
        <w:rPr>
          <w:b/>
          <w:bCs/>
          <w:sz w:val="24"/>
          <w:szCs w:val="24"/>
        </w:rPr>
        <w:t xml:space="preserve"> competencies (based on Oxfam’s Leadership Model)</w:t>
      </w:r>
    </w:p>
    <w:tbl>
      <w:tblPr>
        <w:tblW w:w="97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42"/>
        <w:gridCol w:w="1418"/>
        <w:gridCol w:w="7087"/>
      </w:tblGrid>
      <w:tr w:rsidR="00E40725" w:rsidRPr="00FF0EA0">
        <w:trPr>
          <w:trHeight w:val="433"/>
        </w:trPr>
        <w:tc>
          <w:tcPr>
            <w:tcW w:w="124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40725" w:rsidRPr="00FF0EA0" w:rsidRDefault="00FA7E84">
            <w:pPr>
              <w:pStyle w:val="Nospacing"/>
              <w:rPr>
                <w:sz w:val="24"/>
                <w:szCs w:val="24"/>
              </w:rPr>
            </w:pPr>
            <w:r w:rsidRPr="00FF0EA0">
              <w:rPr>
                <w:b/>
                <w:bCs/>
                <w:sz w:val="24"/>
                <w:szCs w:val="24"/>
              </w:rPr>
              <w:t>Practice Category</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40725" w:rsidRPr="00FF0EA0" w:rsidRDefault="00FA7E84">
            <w:pPr>
              <w:pStyle w:val="Nospacing"/>
              <w:rPr>
                <w:sz w:val="24"/>
                <w:szCs w:val="24"/>
              </w:rPr>
            </w:pPr>
            <w:r w:rsidRPr="00FF0EA0">
              <w:rPr>
                <w:b/>
                <w:bCs/>
                <w:sz w:val="24"/>
                <w:szCs w:val="24"/>
              </w:rPr>
              <w:t>Leadership Practice</w:t>
            </w:r>
          </w:p>
        </w:tc>
        <w:tc>
          <w:tcPr>
            <w:tcW w:w="708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40725" w:rsidRPr="00FF0EA0" w:rsidRDefault="00FA7E84">
            <w:pPr>
              <w:pStyle w:val="Nospacing"/>
              <w:rPr>
                <w:sz w:val="24"/>
                <w:szCs w:val="24"/>
              </w:rPr>
            </w:pPr>
            <w:r w:rsidRPr="00FF0EA0">
              <w:rPr>
                <w:b/>
                <w:bCs/>
                <w:sz w:val="24"/>
                <w:szCs w:val="24"/>
              </w:rPr>
              <w:t>Description</w:t>
            </w:r>
          </w:p>
        </w:tc>
      </w:tr>
      <w:tr w:rsidR="00E40725" w:rsidRPr="00FF0EA0">
        <w:trPr>
          <w:trHeight w:val="1121"/>
        </w:trPr>
        <w:tc>
          <w:tcPr>
            <w:tcW w:w="124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0725" w:rsidRPr="00FF0EA0" w:rsidRDefault="00FA7E84">
            <w:pPr>
              <w:pStyle w:val="Nospacing"/>
              <w:rPr>
                <w:sz w:val="24"/>
                <w:szCs w:val="24"/>
              </w:rPr>
            </w:pPr>
            <w:r w:rsidRPr="00FF0EA0">
              <w:rPr>
                <w:sz w:val="24"/>
                <w:szCs w:val="24"/>
              </w:rPr>
              <w:t>Self</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0725" w:rsidRPr="00FF0EA0" w:rsidRDefault="00FA7E84">
            <w:pPr>
              <w:pStyle w:val="Nospacing"/>
              <w:rPr>
                <w:sz w:val="24"/>
                <w:szCs w:val="24"/>
              </w:rPr>
            </w:pPr>
            <w:r w:rsidRPr="00FF0EA0">
              <w:rPr>
                <w:sz w:val="24"/>
                <w:szCs w:val="24"/>
              </w:rPr>
              <w:t>Self-Awareness</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0725" w:rsidRPr="00FF0EA0" w:rsidRDefault="00FA7E84">
            <w:pPr>
              <w:pStyle w:val="Nospacing"/>
              <w:rPr>
                <w:sz w:val="24"/>
                <w:szCs w:val="24"/>
              </w:rPr>
            </w:pPr>
            <w:r w:rsidRPr="00FF0EA0">
              <w:rPr>
                <w:sz w:val="24"/>
                <w:szCs w:val="24"/>
              </w:rPr>
              <w:t>We are able to develop a high degree of self-awareness around our own strengths and weaknesses and our impact on others. Our self-awareness enables us to moderate and self-regulate our behaviours to control and channel our impulses for good purposes.  We self-moderate appropriately to different context thereby optimizing our ability to achieve goals.</w:t>
            </w:r>
          </w:p>
        </w:tc>
      </w:tr>
      <w:tr w:rsidR="00E40725" w:rsidRPr="00FF0EA0">
        <w:trPr>
          <w:trHeight w:val="1121"/>
        </w:trPr>
        <w:tc>
          <w:tcPr>
            <w:tcW w:w="1242" w:type="dxa"/>
            <w:vMerge/>
            <w:tcBorders>
              <w:top w:val="single" w:sz="4" w:space="0" w:color="000000"/>
              <w:left w:val="single" w:sz="4" w:space="0" w:color="000000"/>
              <w:bottom w:val="single" w:sz="4" w:space="0" w:color="000000"/>
              <w:right w:val="single" w:sz="4" w:space="0" w:color="000000"/>
            </w:tcBorders>
            <w:shd w:val="clear" w:color="auto" w:fill="auto"/>
          </w:tcPr>
          <w:p w:rsidR="00E40725" w:rsidRPr="00FF0EA0" w:rsidRDefault="00E40725"/>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0725" w:rsidRPr="00FF0EA0" w:rsidRDefault="00FA7E84">
            <w:pPr>
              <w:pStyle w:val="Nospacing"/>
              <w:rPr>
                <w:sz w:val="24"/>
                <w:szCs w:val="24"/>
              </w:rPr>
            </w:pPr>
            <w:r w:rsidRPr="00FF0EA0">
              <w:rPr>
                <w:sz w:val="24"/>
                <w:szCs w:val="24"/>
              </w:rPr>
              <w:t>Humility</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0725" w:rsidRPr="00FF0EA0" w:rsidRDefault="00FA7E84">
            <w:pPr>
              <w:pStyle w:val="Nospacing"/>
              <w:rPr>
                <w:sz w:val="24"/>
                <w:szCs w:val="24"/>
              </w:rPr>
            </w:pPr>
            <w:r w:rsidRPr="00FF0EA0">
              <w:rPr>
                <w:sz w:val="24"/>
                <w:szCs w:val="24"/>
              </w:rPr>
              <w:t>We put ‘we’ before ‘me’ and place an emphasis on the power of the collective, nurture the team and play to the strengths of each individual. We are not concerned with hierarchical power, and we engage with, trust and value the knowledge and expertise of others across all levels of the organisation.  We work to achieve goals together not just individually.</w:t>
            </w:r>
          </w:p>
        </w:tc>
      </w:tr>
      <w:tr w:rsidR="00E40725" w:rsidRPr="00FF0EA0">
        <w:trPr>
          <w:trHeight w:val="1121"/>
        </w:trPr>
        <w:tc>
          <w:tcPr>
            <w:tcW w:w="124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0725" w:rsidRPr="00FF0EA0" w:rsidRDefault="00FA7E84">
            <w:pPr>
              <w:pStyle w:val="Nospacing"/>
              <w:rPr>
                <w:sz w:val="24"/>
                <w:szCs w:val="24"/>
              </w:rPr>
            </w:pPr>
            <w:r w:rsidRPr="00FF0EA0">
              <w:rPr>
                <w:sz w:val="24"/>
                <w:szCs w:val="24"/>
              </w:rPr>
              <w:t>Seeing the ‘big picture’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0725" w:rsidRPr="00FF0EA0" w:rsidRDefault="00FA7E84">
            <w:pPr>
              <w:pStyle w:val="Nospacing"/>
              <w:rPr>
                <w:sz w:val="24"/>
                <w:szCs w:val="24"/>
              </w:rPr>
            </w:pPr>
            <w:r w:rsidRPr="00FF0EA0">
              <w:rPr>
                <w:sz w:val="24"/>
                <w:szCs w:val="24"/>
              </w:rPr>
              <w:t>Vision Setting</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0725" w:rsidRPr="00FF0EA0" w:rsidRDefault="00FA7E84">
            <w:pPr>
              <w:pStyle w:val="Nospacing"/>
              <w:rPr>
                <w:sz w:val="24"/>
                <w:szCs w:val="24"/>
              </w:rPr>
            </w:pPr>
            <w:r w:rsidRPr="00FF0EA0">
              <w:rPr>
                <w:sz w:val="24"/>
                <w:szCs w:val="24"/>
              </w:rPr>
              <w:t>We have the ability to identify and lead visionary initiatives that are beneficial for our organisation and we set high-level direction through a visioning process that engages the organisation and diverse external stakeholders. Clarity in our communication of vision allows others to focus on delivery and their contribution to the wider changes we seek.</w:t>
            </w:r>
          </w:p>
        </w:tc>
      </w:tr>
      <w:tr w:rsidR="00E40725" w:rsidRPr="00FF0EA0">
        <w:trPr>
          <w:trHeight w:val="1121"/>
        </w:trPr>
        <w:tc>
          <w:tcPr>
            <w:tcW w:w="1242" w:type="dxa"/>
            <w:vMerge/>
            <w:tcBorders>
              <w:top w:val="single" w:sz="4" w:space="0" w:color="000000"/>
              <w:left w:val="single" w:sz="4" w:space="0" w:color="000000"/>
              <w:bottom w:val="single" w:sz="4" w:space="0" w:color="000000"/>
              <w:right w:val="single" w:sz="4" w:space="0" w:color="000000"/>
            </w:tcBorders>
            <w:shd w:val="clear" w:color="auto" w:fill="auto"/>
          </w:tcPr>
          <w:p w:rsidR="00E40725" w:rsidRPr="00FF0EA0" w:rsidRDefault="00E40725"/>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0725" w:rsidRPr="00FF0EA0" w:rsidRDefault="00FA7E84">
            <w:pPr>
              <w:pStyle w:val="Nospacing"/>
              <w:rPr>
                <w:sz w:val="24"/>
                <w:szCs w:val="24"/>
              </w:rPr>
            </w:pPr>
            <w:r w:rsidRPr="00FF0EA0">
              <w:rPr>
                <w:sz w:val="24"/>
                <w:szCs w:val="24"/>
              </w:rPr>
              <w:t>Systems Thinking</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0725" w:rsidRPr="00FF0EA0" w:rsidRDefault="00FA7E84">
            <w:pPr>
              <w:pStyle w:val="Nospacing"/>
              <w:rPr>
                <w:sz w:val="24"/>
                <w:szCs w:val="24"/>
              </w:rPr>
            </w:pPr>
            <w:r w:rsidRPr="00FF0EA0">
              <w:rPr>
                <w:sz w:val="24"/>
                <w:szCs w:val="24"/>
              </w:rPr>
              <w:t>We view problems as parts of an overall system and our contributions to change in relation to the whole system, rather than reacting to a specific part, outcome or event in isolation. We focus on cyclical rather than linear cause and effect. By consistently practicing systems thinking we are aware of and manage intended and unintended consequences of organisational decisions and actions.</w:t>
            </w:r>
          </w:p>
        </w:tc>
      </w:tr>
      <w:tr w:rsidR="00E40725" w:rsidRPr="00FF0EA0">
        <w:trPr>
          <w:trHeight w:val="662"/>
        </w:trPr>
        <w:tc>
          <w:tcPr>
            <w:tcW w:w="1242" w:type="dxa"/>
            <w:vMerge/>
            <w:tcBorders>
              <w:top w:val="single" w:sz="4" w:space="0" w:color="000000"/>
              <w:left w:val="single" w:sz="4" w:space="0" w:color="000000"/>
              <w:bottom w:val="single" w:sz="4" w:space="0" w:color="000000"/>
              <w:right w:val="single" w:sz="4" w:space="0" w:color="000000"/>
            </w:tcBorders>
            <w:shd w:val="clear" w:color="auto" w:fill="auto"/>
          </w:tcPr>
          <w:p w:rsidR="00E40725" w:rsidRPr="00FF0EA0" w:rsidRDefault="00E40725"/>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0725" w:rsidRPr="00FF0EA0" w:rsidRDefault="00FA7E84">
            <w:pPr>
              <w:pStyle w:val="Nospacing"/>
              <w:rPr>
                <w:sz w:val="24"/>
                <w:szCs w:val="24"/>
              </w:rPr>
            </w:pPr>
            <w:r w:rsidRPr="00FF0EA0">
              <w:rPr>
                <w:sz w:val="24"/>
                <w:szCs w:val="24"/>
              </w:rPr>
              <w:t>Strategic Thinking and Judgment</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0725" w:rsidRPr="00FF0EA0" w:rsidRDefault="00FA7E84">
            <w:pPr>
              <w:pStyle w:val="Nospacing"/>
              <w:rPr>
                <w:sz w:val="24"/>
                <w:szCs w:val="24"/>
              </w:rPr>
            </w:pPr>
            <w:r w:rsidRPr="00FF0EA0">
              <w:rPr>
                <w:sz w:val="24"/>
                <w:szCs w:val="24"/>
              </w:rPr>
              <w:t>We use judgment, weighing risk against the imperative to act. We make decisions consistent with organisational strategies and values</w:t>
            </w:r>
          </w:p>
        </w:tc>
      </w:tr>
      <w:tr w:rsidR="00E40725" w:rsidRPr="00FF0EA0">
        <w:trPr>
          <w:trHeight w:val="891"/>
        </w:trPr>
        <w:tc>
          <w:tcPr>
            <w:tcW w:w="1242" w:type="dxa"/>
            <w:vMerge/>
            <w:tcBorders>
              <w:top w:val="single" w:sz="4" w:space="0" w:color="000000"/>
              <w:left w:val="single" w:sz="4" w:space="0" w:color="000000"/>
              <w:bottom w:val="single" w:sz="4" w:space="0" w:color="000000"/>
              <w:right w:val="single" w:sz="4" w:space="0" w:color="000000"/>
            </w:tcBorders>
            <w:shd w:val="clear" w:color="auto" w:fill="auto"/>
          </w:tcPr>
          <w:p w:rsidR="00E40725" w:rsidRPr="00FF0EA0" w:rsidRDefault="00E40725"/>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0725" w:rsidRPr="00FF0EA0" w:rsidRDefault="00FA7E84">
            <w:pPr>
              <w:pStyle w:val="Nospacing"/>
              <w:rPr>
                <w:sz w:val="24"/>
                <w:szCs w:val="24"/>
              </w:rPr>
            </w:pPr>
            <w:r w:rsidRPr="00FF0EA0">
              <w:rPr>
                <w:sz w:val="24"/>
                <w:szCs w:val="24"/>
              </w:rPr>
              <w:t>Agility, Complexity, and Ambiguity</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0725" w:rsidRPr="00FF0EA0" w:rsidRDefault="00FA7E84">
            <w:pPr>
              <w:pStyle w:val="Nospacing"/>
              <w:rPr>
                <w:sz w:val="24"/>
                <w:szCs w:val="24"/>
              </w:rPr>
            </w:pPr>
            <w:r w:rsidRPr="00FF0EA0">
              <w:rPr>
                <w:sz w:val="24"/>
                <w:szCs w:val="24"/>
              </w:rPr>
              <w:t>We scan the environment, anticipate changes, are comfortable with lack of clarity and deal with a large number of elements interacting in diverse and unpredictable ways. We develop strategies to maximise adaptability and agility, encourage forward thinking, new ideas and learning from experience.</w:t>
            </w:r>
          </w:p>
        </w:tc>
      </w:tr>
      <w:tr w:rsidR="00E40725" w:rsidRPr="00FF0EA0">
        <w:trPr>
          <w:trHeight w:val="662"/>
        </w:trPr>
        <w:tc>
          <w:tcPr>
            <w:tcW w:w="124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0725" w:rsidRPr="00FF0EA0" w:rsidRDefault="00FA7E84">
            <w:pPr>
              <w:pStyle w:val="Nospacing"/>
              <w:rPr>
                <w:sz w:val="24"/>
                <w:szCs w:val="24"/>
              </w:rPr>
            </w:pPr>
            <w:r w:rsidRPr="00FF0EA0">
              <w:rPr>
                <w:sz w:val="24"/>
                <w:szCs w:val="24"/>
              </w:rPr>
              <w:lastRenderedPageBreak/>
              <w:t>Relationship Skills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0725" w:rsidRPr="00FF0EA0" w:rsidRDefault="00FA7E84">
            <w:pPr>
              <w:pStyle w:val="Nospacing"/>
              <w:rPr>
                <w:sz w:val="24"/>
                <w:szCs w:val="24"/>
              </w:rPr>
            </w:pPr>
            <w:r w:rsidRPr="00FF0EA0">
              <w:rPr>
                <w:sz w:val="24"/>
                <w:szCs w:val="24"/>
              </w:rPr>
              <w:t>Listening</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0725" w:rsidRPr="00FF0EA0" w:rsidRDefault="00FA7E84">
            <w:pPr>
              <w:pStyle w:val="Nospacing"/>
              <w:rPr>
                <w:sz w:val="24"/>
                <w:szCs w:val="24"/>
              </w:rPr>
            </w:pPr>
            <w:r w:rsidRPr="00FF0EA0">
              <w:rPr>
                <w:sz w:val="24"/>
                <w:szCs w:val="24"/>
              </w:rPr>
              <w:t>We are good active listeners who can see where deeper levels of thoughts and tacit assumptions differ. Our messages to others are clear, and consider different preferences.</w:t>
            </w:r>
          </w:p>
        </w:tc>
      </w:tr>
      <w:tr w:rsidR="00E40725" w:rsidRPr="00FF0EA0">
        <w:trPr>
          <w:trHeight w:val="891"/>
        </w:trPr>
        <w:tc>
          <w:tcPr>
            <w:tcW w:w="1242" w:type="dxa"/>
            <w:vMerge/>
            <w:tcBorders>
              <w:top w:val="single" w:sz="4" w:space="0" w:color="000000"/>
              <w:left w:val="single" w:sz="4" w:space="0" w:color="000000"/>
              <w:bottom w:val="single" w:sz="4" w:space="0" w:color="000000"/>
              <w:right w:val="single" w:sz="4" w:space="0" w:color="000000"/>
            </w:tcBorders>
            <w:shd w:val="clear" w:color="auto" w:fill="auto"/>
          </w:tcPr>
          <w:p w:rsidR="00E40725" w:rsidRPr="00FF0EA0" w:rsidRDefault="00E40725"/>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0725" w:rsidRPr="00FF0EA0" w:rsidRDefault="00FA7E84">
            <w:pPr>
              <w:pStyle w:val="Nospacing"/>
              <w:rPr>
                <w:sz w:val="24"/>
                <w:szCs w:val="24"/>
              </w:rPr>
            </w:pPr>
            <w:r w:rsidRPr="00FF0EA0">
              <w:rPr>
                <w:sz w:val="24"/>
                <w:szCs w:val="24"/>
              </w:rPr>
              <w:t>Influencing</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0725" w:rsidRPr="00FF0EA0" w:rsidRDefault="00FA7E84">
            <w:pPr>
              <w:pStyle w:val="Nospacing"/>
              <w:rPr>
                <w:sz w:val="24"/>
                <w:szCs w:val="24"/>
              </w:rPr>
            </w:pPr>
            <w:r w:rsidRPr="00FF0EA0">
              <w:rPr>
                <w:sz w:val="24"/>
                <w:szCs w:val="24"/>
              </w:rPr>
              <w:t>We have the ability to engage with diverse stakeholders in a way that leads to increased impact for the organisation We spot opportunities to influence effectively and where there are no opportunities we have the ability to create them in a respectful and impactful manner.</w:t>
            </w:r>
          </w:p>
        </w:tc>
      </w:tr>
      <w:tr w:rsidR="00E40725" w:rsidRPr="00FF0EA0">
        <w:trPr>
          <w:trHeight w:val="662"/>
        </w:trPr>
        <w:tc>
          <w:tcPr>
            <w:tcW w:w="1242" w:type="dxa"/>
            <w:vMerge/>
            <w:tcBorders>
              <w:top w:val="single" w:sz="4" w:space="0" w:color="000000"/>
              <w:left w:val="single" w:sz="4" w:space="0" w:color="000000"/>
              <w:bottom w:val="single" w:sz="4" w:space="0" w:color="000000"/>
              <w:right w:val="single" w:sz="4" w:space="0" w:color="000000"/>
            </w:tcBorders>
            <w:shd w:val="clear" w:color="auto" w:fill="auto"/>
          </w:tcPr>
          <w:p w:rsidR="00E40725" w:rsidRPr="00FF0EA0" w:rsidRDefault="00E40725"/>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0725" w:rsidRPr="00FF0EA0" w:rsidRDefault="00FA7E84">
            <w:pPr>
              <w:pStyle w:val="Nospacing"/>
              <w:rPr>
                <w:sz w:val="24"/>
                <w:szCs w:val="24"/>
              </w:rPr>
            </w:pPr>
            <w:r w:rsidRPr="00FF0EA0">
              <w:rPr>
                <w:sz w:val="24"/>
                <w:szCs w:val="24"/>
              </w:rPr>
              <w:t>Relationship Building</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0725" w:rsidRPr="00FF0EA0" w:rsidRDefault="00FA7E84">
            <w:pPr>
              <w:pStyle w:val="Nospacing"/>
              <w:rPr>
                <w:sz w:val="24"/>
                <w:szCs w:val="24"/>
              </w:rPr>
            </w:pPr>
            <w:r w:rsidRPr="00FF0EA0">
              <w:rPr>
                <w:sz w:val="24"/>
                <w:szCs w:val="24"/>
              </w:rPr>
              <w:t>We understand the importance of building relationship, within and outside the organisation. We have the ability to engage with traditional and non-traditional stakeholders in ways that lead to increased impact for the organisation.</w:t>
            </w:r>
          </w:p>
        </w:tc>
      </w:tr>
      <w:tr w:rsidR="00E40725" w:rsidRPr="00FF0EA0">
        <w:trPr>
          <w:trHeight w:val="891"/>
        </w:trPr>
        <w:tc>
          <w:tcPr>
            <w:tcW w:w="1242" w:type="dxa"/>
            <w:vMerge/>
            <w:tcBorders>
              <w:top w:val="single" w:sz="4" w:space="0" w:color="000000"/>
              <w:left w:val="single" w:sz="4" w:space="0" w:color="000000"/>
              <w:bottom w:val="single" w:sz="4" w:space="0" w:color="000000"/>
              <w:right w:val="single" w:sz="4" w:space="0" w:color="000000"/>
            </w:tcBorders>
            <w:shd w:val="clear" w:color="auto" w:fill="auto"/>
          </w:tcPr>
          <w:p w:rsidR="00E40725" w:rsidRPr="00FF0EA0" w:rsidRDefault="00E40725"/>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0725" w:rsidRPr="00FF0EA0" w:rsidRDefault="00FA7E84">
            <w:pPr>
              <w:pStyle w:val="Nospacing"/>
              <w:rPr>
                <w:sz w:val="24"/>
                <w:szCs w:val="24"/>
              </w:rPr>
            </w:pPr>
            <w:r w:rsidRPr="00FF0EA0">
              <w:rPr>
                <w:sz w:val="24"/>
                <w:szCs w:val="24"/>
              </w:rPr>
              <w:t>Enabling</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0725" w:rsidRPr="00FF0EA0" w:rsidRDefault="00FA7E84">
            <w:pPr>
              <w:pStyle w:val="Nospacing"/>
              <w:rPr>
                <w:sz w:val="24"/>
                <w:szCs w:val="24"/>
              </w:rPr>
            </w:pPr>
            <w:r w:rsidRPr="00FF0EA0">
              <w:rPr>
                <w:sz w:val="24"/>
                <w:szCs w:val="24"/>
              </w:rPr>
              <w:t xml:space="preserve">We all work to effectively empower and enable others to deliver the </w:t>
            </w:r>
            <w:r w:rsidR="00FF0EA0" w:rsidRPr="00FF0EA0">
              <w:rPr>
                <w:sz w:val="24"/>
                <w:szCs w:val="24"/>
              </w:rPr>
              <w:t>organizations</w:t>
            </w:r>
            <w:r w:rsidRPr="00FF0EA0">
              <w:rPr>
                <w:sz w:val="24"/>
                <w:szCs w:val="24"/>
              </w:rPr>
              <w:t xml:space="preserve"> goals through creating conditions of success. We passionately invest in others by developing their careers, not only their skills for the job.  We give more freedom and demonstrate belief and trust, underpinned with appropriate support.</w:t>
            </w:r>
          </w:p>
        </w:tc>
      </w:tr>
      <w:tr w:rsidR="00E40725" w:rsidRPr="00FF0EA0">
        <w:trPr>
          <w:trHeight w:val="662"/>
        </w:trPr>
        <w:tc>
          <w:tcPr>
            <w:tcW w:w="124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0725" w:rsidRPr="00FF0EA0" w:rsidRDefault="00FA7E84">
            <w:pPr>
              <w:pStyle w:val="Nospacing"/>
              <w:rPr>
                <w:sz w:val="24"/>
                <w:szCs w:val="24"/>
              </w:rPr>
            </w:pPr>
            <w:r w:rsidRPr="00FF0EA0">
              <w:rPr>
                <w:sz w:val="24"/>
                <w:szCs w:val="24"/>
              </w:rPr>
              <w:t>Ability to Deliver results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0725" w:rsidRPr="00FF0EA0" w:rsidRDefault="00FA7E84">
            <w:pPr>
              <w:pStyle w:val="Nospacing"/>
              <w:rPr>
                <w:sz w:val="24"/>
                <w:szCs w:val="24"/>
              </w:rPr>
            </w:pPr>
            <w:r w:rsidRPr="00FF0EA0">
              <w:rPr>
                <w:sz w:val="24"/>
                <w:szCs w:val="24"/>
              </w:rPr>
              <w:t>Mutual Accountability</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0725" w:rsidRPr="00FF0EA0" w:rsidRDefault="00FA7E84">
            <w:pPr>
              <w:pStyle w:val="Nospacing"/>
              <w:rPr>
                <w:sz w:val="24"/>
                <w:szCs w:val="24"/>
              </w:rPr>
            </w:pPr>
            <w:r w:rsidRPr="00FF0EA0">
              <w:rPr>
                <w:sz w:val="24"/>
                <w:szCs w:val="24"/>
              </w:rPr>
              <w:t>We can explain our decisions and how we have taken them based on our organisational values.  We are ready to be held to account for our actions and how we behave, as we are also holding others to account in a consistent manner.</w:t>
            </w:r>
          </w:p>
        </w:tc>
      </w:tr>
      <w:tr w:rsidR="00E40725" w:rsidRPr="00FF0EA0">
        <w:trPr>
          <w:trHeight w:val="662"/>
        </w:trPr>
        <w:tc>
          <w:tcPr>
            <w:tcW w:w="1242" w:type="dxa"/>
            <w:vMerge/>
            <w:tcBorders>
              <w:top w:val="single" w:sz="4" w:space="0" w:color="000000"/>
              <w:left w:val="single" w:sz="4" w:space="0" w:color="000000"/>
              <w:bottom w:val="single" w:sz="4" w:space="0" w:color="000000"/>
              <w:right w:val="single" w:sz="4" w:space="0" w:color="000000"/>
            </w:tcBorders>
            <w:shd w:val="clear" w:color="auto" w:fill="auto"/>
          </w:tcPr>
          <w:p w:rsidR="00E40725" w:rsidRPr="00FF0EA0" w:rsidRDefault="00E40725"/>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0725" w:rsidRPr="00FF0EA0" w:rsidRDefault="00FA7E84">
            <w:pPr>
              <w:pStyle w:val="Nospacing"/>
              <w:rPr>
                <w:sz w:val="24"/>
                <w:szCs w:val="24"/>
              </w:rPr>
            </w:pPr>
            <w:r w:rsidRPr="00FF0EA0">
              <w:rPr>
                <w:sz w:val="24"/>
                <w:szCs w:val="24"/>
              </w:rPr>
              <w:t>Decisiveness</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0725" w:rsidRPr="00FF0EA0" w:rsidRDefault="00FA7E84">
            <w:pPr>
              <w:pStyle w:val="Nospacing"/>
              <w:rPr>
                <w:sz w:val="24"/>
                <w:szCs w:val="24"/>
              </w:rPr>
            </w:pPr>
            <w:r w:rsidRPr="00FF0EA0">
              <w:rPr>
                <w:sz w:val="24"/>
                <w:szCs w:val="24"/>
              </w:rPr>
              <w:t>We are comfortable to make transparent decisions and to adapt decision-making modes to the context and needs. We recognize that decisions may not always lead to the results we seek but enable us to continually learn and improve.</w:t>
            </w:r>
          </w:p>
        </w:tc>
      </w:tr>
    </w:tbl>
    <w:p w:rsidR="00E40725" w:rsidRDefault="00E40725">
      <w:pPr>
        <w:pStyle w:val="Body"/>
      </w:pPr>
    </w:p>
    <w:sectPr w:rsidR="00E40725" w:rsidSect="00E40725">
      <w:headerReference w:type="default" r:id="rId8"/>
      <w:footerReference w:type="default" r:id="rId9"/>
      <w:pgSz w:w="11900" w:h="16840"/>
      <w:pgMar w:top="851" w:right="851" w:bottom="851" w:left="851" w:header="567"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725" w:rsidRDefault="00E40725" w:rsidP="00E40725">
      <w:r>
        <w:separator/>
      </w:r>
    </w:p>
  </w:endnote>
  <w:endnote w:type="continuationSeparator" w:id="0">
    <w:p w:rsidR="00E40725" w:rsidRDefault="00E40725" w:rsidP="00E40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725" w:rsidRDefault="00FA7E84">
    <w:pPr>
      <w:pStyle w:val="Footer"/>
      <w:jc w:val="right"/>
    </w:pPr>
    <w:r>
      <w:tab/>
    </w:r>
    <w:r>
      <w:tab/>
    </w:r>
  </w:p>
  <w:p w:rsidR="00E40725" w:rsidRDefault="005E708F">
    <w:pPr>
      <w:pStyle w:val="Footer"/>
      <w:jc w:val="center"/>
    </w:pPr>
    <w:r>
      <w:fldChar w:fldCharType="begin"/>
    </w:r>
    <w:r w:rsidR="00FA7E84">
      <w:instrText xml:space="preserve"> PAGE </w:instrText>
    </w:r>
    <w:r>
      <w:fldChar w:fldCharType="separate"/>
    </w:r>
    <w:r w:rsidR="00F867B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725" w:rsidRDefault="00E40725" w:rsidP="00E40725">
      <w:r>
        <w:separator/>
      </w:r>
    </w:p>
  </w:footnote>
  <w:footnote w:type="continuationSeparator" w:id="0">
    <w:p w:rsidR="00E40725" w:rsidRDefault="00E40725" w:rsidP="00E40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725" w:rsidRDefault="00E4072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02347"/>
    <w:multiLevelType w:val="hybridMultilevel"/>
    <w:tmpl w:val="0D8E541A"/>
    <w:styleLink w:val="ImportedStyle3"/>
    <w:lvl w:ilvl="0" w:tplc="ED22D08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3E67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F092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6A43A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9A52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7EC3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34AD2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747E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F8D27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4C220A20"/>
    <w:multiLevelType w:val="hybridMultilevel"/>
    <w:tmpl w:val="E7460AF0"/>
    <w:numStyleLink w:val="ImportedStyle5"/>
  </w:abstractNum>
  <w:abstractNum w:abstractNumId="2" w15:restartNumberingAfterBreak="0">
    <w:nsid w:val="58805CE4"/>
    <w:multiLevelType w:val="hybridMultilevel"/>
    <w:tmpl w:val="E7460AF0"/>
    <w:styleLink w:val="ImportedStyle5"/>
    <w:lvl w:ilvl="0" w:tplc="ED82524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302EAA">
      <w:start w:val="1"/>
      <w:numFmt w:val="bullet"/>
      <w:lvlText w:val="o"/>
      <w:lvlJc w:val="left"/>
      <w:pPr>
        <w:ind w:left="138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52299E">
      <w:start w:val="1"/>
      <w:numFmt w:val="bullet"/>
      <w:lvlText w:val="▪"/>
      <w:lvlJc w:val="left"/>
      <w:pPr>
        <w:ind w:left="210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7EA55E">
      <w:start w:val="1"/>
      <w:numFmt w:val="bullet"/>
      <w:lvlText w:val="•"/>
      <w:lvlJc w:val="left"/>
      <w:pPr>
        <w:ind w:left="2820" w:hanging="3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5E7062">
      <w:start w:val="1"/>
      <w:numFmt w:val="bullet"/>
      <w:lvlText w:val="o"/>
      <w:lvlJc w:val="left"/>
      <w:pPr>
        <w:ind w:left="354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D60514">
      <w:start w:val="1"/>
      <w:numFmt w:val="bullet"/>
      <w:lvlText w:val="▪"/>
      <w:lvlJc w:val="left"/>
      <w:pPr>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44AEA2">
      <w:start w:val="1"/>
      <w:numFmt w:val="bullet"/>
      <w:lvlText w:val="•"/>
      <w:lvlJc w:val="left"/>
      <w:pPr>
        <w:ind w:left="4980" w:hanging="3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A72B150">
      <w:start w:val="1"/>
      <w:numFmt w:val="bullet"/>
      <w:lvlText w:val="o"/>
      <w:lvlJc w:val="left"/>
      <w:pPr>
        <w:ind w:left="570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5CE828">
      <w:start w:val="1"/>
      <w:numFmt w:val="bullet"/>
      <w:lvlText w:val="▪"/>
      <w:lvlJc w:val="left"/>
      <w:pPr>
        <w:ind w:left="642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59C52A32"/>
    <w:multiLevelType w:val="hybridMultilevel"/>
    <w:tmpl w:val="EAB26E18"/>
    <w:styleLink w:val="ImportedStyle4"/>
    <w:lvl w:ilvl="0" w:tplc="EA66DEE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A845682">
      <w:start w:val="1"/>
      <w:numFmt w:val="bullet"/>
      <w:lvlText w:val="o"/>
      <w:lvlJc w:val="left"/>
      <w:pPr>
        <w:ind w:left="138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EE4496">
      <w:start w:val="1"/>
      <w:numFmt w:val="bullet"/>
      <w:lvlText w:val="▪"/>
      <w:lvlJc w:val="left"/>
      <w:pPr>
        <w:ind w:left="210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CCA5C4">
      <w:start w:val="1"/>
      <w:numFmt w:val="bullet"/>
      <w:lvlText w:val="•"/>
      <w:lvlJc w:val="left"/>
      <w:pPr>
        <w:ind w:left="2820" w:hanging="3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3A62454">
      <w:start w:val="1"/>
      <w:numFmt w:val="bullet"/>
      <w:lvlText w:val="o"/>
      <w:lvlJc w:val="left"/>
      <w:pPr>
        <w:ind w:left="354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ACED02">
      <w:start w:val="1"/>
      <w:numFmt w:val="bullet"/>
      <w:lvlText w:val="▪"/>
      <w:lvlJc w:val="left"/>
      <w:pPr>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740862">
      <w:start w:val="1"/>
      <w:numFmt w:val="bullet"/>
      <w:lvlText w:val="•"/>
      <w:lvlJc w:val="left"/>
      <w:pPr>
        <w:ind w:left="4980" w:hanging="3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4A5884">
      <w:start w:val="1"/>
      <w:numFmt w:val="bullet"/>
      <w:lvlText w:val="o"/>
      <w:lvlJc w:val="left"/>
      <w:pPr>
        <w:ind w:left="570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AC4EBA">
      <w:start w:val="1"/>
      <w:numFmt w:val="bullet"/>
      <w:lvlText w:val="▪"/>
      <w:lvlJc w:val="left"/>
      <w:pPr>
        <w:ind w:left="642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A481937"/>
    <w:multiLevelType w:val="hybridMultilevel"/>
    <w:tmpl w:val="0D8E541A"/>
    <w:numStyleLink w:val="ImportedStyle3"/>
  </w:abstractNum>
  <w:abstractNum w:abstractNumId="5" w15:restartNumberingAfterBreak="0">
    <w:nsid w:val="72D52B64"/>
    <w:multiLevelType w:val="hybridMultilevel"/>
    <w:tmpl w:val="EAB26E18"/>
    <w:numStyleLink w:val="ImportedStyle4"/>
  </w:abstractNum>
  <w:num w:numId="1">
    <w:abstractNumId w:val="3"/>
  </w:num>
  <w:num w:numId="2">
    <w:abstractNumId w:val="5"/>
  </w:num>
  <w:num w:numId="3">
    <w:abstractNumId w:val="2"/>
  </w:num>
  <w:num w:numId="4">
    <w:abstractNumId w:val="1"/>
  </w:num>
  <w:num w:numId="5">
    <w:abstractNumId w:val="1"/>
    <w:lvlOverride w:ilvl="0">
      <w:lvl w:ilvl="0" w:tplc="1A9896FC">
        <w:start w:val="1"/>
        <w:numFmt w:val="bullet"/>
        <w:lvlText w:val="•"/>
        <w:lvlJc w:val="left"/>
        <w:pPr>
          <w:tabs>
            <w:tab w:val="left" w:pos="35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4DA3C98">
        <w:start w:val="1"/>
        <w:numFmt w:val="bullet"/>
        <w:lvlText w:val="o"/>
        <w:lvlJc w:val="left"/>
        <w:pPr>
          <w:tabs>
            <w:tab w:val="left" w:pos="350"/>
          </w:tabs>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B2C6DD4">
        <w:start w:val="1"/>
        <w:numFmt w:val="bullet"/>
        <w:lvlText w:val="▪"/>
        <w:lvlJc w:val="left"/>
        <w:pPr>
          <w:tabs>
            <w:tab w:val="left" w:pos="350"/>
          </w:tabs>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DA2D16E">
        <w:start w:val="1"/>
        <w:numFmt w:val="bullet"/>
        <w:lvlText w:val="•"/>
        <w:lvlJc w:val="left"/>
        <w:pPr>
          <w:tabs>
            <w:tab w:val="left" w:pos="350"/>
          </w:tabs>
          <w:ind w:left="282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AA4A91C">
        <w:start w:val="1"/>
        <w:numFmt w:val="bullet"/>
        <w:lvlText w:val="o"/>
        <w:lvlJc w:val="left"/>
        <w:pPr>
          <w:tabs>
            <w:tab w:val="left" w:pos="350"/>
          </w:tabs>
          <w:ind w:left="354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F1EF116">
        <w:start w:val="1"/>
        <w:numFmt w:val="bullet"/>
        <w:lvlText w:val="▪"/>
        <w:lvlJc w:val="left"/>
        <w:pPr>
          <w:tabs>
            <w:tab w:val="left" w:pos="350"/>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16CF8BE">
        <w:start w:val="1"/>
        <w:numFmt w:val="bullet"/>
        <w:lvlText w:val="•"/>
        <w:lvlJc w:val="left"/>
        <w:pPr>
          <w:tabs>
            <w:tab w:val="left" w:pos="350"/>
          </w:tabs>
          <w:ind w:left="498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43AB172">
        <w:start w:val="1"/>
        <w:numFmt w:val="bullet"/>
        <w:lvlText w:val="o"/>
        <w:lvlJc w:val="left"/>
        <w:pPr>
          <w:tabs>
            <w:tab w:val="left" w:pos="350"/>
          </w:tabs>
          <w:ind w:left="57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1F21E3E">
        <w:start w:val="1"/>
        <w:numFmt w:val="bullet"/>
        <w:lvlText w:val="▪"/>
        <w:lvlJc w:val="left"/>
        <w:pPr>
          <w:tabs>
            <w:tab w:val="left" w:pos="350"/>
          </w:tabs>
          <w:ind w:left="64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725"/>
    <w:rsid w:val="000A7016"/>
    <w:rsid w:val="00143F58"/>
    <w:rsid w:val="002C207F"/>
    <w:rsid w:val="003F728A"/>
    <w:rsid w:val="004B7E8C"/>
    <w:rsid w:val="004F4478"/>
    <w:rsid w:val="005E708F"/>
    <w:rsid w:val="00AC071A"/>
    <w:rsid w:val="00CE0574"/>
    <w:rsid w:val="00DC3742"/>
    <w:rsid w:val="00E40725"/>
    <w:rsid w:val="00F867B5"/>
    <w:rsid w:val="00FA7E84"/>
    <w:rsid w:val="00FF0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EFC8E"/>
  <w15:docId w15:val="{3ABD8D82-9DBA-49C0-9FE1-AD383BF36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E40725"/>
    <w:rPr>
      <w:sz w:val="24"/>
      <w:szCs w:val="24"/>
    </w:rPr>
  </w:style>
  <w:style w:type="paragraph" w:styleId="Heading5">
    <w:name w:val="heading 5"/>
    <w:basedOn w:val="Normal"/>
    <w:next w:val="Normal"/>
    <w:link w:val="Heading5Char"/>
    <w:qFormat/>
    <w:rsid w:val="003F728A"/>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4"/>
    </w:pPr>
    <w:rPr>
      <w:rFonts w:ascii="Calibri" w:eastAsia="Times New Roman" w:hAnsi="Calibri"/>
      <w:b/>
      <w:bCs/>
      <w:i/>
      <w:iCs/>
      <w:sz w:val="26"/>
      <w:szCs w:val="26"/>
      <w:bdr w:val="none" w:sz="0" w:space="0" w:color="auto"/>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40725"/>
    <w:rPr>
      <w:u w:val="single"/>
    </w:rPr>
  </w:style>
  <w:style w:type="paragraph" w:customStyle="1" w:styleId="HeaderFooter">
    <w:name w:val="Header &amp; Footer"/>
    <w:rsid w:val="00E40725"/>
    <w:pPr>
      <w:tabs>
        <w:tab w:val="right" w:pos="9020"/>
      </w:tabs>
    </w:pPr>
    <w:rPr>
      <w:rFonts w:ascii="Helvetica" w:hAnsi="Helvetica" w:cs="Arial Unicode MS"/>
      <w:color w:val="000000"/>
      <w:sz w:val="24"/>
      <w:szCs w:val="24"/>
    </w:rPr>
  </w:style>
  <w:style w:type="paragraph" w:styleId="Footer">
    <w:name w:val="footer"/>
    <w:rsid w:val="00E40725"/>
    <w:pPr>
      <w:tabs>
        <w:tab w:val="center" w:pos="4680"/>
        <w:tab w:val="right" w:pos="9360"/>
      </w:tabs>
    </w:pPr>
    <w:rPr>
      <w:rFonts w:ascii="Arial" w:hAnsi="Arial" w:cs="Arial Unicode MS"/>
      <w:color w:val="000000"/>
      <w:u w:color="000000"/>
    </w:rPr>
  </w:style>
  <w:style w:type="paragraph" w:styleId="Title">
    <w:name w:val="Title"/>
    <w:next w:val="Body"/>
    <w:rsid w:val="00E40725"/>
    <w:pPr>
      <w:spacing w:after="300"/>
    </w:pPr>
    <w:rPr>
      <w:rFonts w:ascii="Arial" w:hAnsi="Arial" w:cs="Arial Unicode MS"/>
      <w:caps/>
      <w:color w:val="61A534"/>
      <w:spacing w:val="5"/>
      <w:kern w:val="28"/>
      <w:sz w:val="72"/>
      <w:szCs w:val="72"/>
      <w:u w:color="61A534"/>
    </w:rPr>
  </w:style>
  <w:style w:type="paragraph" w:customStyle="1" w:styleId="Body">
    <w:name w:val="Body"/>
    <w:rsid w:val="00E40725"/>
    <w:pPr>
      <w:spacing w:after="200" w:line="276" w:lineRule="auto"/>
    </w:pPr>
    <w:rPr>
      <w:rFonts w:ascii="Arial" w:hAnsi="Arial" w:cs="Arial Unicode MS"/>
      <w:color w:val="000000"/>
      <w:u w:color="000000"/>
    </w:rPr>
  </w:style>
  <w:style w:type="numbering" w:customStyle="1" w:styleId="ImportedStyle4">
    <w:name w:val="Imported Style 4"/>
    <w:rsid w:val="00E40725"/>
    <w:pPr>
      <w:numPr>
        <w:numId w:val="1"/>
      </w:numPr>
    </w:pPr>
  </w:style>
  <w:style w:type="numbering" w:customStyle="1" w:styleId="ImportedStyle5">
    <w:name w:val="Imported Style 5"/>
    <w:rsid w:val="00E40725"/>
    <w:pPr>
      <w:numPr>
        <w:numId w:val="3"/>
      </w:numPr>
    </w:pPr>
  </w:style>
  <w:style w:type="numbering" w:customStyle="1" w:styleId="ImportedStyle3">
    <w:name w:val="Imported Style 3"/>
    <w:rsid w:val="00E40725"/>
    <w:pPr>
      <w:numPr>
        <w:numId w:val="6"/>
      </w:numPr>
    </w:pPr>
  </w:style>
  <w:style w:type="paragraph" w:customStyle="1" w:styleId="Nospacing">
    <w:name w:val="Nospacing"/>
    <w:rsid w:val="00E40725"/>
    <w:pPr>
      <w:spacing w:line="276" w:lineRule="auto"/>
    </w:pPr>
    <w:rPr>
      <w:rFonts w:ascii="Arial" w:hAnsi="Arial" w:cs="Arial Unicode MS"/>
      <w:color w:val="000000"/>
      <w:u w:color="000000"/>
    </w:rPr>
  </w:style>
  <w:style w:type="paragraph" w:styleId="BalloonText">
    <w:name w:val="Balloon Text"/>
    <w:basedOn w:val="Normal"/>
    <w:link w:val="BalloonTextChar"/>
    <w:uiPriority w:val="99"/>
    <w:semiHidden/>
    <w:unhideWhenUsed/>
    <w:rsid w:val="002C20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07F"/>
    <w:rPr>
      <w:rFonts w:ascii="Segoe UI" w:hAnsi="Segoe UI" w:cs="Segoe UI"/>
      <w:sz w:val="18"/>
      <w:szCs w:val="18"/>
    </w:rPr>
  </w:style>
  <w:style w:type="character" w:customStyle="1" w:styleId="Heading5Char">
    <w:name w:val="Heading 5 Char"/>
    <w:basedOn w:val="DefaultParagraphFont"/>
    <w:link w:val="Heading5"/>
    <w:rsid w:val="003F728A"/>
    <w:rPr>
      <w:rFonts w:ascii="Calibri" w:eastAsia="Times New Roman" w:hAnsi="Calibri"/>
      <w:b/>
      <w:bCs/>
      <w:i/>
      <w:iCs/>
      <w:sz w:val="26"/>
      <w:szCs w:val="26"/>
      <w:bdr w:val="none" w:sz="0" w:space="0" w:color="auto"/>
      <w:lang w:val="x-none"/>
    </w:rPr>
  </w:style>
  <w:style w:type="paragraph" w:styleId="NoSpacing0">
    <w:name w:val="No Spacing"/>
    <w:uiPriority w:val="1"/>
    <w:qFormat/>
    <w:rsid w:val="004B7E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1604</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Oxfam GB</Company>
  <LinksUpToDate>false</LinksUpToDate>
  <CharactersWithSpaces>10726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Malish Charles</dc:creator>
  <cp:lastModifiedBy>Ranjan Poudyal</cp:lastModifiedBy>
  <cp:revision>2</cp:revision>
  <cp:lastPrinted>2019-05-17T09:02:00Z</cp:lastPrinted>
  <dcterms:created xsi:type="dcterms:W3CDTF">2019-06-05T12:25:00Z</dcterms:created>
  <dcterms:modified xsi:type="dcterms:W3CDTF">2019-06-05T12:25:00Z</dcterms:modified>
</cp:coreProperties>
</file>