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674" w:rsidRPr="008349DA" w:rsidRDefault="008349DA" w:rsidP="009C77EA">
      <w:pPr>
        <w:jc w:val="both"/>
        <w:rPr>
          <w:rFonts w:ascii="Times New Roman" w:hAnsi="Times New Roman" w:cs="Times New Roman"/>
          <w:b/>
          <w:sz w:val="24"/>
          <w:szCs w:val="24"/>
          <w:u w:val="single"/>
        </w:rPr>
      </w:pPr>
      <w:r>
        <w:rPr>
          <w:b/>
          <w:bCs/>
          <w:noProof/>
        </w:rPr>
        <w:drawing>
          <wp:anchor distT="0" distB="0" distL="114300" distR="114300" simplePos="0" relativeHeight="251659264" behindDoc="0" locked="0" layoutInCell="1" allowOverlap="1" wp14:anchorId="6DD3FD7F" wp14:editId="78B0EBCB">
            <wp:simplePos x="0" y="0"/>
            <wp:positionH relativeFrom="margin">
              <wp:posOffset>-571500</wp:posOffset>
            </wp:positionH>
            <wp:positionV relativeFrom="margin">
              <wp:posOffset>-462280</wp:posOffset>
            </wp:positionV>
            <wp:extent cx="7093585" cy="82931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093585" cy="829310"/>
                    </a:xfrm>
                    <a:prstGeom prst="rect">
                      <a:avLst/>
                    </a:prstGeom>
                    <a:noFill/>
                  </pic:spPr>
                </pic:pic>
              </a:graphicData>
            </a:graphic>
          </wp:anchor>
        </w:drawing>
      </w:r>
    </w:p>
    <w:p w:rsidR="008349DA" w:rsidRDefault="008349DA" w:rsidP="008349DA">
      <w:pPr>
        <w:jc w:val="right"/>
        <w:rPr>
          <w:rFonts w:ascii="Times New Roman" w:hAnsi="Times New Roman" w:cs="Times New Roman"/>
          <w:b/>
          <w:sz w:val="24"/>
          <w:szCs w:val="24"/>
          <w:u w:val="single"/>
        </w:rPr>
      </w:pPr>
      <w:r>
        <w:rPr>
          <w:rFonts w:ascii="Times New Roman" w:hAnsi="Times New Roman" w:cs="Times New Roman"/>
          <w:b/>
          <w:sz w:val="24"/>
          <w:szCs w:val="24"/>
          <w:u w:val="single"/>
        </w:rPr>
        <w:t>Date: 15</w:t>
      </w:r>
      <w:r w:rsidRPr="008349DA">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Nov. 2018</w:t>
      </w:r>
    </w:p>
    <w:p w:rsidR="008349DA" w:rsidRDefault="008349DA" w:rsidP="009C77EA">
      <w:pPr>
        <w:jc w:val="both"/>
        <w:rPr>
          <w:rFonts w:ascii="Times New Roman" w:hAnsi="Times New Roman" w:cs="Times New Roman"/>
          <w:b/>
          <w:sz w:val="24"/>
          <w:szCs w:val="24"/>
          <w:u w:val="single"/>
        </w:rPr>
      </w:pPr>
    </w:p>
    <w:p w:rsidR="008349DA" w:rsidRPr="008349DA" w:rsidRDefault="008349DA" w:rsidP="009C77EA">
      <w:pPr>
        <w:jc w:val="both"/>
        <w:rPr>
          <w:rFonts w:ascii="Times New Roman" w:hAnsi="Times New Roman" w:cs="Times New Roman"/>
          <w:b/>
          <w:sz w:val="24"/>
          <w:szCs w:val="24"/>
          <w:u w:val="single"/>
        </w:rPr>
      </w:pPr>
      <w:r w:rsidRPr="008349DA">
        <w:rPr>
          <w:rFonts w:ascii="Times New Roman" w:hAnsi="Times New Roman" w:cs="Times New Roman"/>
          <w:b/>
          <w:sz w:val="24"/>
          <w:szCs w:val="24"/>
          <w:u w:val="single"/>
        </w:rPr>
        <w:t xml:space="preserve">SUBJECT: </w:t>
      </w:r>
      <w:r w:rsidR="00FB6EB9" w:rsidRPr="008349DA">
        <w:rPr>
          <w:rFonts w:ascii="Times New Roman" w:hAnsi="Times New Roman" w:cs="Times New Roman"/>
          <w:b/>
          <w:sz w:val="24"/>
          <w:szCs w:val="24"/>
          <w:u w:val="single"/>
        </w:rPr>
        <w:t>EXPRESSION OF INTEREST FOR PROJECT AUDIT</w:t>
      </w:r>
    </w:p>
    <w:p w:rsidR="008349DA" w:rsidRDefault="008349DA" w:rsidP="009C77EA">
      <w:pPr>
        <w:jc w:val="both"/>
        <w:rPr>
          <w:rFonts w:ascii="Times New Roman" w:hAnsi="Times New Roman" w:cs="Times New Roman"/>
          <w:b/>
          <w:sz w:val="24"/>
          <w:szCs w:val="24"/>
        </w:rPr>
      </w:pPr>
    </w:p>
    <w:p w:rsidR="00653674" w:rsidRDefault="00FB6EB9" w:rsidP="008349DA">
      <w:pPr>
        <w:spacing w:after="0"/>
        <w:jc w:val="both"/>
        <w:rPr>
          <w:rFonts w:ascii="Times New Roman" w:hAnsi="Times New Roman" w:cs="Times New Roman"/>
          <w:b/>
          <w:sz w:val="24"/>
          <w:szCs w:val="24"/>
        </w:rPr>
      </w:pPr>
      <w:r w:rsidRPr="009C77EA">
        <w:rPr>
          <w:rFonts w:ascii="Times New Roman" w:hAnsi="Times New Roman" w:cs="Times New Roman"/>
          <w:b/>
          <w:sz w:val="24"/>
          <w:szCs w:val="24"/>
        </w:rPr>
        <w:t>BACKGROUND OF THE ORGANIZATION</w:t>
      </w:r>
      <w:r w:rsidR="008349DA">
        <w:rPr>
          <w:rFonts w:ascii="Times New Roman" w:hAnsi="Times New Roman" w:cs="Times New Roman"/>
          <w:b/>
          <w:sz w:val="24"/>
          <w:szCs w:val="24"/>
        </w:rPr>
        <w:t>.</w:t>
      </w:r>
    </w:p>
    <w:p w:rsidR="008349DA" w:rsidRPr="00AC5F09" w:rsidRDefault="008349DA" w:rsidP="008349DA">
      <w:pPr>
        <w:spacing w:before="240" w:after="0"/>
        <w:jc w:val="both"/>
        <w:rPr>
          <w:rFonts w:ascii="Times New Roman" w:hAnsi="Times New Roman"/>
          <w:color w:val="000000"/>
        </w:rPr>
      </w:pPr>
      <w:r w:rsidRPr="00AC5F09">
        <w:rPr>
          <w:rFonts w:ascii="Times New Roman" w:hAnsi="Times New Roman"/>
          <w:color w:val="000000"/>
        </w:rPr>
        <w:t>Founded in 2010, Initiative for Peace Communication Association (IPCA) is one of the largest and fast growing indigenous</w:t>
      </w:r>
      <w:r>
        <w:rPr>
          <w:rFonts w:ascii="Times New Roman" w:hAnsi="Times New Roman"/>
          <w:color w:val="000000"/>
        </w:rPr>
        <w:t xml:space="preserve"> humanitarian, peace and d</w:t>
      </w:r>
      <w:r w:rsidRPr="00AC5F09">
        <w:rPr>
          <w:rFonts w:ascii="Times New Roman" w:hAnsi="Times New Roman"/>
          <w:color w:val="000000"/>
        </w:rPr>
        <w:t>evelopment organization</w:t>
      </w:r>
      <w:r>
        <w:rPr>
          <w:rFonts w:ascii="Times New Roman" w:hAnsi="Times New Roman"/>
          <w:color w:val="000000"/>
        </w:rPr>
        <w:t>s</w:t>
      </w:r>
      <w:r w:rsidRPr="00AC5F09">
        <w:rPr>
          <w:rFonts w:ascii="Times New Roman" w:hAnsi="Times New Roman"/>
          <w:color w:val="000000"/>
        </w:rPr>
        <w:t xml:space="preserve"> in South Sud</w:t>
      </w:r>
      <w:r>
        <w:rPr>
          <w:rFonts w:ascii="Times New Roman" w:hAnsi="Times New Roman"/>
          <w:color w:val="000000"/>
        </w:rPr>
        <w:t>an. IPCA thematic areas include</w:t>
      </w:r>
      <w:r w:rsidRPr="00AC5F09">
        <w:rPr>
          <w:rFonts w:ascii="Times New Roman" w:hAnsi="Times New Roman"/>
          <w:color w:val="000000"/>
        </w:rPr>
        <w:t xml:space="preserve"> women empowerment and protection, peace building and conflict mitigation, access to Justice and rule of Law, child protection, food security and livelihood development. </w:t>
      </w:r>
    </w:p>
    <w:p w:rsidR="008349DA" w:rsidRPr="008349DA" w:rsidRDefault="008349DA" w:rsidP="008349DA">
      <w:pPr>
        <w:spacing w:before="240" w:after="0"/>
        <w:jc w:val="both"/>
        <w:rPr>
          <w:rFonts w:ascii="Times New Roman" w:hAnsi="Times New Roman"/>
          <w:color w:val="000000"/>
        </w:rPr>
      </w:pPr>
      <w:r w:rsidRPr="00AC5F09">
        <w:rPr>
          <w:rFonts w:ascii="Times New Roman" w:hAnsi="Times New Roman"/>
          <w:color w:val="000000"/>
        </w:rPr>
        <w:t xml:space="preserve">IPCA operates </w:t>
      </w:r>
      <w:r>
        <w:rPr>
          <w:rFonts w:ascii="Times New Roman" w:hAnsi="Times New Roman"/>
          <w:color w:val="000000"/>
        </w:rPr>
        <w:t xml:space="preserve">in </w:t>
      </w:r>
      <w:r w:rsidRPr="00AC5F09">
        <w:rPr>
          <w:rFonts w:ascii="Times New Roman" w:hAnsi="Times New Roman"/>
          <w:color w:val="000000"/>
        </w:rPr>
        <w:t>five of the former ten state</w:t>
      </w:r>
      <w:r>
        <w:rPr>
          <w:rFonts w:ascii="Times New Roman" w:hAnsi="Times New Roman"/>
          <w:color w:val="000000"/>
        </w:rPr>
        <w:t>s</w:t>
      </w:r>
      <w:r w:rsidRPr="00AC5F09">
        <w:rPr>
          <w:rFonts w:ascii="Times New Roman" w:hAnsi="Times New Roman"/>
          <w:color w:val="000000"/>
        </w:rPr>
        <w:t xml:space="preserve"> of South Sudan, namely Central Equatoria, Jonglei, Western Bahr el Ghazal, Lakes, and Eastern Equatoria States. IPCA is working in partnership </w:t>
      </w:r>
      <w:r>
        <w:rPr>
          <w:rFonts w:ascii="Times New Roman" w:hAnsi="Times New Roman"/>
          <w:color w:val="000000"/>
        </w:rPr>
        <w:t xml:space="preserve">with </w:t>
      </w:r>
      <w:r w:rsidRPr="00AC5F09">
        <w:rPr>
          <w:rFonts w:ascii="Times New Roman" w:hAnsi="Times New Roman"/>
          <w:color w:val="000000"/>
        </w:rPr>
        <w:t xml:space="preserve">local and international organizations, </w:t>
      </w:r>
      <w:r>
        <w:rPr>
          <w:rFonts w:ascii="Times New Roman" w:hAnsi="Times New Roman"/>
          <w:color w:val="000000"/>
        </w:rPr>
        <w:t xml:space="preserve">and </w:t>
      </w:r>
      <w:r w:rsidRPr="00AC5F09">
        <w:rPr>
          <w:rFonts w:ascii="Times New Roman" w:hAnsi="Times New Roman"/>
          <w:color w:val="000000"/>
        </w:rPr>
        <w:t>UN agencies (UNHCR,</w:t>
      </w:r>
      <w:r>
        <w:rPr>
          <w:rFonts w:ascii="Times New Roman" w:hAnsi="Times New Roman"/>
          <w:color w:val="000000"/>
        </w:rPr>
        <w:t xml:space="preserve"> WFP,</w:t>
      </w:r>
      <w:r w:rsidRPr="00AC5F09">
        <w:rPr>
          <w:rFonts w:ascii="Times New Roman" w:hAnsi="Times New Roman"/>
          <w:color w:val="000000"/>
        </w:rPr>
        <w:t xml:space="preserve"> UNDP, UNESCO and UNICEF). </w:t>
      </w:r>
      <w:r>
        <w:rPr>
          <w:rFonts w:ascii="Times New Roman" w:hAnsi="Times New Roman"/>
          <w:color w:val="000000"/>
        </w:rPr>
        <w:t xml:space="preserve">Other donors include the Canadian Embassy, US Embassy, Australian Embassy, US Department of State US-INL; GIZ, </w:t>
      </w:r>
      <w:proofErr w:type="spellStart"/>
      <w:r>
        <w:rPr>
          <w:rFonts w:ascii="Times New Roman" w:hAnsi="Times New Roman"/>
          <w:color w:val="000000"/>
        </w:rPr>
        <w:t>IsraelAid</w:t>
      </w:r>
      <w:proofErr w:type="spellEnd"/>
      <w:r>
        <w:rPr>
          <w:rFonts w:ascii="Times New Roman" w:hAnsi="Times New Roman"/>
          <w:color w:val="000000"/>
        </w:rPr>
        <w:t xml:space="preserve">, etc. </w:t>
      </w:r>
      <w:r w:rsidRPr="00AC5F09">
        <w:rPr>
          <w:rFonts w:ascii="Times New Roman" w:hAnsi="Times New Roman"/>
          <w:color w:val="000000"/>
        </w:rPr>
        <w:t>IPCA utilize</w:t>
      </w:r>
      <w:r>
        <w:rPr>
          <w:rFonts w:ascii="Times New Roman" w:hAnsi="Times New Roman"/>
          <w:color w:val="000000"/>
        </w:rPr>
        <w:t>s</w:t>
      </w:r>
      <w:r w:rsidRPr="00AC5F09">
        <w:rPr>
          <w:rFonts w:ascii="Times New Roman" w:hAnsi="Times New Roman"/>
          <w:color w:val="000000"/>
        </w:rPr>
        <w:t xml:space="preserve"> </w:t>
      </w:r>
      <w:r>
        <w:rPr>
          <w:rFonts w:ascii="Times New Roman" w:hAnsi="Times New Roman"/>
          <w:color w:val="000000"/>
        </w:rPr>
        <w:t xml:space="preserve">participatory </w:t>
      </w:r>
      <w:r w:rsidRPr="00AC5F09">
        <w:rPr>
          <w:rFonts w:ascii="Times New Roman" w:hAnsi="Times New Roman"/>
          <w:color w:val="000000"/>
        </w:rPr>
        <w:t>community-based approach</w:t>
      </w:r>
      <w:r>
        <w:rPr>
          <w:rFonts w:ascii="Times New Roman" w:hAnsi="Times New Roman"/>
          <w:color w:val="000000"/>
        </w:rPr>
        <w:t>es</w:t>
      </w:r>
      <w:r w:rsidRPr="00AC5F09">
        <w:rPr>
          <w:rFonts w:ascii="Times New Roman" w:hAnsi="Times New Roman"/>
          <w:color w:val="000000"/>
        </w:rPr>
        <w:t xml:space="preserve"> to foster effective local ownership and sustai</w:t>
      </w:r>
      <w:r>
        <w:rPr>
          <w:rFonts w:ascii="Times New Roman" w:hAnsi="Times New Roman"/>
          <w:color w:val="000000"/>
        </w:rPr>
        <w:t>nability of the programmes being implemented</w:t>
      </w:r>
      <w:r w:rsidRPr="00AC5F09">
        <w:rPr>
          <w:rFonts w:ascii="Times New Roman" w:hAnsi="Times New Roman"/>
          <w:color w:val="000000"/>
        </w:rPr>
        <w:t>.</w:t>
      </w:r>
    </w:p>
    <w:p w:rsidR="008349DA" w:rsidRDefault="008349DA" w:rsidP="009C77EA">
      <w:pPr>
        <w:jc w:val="both"/>
        <w:rPr>
          <w:rFonts w:ascii="Times New Roman" w:hAnsi="Times New Roman" w:cs="Times New Roman"/>
          <w:b/>
          <w:sz w:val="24"/>
          <w:szCs w:val="24"/>
        </w:rPr>
      </w:pPr>
    </w:p>
    <w:p w:rsidR="002127BE" w:rsidRPr="009C77EA" w:rsidRDefault="002127BE" w:rsidP="009C77EA">
      <w:pPr>
        <w:jc w:val="both"/>
        <w:rPr>
          <w:rFonts w:ascii="Times New Roman" w:hAnsi="Times New Roman" w:cs="Times New Roman"/>
          <w:b/>
          <w:sz w:val="24"/>
          <w:szCs w:val="24"/>
        </w:rPr>
      </w:pPr>
      <w:r w:rsidRPr="009C77EA">
        <w:rPr>
          <w:rFonts w:ascii="Times New Roman" w:hAnsi="Times New Roman" w:cs="Times New Roman"/>
          <w:b/>
          <w:sz w:val="24"/>
          <w:szCs w:val="24"/>
        </w:rPr>
        <w:t>Objective of the Audit</w:t>
      </w:r>
    </w:p>
    <w:p w:rsidR="002127BE" w:rsidRPr="009C77EA" w:rsidRDefault="002127BE" w:rsidP="009C77EA">
      <w:pPr>
        <w:jc w:val="both"/>
        <w:rPr>
          <w:rFonts w:ascii="Times New Roman" w:hAnsi="Times New Roman" w:cs="Times New Roman"/>
          <w:sz w:val="24"/>
          <w:szCs w:val="24"/>
        </w:rPr>
      </w:pPr>
      <w:r w:rsidRPr="009C77EA">
        <w:rPr>
          <w:rFonts w:ascii="Times New Roman" w:hAnsi="Times New Roman" w:cs="Times New Roman"/>
          <w:sz w:val="24"/>
          <w:szCs w:val="24"/>
        </w:rPr>
        <w:t>The objective of the audit is to provide an independent professional opinion on the project financial statements, which includes an opinion on the eligibility of expenditure and compliance with relevant legal requirements.</w:t>
      </w:r>
    </w:p>
    <w:p w:rsidR="002127BE" w:rsidRPr="009C77EA" w:rsidRDefault="002127BE" w:rsidP="009C77EA">
      <w:pPr>
        <w:jc w:val="both"/>
        <w:rPr>
          <w:rFonts w:ascii="Times New Roman" w:hAnsi="Times New Roman" w:cs="Times New Roman"/>
          <w:b/>
          <w:sz w:val="24"/>
          <w:szCs w:val="24"/>
        </w:rPr>
      </w:pPr>
      <w:r w:rsidRPr="009C77EA">
        <w:rPr>
          <w:rFonts w:ascii="Times New Roman" w:hAnsi="Times New Roman" w:cs="Times New Roman"/>
          <w:b/>
          <w:sz w:val="24"/>
          <w:szCs w:val="24"/>
        </w:rPr>
        <w:t>Coverage of the Audit</w:t>
      </w:r>
    </w:p>
    <w:p w:rsidR="002127BE" w:rsidRPr="009C77EA" w:rsidRDefault="002127BE" w:rsidP="009C77EA">
      <w:pPr>
        <w:jc w:val="both"/>
        <w:rPr>
          <w:rFonts w:ascii="Times New Roman" w:hAnsi="Times New Roman" w:cs="Times New Roman"/>
          <w:sz w:val="24"/>
          <w:szCs w:val="24"/>
        </w:rPr>
      </w:pPr>
      <w:r w:rsidRPr="009C77EA">
        <w:rPr>
          <w:rFonts w:ascii="Times New Roman" w:hAnsi="Times New Roman" w:cs="Times New Roman"/>
          <w:sz w:val="24"/>
          <w:szCs w:val="24"/>
        </w:rPr>
        <w:t>The audit would cover the sources and application of funds</w:t>
      </w:r>
    </w:p>
    <w:p w:rsidR="002127BE" w:rsidRPr="009C77EA" w:rsidRDefault="002127BE" w:rsidP="009C77EA">
      <w:pPr>
        <w:jc w:val="both"/>
        <w:rPr>
          <w:rFonts w:ascii="Times New Roman" w:hAnsi="Times New Roman" w:cs="Times New Roman"/>
          <w:b/>
          <w:sz w:val="24"/>
          <w:szCs w:val="24"/>
        </w:rPr>
      </w:pPr>
      <w:r w:rsidRPr="009C77EA">
        <w:rPr>
          <w:rFonts w:ascii="Times New Roman" w:hAnsi="Times New Roman" w:cs="Times New Roman"/>
          <w:b/>
          <w:sz w:val="24"/>
          <w:szCs w:val="24"/>
        </w:rPr>
        <w:t>Audit Scope.</w:t>
      </w:r>
    </w:p>
    <w:p w:rsidR="002127BE" w:rsidRPr="009C77EA" w:rsidRDefault="002127BE" w:rsidP="009C77EA">
      <w:pPr>
        <w:jc w:val="both"/>
        <w:rPr>
          <w:rFonts w:ascii="Times New Roman" w:hAnsi="Times New Roman" w:cs="Times New Roman"/>
          <w:sz w:val="24"/>
          <w:szCs w:val="24"/>
        </w:rPr>
      </w:pPr>
      <w:r w:rsidRPr="009C77EA">
        <w:rPr>
          <w:rFonts w:ascii="Times New Roman" w:hAnsi="Times New Roman" w:cs="Times New Roman"/>
          <w:sz w:val="24"/>
          <w:szCs w:val="24"/>
        </w:rPr>
        <w:t>The audit should be carried out in accordance with relevant standards of auditing and will include such test and controls as the auditor may consider necessary. During the audit, the auditor will verify that;</w:t>
      </w:r>
    </w:p>
    <w:p w:rsidR="002127BE" w:rsidRPr="009C77EA" w:rsidRDefault="002127BE" w:rsidP="009C77EA">
      <w:pPr>
        <w:pStyle w:val="ListParagraph"/>
        <w:numPr>
          <w:ilvl w:val="0"/>
          <w:numId w:val="2"/>
        </w:numPr>
        <w:jc w:val="both"/>
        <w:rPr>
          <w:rFonts w:ascii="Times New Roman" w:hAnsi="Times New Roman" w:cs="Times New Roman"/>
          <w:sz w:val="24"/>
          <w:szCs w:val="24"/>
        </w:rPr>
      </w:pPr>
      <w:r w:rsidRPr="009C77EA">
        <w:rPr>
          <w:rFonts w:ascii="Times New Roman" w:hAnsi="Times New Roman" w:cs="Times New Roman"/>
          <w:sz w:val="24"/>
          <w:szCs w:val="24"/>
        </w:rPr>
        <w:t xml:space="preserve">The expenditures reported in the interim unaudited financial reports (IUFRs) are eligible for the </w:t>
      </w:r>
      <w:r w:rsidR="003F3353" w:rsidRPr="009C77EA">
        <w:rPr>
          <w:rFonts w:ascii="Times New Roman" w:hAnsi="Times New Roman" w:cs="Times New Roman"/>
          <w:sz w:val="24"/>
          <w:szCs w:val="24"/>
        </w:rPr>
        <w:t>donor as specified in the relevant legal agreements and that, a clear linkages exist between the books of accounts and the interim unaudited financial reports presented to the donors.</w:t>
      </w:r>
    </w:p>
    <w:p w:rsidR="003F3353" w:rsidRPr="009C77EA" w:rsidRDefault="003F3353" w:rsidP="009C77EA">
      <w:pPr>
        <w:pStyle w:val="ListParagraph"/>
        <w:numPr>
          <w:ilvl w:val="0"/>
          <w:numId w:val="2"/>
        </w:numPr>
        <w:jc w:val="both"/>
        <w:rPr>
          <w:rFonts w:ascii="Times New Roman" w:hAnsi="Times New Roman" w:cs="Times New Roman"/>
          <w:sz w:val="24"/>
          <w:szCs w:val="24"/>
        </w:rPr>
      </w:pPr>
      <w:r w:rsidRPr="009C77EA">
        <w:rPr>
          <w:rFonts w:ascii="Times New Roman" w:hAnsi="Times New Roman" w:cs="Times New Roman"/>
          <w:sz w:val="24"/>
          <w:szCs w:val="24"/>
        </w:rPr>
        <w:t>The project financial statements are in agreement with the books of accounts maintained as per the agreed accounting procedures and are in accordance with the applicable accounting standards.</w:t>
      </w:r>
    </w:p>
    <w:p w:rsidR="003F3353" w:rsidRPr="009C77EA" w:rsidRDefault="003F3353" w:rsidP="009C77EA">
      <w:pPr>
        <w:pStyle w:val="ListParagraph"/>
        <w:numPr>
          <w:ilvl w:val="0"/>
          <w:numId w:val="2"/>
        </w:numPr>
        <w:jc w:val="both"/>
        <w:rPr>
          <w:rFonts w:ascii="Times New Roman" w:hAnsi="Times New Roman" w:cs="Times New Roman"/>
          <w:sz w:val="24"/>
          <w:szCs w:val="24"/>
        </w:rPr>
      </w:pPr>
      <w:r w:rsidRPr="009C77EA">
        <w:rPr>
          <w:rFonts w:ascii="Times New Roman" w:hAnsi="Times New Roman" w:cs="Times New Roman"/>
          <w:sz w:val="24"/>
          <w:szCs w:val="24"/>
        </w:rPr>
        <w:t>The procurement of works, goods and services has been carried out as per the requirements of IPCA’s procurement policies and procedures.</w:t>
      </w:r>
    </w:p>
    <w:p w:rsidR="002127BE" w:rsidRPr="009C77EA" w:rsidRDefault="002127BE" w:rsidP="009C77EA">
      <w:pPr>
        <w:jc w:val="both"/>
        <w:rPr>
          <w:rFonts w:ascii="Times New Roman" w:hAnsi="Times New Roman" w:cs="Times New Roman"/>
          <w:b/>
          <w:sz w:val="24"/>
          <w:szCs w:val="24"/>
        </w:rPr>
      </w:pPr>
      <w:r w:rsidRPr="009C77EA">
        <w:rPr>
          <w:rFonts w:ascii="Times New Roman" w:hAnsi="Times New Roman" w:cs="Times New Roman"/>
          <w:b/>
          <w:sz w:val="24"/>
          <w:szCs w:val="24"/>
        </w:rPr>
        <w:lastRenderedPageBreak/>
        <w:t>Project Financial Statements</w:t>
      </w:r>
    </w:p>
    <w:p w:rsidR="003F3353" w:rsidRPr="009C77EA" w:rsidRDefault="003F3353" w:rsidP="009C77EA">
      <w:pPr>
        <w:jc w:val="both"/>
        <w:rPr>
          <w:rFonts w:ascii="Times New Roman" w:hAnsi="Times New Roman" w:cs="Times New Roman"/>
          <w:sz w:val="24"/>
          <w:szCs w:val="24"/>
        </w:rPr>
      </w:pPr>
      <w:r w:rsidRPr="009C77EA">
        <w:rPr>
          <w:rFonts w:ascii="Times New Roman" w:hAnsi="Times New Roman" w:cs="Times New Roman"/>
          <w:sz w:val="24"/>
          <w:szCs w:val="24"/>
        </w:rPr>
        <w:t>The responsibility of preparing financial statements rests with the project</w:t>
      </w:r>
      <w:r w:rsidR="00D771DD" w:rsidRPr="009C77EA">
        <w:rPr>
          <w:rFonts w:ascii="Times New Roman" w:hAnsi="Times New Roman" w:cs="Times New Roman"/>
          <w:sz w:val="24"/>
          <w:szCs w:val="24"/>
        </w:rPr>
        <w:t xml:space="preserve"> (i.e. IPCA management)</w:t>
      </w:r>
      <w:r w:rsidRPr="009C77EA">
        <w:rPr>
          <w:rFonts w:ascii="Times New Roman" w:hAnsi="Times New Roman" w:cs="Times New Roman"/>
          <w:sz w:val="24"/>
          <w:szCs w:val="24"/>
        </w:rPr>
        <w:t xml:space="preserve">. The auditors will express a professional opinion on the </w:t>
      </w:r>
      <w:r w:rsidRPr="009C77EA">
        <w:rPr>
          <w:rFonts w:ascii="Times New Roman" w:hAnsi="Times New Roman" w:cs="Times New Roman"/>
          <w:b/>
          <w:sz w:val="24"/>
          <w:szCs w:val="24"/>
        </w:rPr>
        <w:t>“True and Fair view”</w:t>
      </w:r>
      <w:r w:rsidRPr="009C77EA">
        <w:rPr>
          <w:rFonts w:ascii="Times New Roman" w:hAnsi="Times New Roman" w:cs="Times New Roman"/>
          <w:sz w:val="24"/>
          <w:szCs w:val="24"/>
        </w:rPr>
        <w:t xml:space="preserve"> of the project operations. The project financial statements should </w:t>
      </w:r>
      <w:r w:rsidR="00D771DD" w:rsidRPr="009C77EA">
        <w:rPr>
          <w:rFonts w:ascii="Times New Roman" w:hAnsi="Times New Roman" w:cs="Times New Roman"/>
          <w:sz w:val="24"/>
          <w:szCs w:val="24"/>
        </w:rPr>
        <w:t>include</w:t>
      </w:r>
      <w:r w:rsidRPr="009C77EA">
        <w:rPr>
          <w:rFonts w:ascii="Times New Roman" w:hAnsi="Times New Roman" w:cs="Times New Roman"/>
          <w:sz w:val="24"/>
          <w:szCs w:val="24"/>
        </w:rPr>
        <w:t>;</w:t>
      </w:r>
    </w:p>
    <w:p w:rsidR="003F3353" w:rsidRPr="009C77EA" w:rsidRDefault="002127BE" w:rsidP="009C77EA">
      <w:pPr>
        <w:pStyle w:val="ListParagraph"/>
        <w:numPr>
          <w:ilvl w:val="0"/>
          <w:numId w:val="1"/>
        </w:numPr>
        <w:jc w:val="both"/>
        <w:rPr>
          <w:rFonts w:ascii="Times New Roman" w:hAnsi="Times New Roman" w:cs="Times New Roman"/>
          <w:sz w:val="24"/>
          <w:szCs w:val="24"/>
        </w:rPr>
      </w:pPr>
      <w:r w:rsidRPr="009C77EA">
        <w:rPr>
          <w:rFonts w:ascii="Times New Roman" w:hAnsi="Times New Roman" w:cs="Times New Roman"/>
          <w:b/>
          <w:sz w:val="24"/>
          <w:szCs w:val="24"/>
        </w:rPr>
        <w:t>Sources of Funds</w:t>
      </w:r>
      <w:r w:rsidR="003F3353" w:rsidRPr="009C77EA">
        <w:rPr>
          <w:rFonts w:ascii="Times New Roman" w:hAnsi="Times New Roman" w:cs="Times New Roman"/>
          <w:b/>
          <w:sz w:val="24"/>
          <w:szCs w:val="24"/>
        </w:rPr>
        <w:t>;</w:t>
      </w:r>
      <w:r w:rsidR="003F3353" w:rsidRPr="009C77EA">
        <w:rPr>
          <w:rFonts w:ascii="Times New Roman" w:hAnsi="Times New Roman" w:cs="Times New Roman"/>
          <w:sz w:val="24"/>
          <w:szCs w:val="24"/>
        </w:rPr>
        <w:t xml:space="preserve"> Opening bank balance and funds received from the donor.</w:t>
      </w:r>
    </w:p>
    <w:p w:rsidR="002127BE" w:rsidRPr="009C77EA" w:rsidRDefault="002127BE" w:rsidP="009C77EA">
      <w:pPr>
        <w:pStyle w:val="ListParagraph"/>
        <w:numPr>
          <w:ilvl w:val="0"/>
          <w:numId w:val="1"/>
        </w:numPr>
        <w:jc w:val="both"/>
        <w:rPr>
          <w:rFonts w:ascii="Times New Roman" w:hAnsi="Times New Roman" w:cs="Times New Roman"/>
          <w:sz w:val="24"/>
          <w:szCs w:val="24"/>
        </w:rPr>
      </w:pPr>
      <w:r w:rsidRPr="009C77EA">
        <w:rPr>
          <w:rFonts w:ascii="Times New Roman" w:hAnsi="Times New Roman" w:cs="Times New Roman"/>
          <w:b/>
          <w:sz w:val="24"/>
          <w:szCs w:val="24"/>
        </w:rPr>
        <w:t>Uses of Funds</w:t>
      </w:r>
      <w:r w:rsidR="003F3353" w:rsidRPr="009C77EA">
        <w:rPr>
          <w:rFonts w:ascii="Times New Roman" w:hAnsi="Times New Roman" w:cs="Times New Roman"/>
          <w:b/>
          <w:sz w:val="24"/>
          <w:szCs w:val="24"/>
        </w:rPr>
        <w:t>;</w:t>
      </w:r>
      <w:r w:rsidR="003F3353" w:rsidRPr="009C77EA">
        <w:rPr>
          <w:rFonts w:ascii="Times New Roman" w:hAnsi="Times New Roman" w:cs="Times New Roman"/>
          <w:sz w:val="24"/>
          <w:szCs w:val="24"/>
        </w:rPr>
        <w:t xml:space="preserve"> A summary </w:t>
      </w:r>
      <w:r w:rsidR="00D771DD" w:rsidRPr="009C77EA">
        <w:rPr>
          <w:rFonts w:ascii="Times New Roman" w:hAnsi="Times New Roman" w:cs="Times New Roman"/>
          <w:sz w:val="24"/>
          <w:szCs w:val="24"/>
        </w:rPr>
        <w:t>of expenditure</w:t>
      </w:r>
      <w:r w:rsidR="003F3353" w:rsidRPr="009C77EA">
        <w:rPr>
          <w:rFonts w:ascii="Times New Roman" w:hAnsi="Times New Roman" w:cs="Times New Roman"/>
          <w:sz w:val="24"/>
          <w:szCs w:val="24"/>
        </w:rPr>
        <w:t xml:space="preserve"> shown under the main project components/ activities/ sub activities both for the entire project period and closing balance.</w:t>
      </w:r>
    </w:p>
    <w:p w:rsidR="002127BE" w:rsidRPr="009C77EA" w:rsidRDefault="002127BE" w:rsidP="009C77EA">
      <w:pPr>
        <w:jc w:val="both"/>
        <w:rPr>
          <w:rFonts w:ascii="Times New Roman" w:hAnsi="Times New Roman" w:cs="Times New Roman"/>
          <w:b/>
          <w:sz w:val="24"/>
          <w:szCs w:val="24"/>
        </w:rPr>
      </w:pPr>
      <w:r w:rsidRPr="009C77EA">
        <w:rPr>
          <w:rFonts w:ascii="Times New Roman" w:hAnsi="Times New Roman" w:cs="Times New Roman"/>
          <w:b/>
          <w:sz w:val="24"/>
          <w:szCs w:val="24"/>
        </w:rPr>
        <w:t>Management letter</w:t>
      </w:r>
    </w:p>
    <w:p w:rsidR="00D771DD" w:rsidRPr="009C77EA" w:rsidRDefault="00D771DD" w:rsidP="009C77EA">
      <w:pPr>
        <w:jc w:val="both"/>
        <w:rPr>
          <w:rFonts w:ascii="Times New Roman" w:hAnsi="Times New Roman" w:cs="Times New Roman"/>
          <w:sz w:val="24"/>
          <w:szCs w:val="24"/>
        </w:rPr>
      </w:pPr>
      <w:r w:rsidRPr="009C77EA">
        <w:rPr>
          <w:rFonts w:ascii="Times New Roman" w:hAnsi="Times New Roman" w:cs="Times New Roman"/>
          <w:sz w:val="24"/>
          <w:szCs w:val="24"/>
        </w:rPr>
        <w:t xml:space="preserve">In addition to the audit report, the auditor will also provide a management letter summarizing the observations on the accountability and internal control issues. These would include the following; </w:t>
      </w:r>
    </w:p>
    <w:p w:rsidR="00D771DD" w:rsidRPr="009C77EA" w:rsidRDefault="00D771DD" w:rsidP="009C77EA">
      <w:pPr>
        <w:pStyle w:val="ListParagraph"/>
        <w:numPr>
          <w:ilvl w:val="0"/>
          <w:numId w:val="3"/>
        </w:numPr>
        <w:jc w:val="both"/>
        <w:rPr>
          <w:rFonts w:ascii="Times New Roman" w:hAnsi="Times New Roman" w:cs="Times New Roman"/>
          <w:sz w:val="24"/>
          <w:szCs w:val="24"/>
        </w:rPr>
      </w:pPr>
      <w:r w:rsidRPr="009C77EA">
        <w:rPr>
          <w:rFonts w:ascii="Times New Roman" w:hAnsi="Times New Roman" w:cs="Times New Roman"/>
          <w:sz w:val="24"/>
          <w:szCs w:val="24"/>
        </w:rPr>
        <w:t>Comments and observations on the accounting records, systems and controls that were examined during the course of audit.</w:t>
      </w:r>
    </w:p>
    <w:p w:rsidR="00D771DD" w:rsidRPr="009C77EA" w:rsidRDefault="00D771DD" w:rsidP="009C77EA">
      <w:pPr>
        <w:pStyle w:val="ListParagraph"/>
        <w:numPr>
          <w:ilvl w:val="0"/>
          <w:numId w:val="3"/>
        </w:numPr>
        <w:jc w:val="both"/>
        <w:rPr>
          <w:rFonts w:ascii="Times New Roman" w:hAnsi="Times New Roman" w:cs="Times New Roman"/>
          <w:sz w:val="24"/>
          <w:szCs w:val="24"/>
        </w:rPr>
      </w:pPr>
      <w:r w:rsidRPr="009C77EA">
        <w:rPr>
          <w:rFonts w:ascii="Times New Roman" w:hAnsi="Times New Roman" w:cs="Times New Roman"/>
          <w:sz w:val="24"/>
          <w:szCs w:val="24"/>
        </w:rPr>
        <w:t>Specific deficiencies and areas of weakness in systems and controls and recommendations for improvement.</w:t>
      </w:r>
    </w:p>
    <w:p w:rsidR="00D771DD" w:rsidRPr="009C77EA" w:rsidRDefault="00D771DD" w:rsidP="009C77EA">
      <w:pPr>
        <w:pStyle w:val="ListParagraph"/>
        <w:numPr>
          <w:ilvl w:val="0"/>
          <w:numId w:val="3"/>
        </w:numPr>
        <w:jc w:val="both"/>
        <w:rPr>
          <w:rFonts w:ascii="Times New Roman" w:hAnsi="Times New Roman" w:cs="Times New Roman"/>
          <w:sz w:val="24"/>
          <w:szCs w:val="24"/>
        </w:rPr>
      </w:pPr>
      <w:r w:rsidRPr="009C77EA">
        <w:rPr>
          <w:rFonts w:ascii="Times New Roman" w:hAnsi="Times New Roman" w:cs="Times New Roman"/>
          <w:sz w:val="24"/>
          <w:szCs w:val="24"/>
        </w:rPr>
        <w:t>Matters that have come to the attention during the audit which might have significant impact on the implementation of the project.</w:t>
      </w:r>
    </w:p>
    <w:p w:rsidR="00D771DD" w:rsidRPr="009C77EA" w:rsidRDefault="00D771DD" w:rsidP="009C77EA">
      <w:pPr>
        <w:pStyle w:val="ListParagraph"/>
        <w:numPr>
          <w:ilvl w:val="0"/>
          <w:numId w:val="3"/>
        </w:numPr>
        <w:jc w:val="both"/>
        <w:rPr>
          <w:rFonts w:ascii="Times New Roman" w:hAnsi="Times New Roman" w:cs="Times New Roman"/>
          <w:sz w:val="24"/>
          <w:szCs w:val="24"/>
        </w:rPr>
      </w:pPr>
      <w:r w:rsidRPr="009C77EA">
        <w:rPr>
          <w:rFonts w:ascii="Times New Roman" w:hAnsi="Times New Roman" w:cs="Times New Roman"/>
          <w:sz w:val="24"/>
          <w:szCs w:val="24"/>
        </w:rPr>
        <w:t>Any other matter that the auditor considers significant to report to the management of IPCA.</w:t>
      </w:r>
    </w:p>
    <w:p w:rsidR="00D97975" w:rsidRPr="009C77EA" w:rsidRDefault="00D97975" w:rsidP="009C77EA">
      <w:pPr>
        <w:ind w:left="360"/>
        <w:jc w:val="both"/>
        <w:rPr>
          <w:rFonts w:ascii="Times New Roman" w:hAnsi="Times New Roman" w:cs="Times New Roman"/>
          <w:sz w:val="24"/>
          <w:szCs w:val="24"/>
        </w:rPr>
      </w:pPr>
      <w:r w:rsidRPr="009C77EA">
        <w:rPr>
          <w:rFonts w:ascii="Times New Roman" w:hAnsi="Times New Roman" w:cs="Times New Roman"/>
          <w:sz w:val="24"/>
          <w:szCs w:val="24"/>
        </w:rPr>
        <w:t xml:space="preserve">The observations in the management letter must be accompanied by the implications, suggested recommendations from the auditors and the management comments on the </w:t>
      </w:r>
      <w:r w:rsidR="00573252" w:rsidRPr="009C77EA">
        <w:rPr>
          <w:rFonts w:ascii="Times New Roman" w:hAnsi="Times New Roman" w:cs="Times New Roman"/>
          <w:sz w:val="24"/>
          <w:szCs w:val="24"/>
        </w:rPr>
        <w:t>project financial statements, including the audit report, should be submitted to the donor within a month after the project deadline. The auditor should submit two copies of the audit report and audited financial statements of the project.</w:t>
      </w:r>
    </w:p>
    <w:p w:rsidR="002127BE" w:rsidRPr="009C77EA" w:rsidRDefault="002127BE" w:rsidP="009C77EA">
      <w:pPr>
        <w:jc w:val="both"/>
        <w:rPr>
          <w:rFonts w:ascii="Times New Roman" w:hAnsi="Times New Roman" w:cs="Times New Roman"/>
          <w:b/>
          <w:sz w:val="24"/>
          <w:szCs w:val="24"/>
        </w:rPr>
      </w:pPr>
      <w:r w:rsidRPr="009C77EA">
        <w:rPr>
          <w:rFonts w:ascii="Times New Roman" w:hAnsi="Times New Roman" w:cs="Times New Roman"/>
          <w:b/>
          <w:sz w:val="24"/>
          <w:szCs w:val="24"/>
        </w:rPr>
        <w:t>Audit Opinion</w:t>
      </w:r>
    </w:p>
    <w:p w:rsidR="00351E69" w:rsidRPr="009C77EA" w:rsidRDefault="00351E69" w:rsidP="009C77EA">
      <w:pPr>
        <w:spacing w:after="0" w:line="240" w:lineRule="auto"/>
        <w:jc w:val="both"/>
        <w:rPr>
          <w:rFonts w:ascii="Times New Roman" w:eastAsia="Times New Roman" w:hAnsi="Times New Roman" w:cs="Times New Roman"/>
          <w:sz w:val="24"/>
          <w:szCs w:val="24"/>
        </w:rPr>
      </w:pPr>
      <w:r w:rsidRPr="00351E69">
        <w:rPr>
          <w:rFonts w:ascii="Times New Roman" w:eastAsia="Times New Roman" w:hAnsi="Times New Roman" w:cs="Times New Roman"/>
          <w:sz w:val="24"/>
          <w:szCs w:val="24"/>
        </w:rPr>
        <w:t>In addition, to providing an</w:t>
      </w:r>
      <w:r w:rsidRPr="009C77EA">
        <w:rPr>
          <w:rFonts w:ascii="Times New Roman" w:eastAsia="Times New Roman" w:hAnsi="Times New Roman" w:cs="Times New Roman"/>
          <w:sz w:val="24"/>
          <w:szCs w:val="24"/>
        </w:rPr>
        <w:t xml:space="preserve"> </w:t>
      </w:r>
      <w:r w:rsidRPr="00351E69">
        <w:rPr>
          <w:rFonts w:ascii="Times New Roman" w:eastAsia="Times New Roman" w:hAnsi="Times New Roman" w:cs="Times New Roman"/>
          <w:sz w:val="24"/>
          <w:szCs w:val="24"/>
        </w:rPr>
        <w:t>opinion on the project</w:t>
      </w:r>
      <w:r w:rsidRPr="009C77EA">
        <w:rPr>
          <w:rFonts w:ascii="Times New Roman" w:eastAsia="Times New Roman" w:hAnsi="Times New Roman" w:cs="Times New Roman"/>
          <w:sz w:val="24"/>
          <w:szCs w:val="24"/>
        </w:rPr>
        <w:t xml:space="preserve"> </w:t>
      </w:r>
      <w:r w:rsidRPr="00351E69">
        <w:rPr>
          <w:rFonts w:ascii="Times New Roman" w:eastAsia="Times New Roman" w:hAnsi="Times New Roman" w:cs="Times New Roman"/>
          <w:sz w:val="24"/>
          <w:szCs w:val="24"/>
        </w:rPr>
        <w:t xml:space="preserve">financial statements, the </w:t>
      </w:r>
      <w:r w:rsidRPr="009C77EA">
        <w:rPr>
          <w:rFonts w:ascii="Times New Roman" w:eastAsia="Times New Roman" w:hAnsi="Times New Roman" w:cs="Times New Roman"/>
          <w:sz w:val="24"/>
          <w:szCs w:val="24"/>
        </w:rPr>
        <w:t>Project</w:t>
      </w:r>
      <w:r w:rsidRPr="00351E69">
        <w:rPr>
          <w:rFonts w:ascii="Times New Roman" w:eastAsia="Times New Roman" w:hAnsi="Times New Roman" w:cs="Times New Roman"/>
          <w:sz w:val="24"/>
          <w:szCs w:val="24"/>
        </w:rPr>
        <w:t xml:space="preserve"> audit report should include a separate paragraph commenting on the accuracy and propriety of the expenditures incurred and the extent to which the </w:t>
      </w:r>
      <w:r w:rsidRPr="009C77EA">
        <w:rPr>
          <w:rFonts w:ascii="Times New Roman" w:eastAsia="Times New Roman" w:hAnsi="Times New Roman" w:cs="Times New Roman"/>
          <w:sz w:val="24"/>
          <w:szCs w:val="24"/>
        </w:rPr>
        <w:t>Donor</w:t>
      </w:r>
      <w:r w:rsidRPr="00351E69">
        <w:rPr>
          <w:rFonts w:ascii="Times New Roman" w:eastAsia="Times New Roman" w:hAnsi="Times New Roman" w:cs="Times New Roman"/>
          <w:sz w:val="24"/>
          <w:szCs w:val="24"/>
        </w:rPr>
        <w:t xml:space="preserve"> can rely on the </w:t>
      </w:r>
      <w:r w:rsidR="009C77EA" w:rsidRPr="009C77EA">
        <w:rPr>
          <w:rFonts w:ascii="Times New Roman" w:eastAsia="Times New Roman" w:hAnsi="Times New Roman" w:cs="Times New Roman"/>
          <w:sz w:val="24"/>
          <w:szCs w:val="24"/>
        </w:rPr>
        <w:t>Interim Unaudited</w:t>
      </w:r>
      <w:r w:rsidRPr="00351E69">
        <w:rPr>
          <w:rFonts w:ascii="Times New Roman" w:eastAsia="Times New Roman" w:hAnsi="Times New Roman" w:cs="Times New Roman"/>
          <w:sz w:val="24"/>
          <w:szCs w:val="24"/>
        </w:rPr>
        <w:t xml:space="preserve"> Financial Reports (IUFRs), used as a basis for disbursement. </w:t>
      </w:r>
    </w:p>
    <w:p w:rsidR="009C77EA" w:rsidRPr="009C77EA" w:rsidRDefault="009C77EA" w:rsidP="009C77EA">
      <w:pPr>
        <w:spacing w:after="0" w:line="240" w:lineRule="auto"/>
        <w:jc w:val="both"/>
        <w:rPr>
          <w:rFonts w:ascii="Times New Roman" w:eastAsia="Times New Roman" w:hAnsi="Times New Roman" w:cs="Times New Roman"/>
          <w:sz w:val="24"/>
          <w:szCs w:val="24"/>
        </w:rPr>
      </w:pPr>
    </w:p>
    <w:p w:rsidR="002127BE" w:rsidRPr="009C77EA" w:rsidRDefault="00E76605" w:rsidP="009C77EA">
      <w:pPr>
        <w:jc w:val="both"/>
        <w:rPr>
          <w:rFonts w:ascii="Times New Roman" w:hAnsi="Times New Roman" w:cs="Times New Roman"/>
          <w:b/>
          <w:sz w:val="24"/>
          <w:szCs w:val="24"/>
        </w:rPr>
      </w:pPr>
      <w:r w:rsidRPr="009C77EA">
        <w:rPr>
          <w:rFonts w:ascii="Times New Roman" w:hAnsi="Times New Roman" w:cs="Times New Roman"/>
          <w:b/>
          <w:sz w:val="24"/>
          <w:szCs w:val="24"/>
        </w:rPr>
        <w:t>Qualification of the Audit Firm</w:t>
      </w:r>
    </w:p>
    <w:p w:rsidR="00724B07" w:rsidRPr="009C77EA" w:rsidRDefault="00724B07" w:rsidP="009C77EA">
      <w:pPr>
        <w:pStyle w:val="ListParagraph"/>
        <w:numPr>
          <w:ilvl w:val="0"/>
          <w:numId w:val="4"/>
        </w:numPr>
        <w:jc w:val="both"/>
        <w:rPr>
          <w:rFonts w:ascii="Times New Roman" w:hAnsi="Times New Roman" w:cs="Times New Roman"/>
          <w:sz w:val="24"/>
          <w:szCs w:val="24"/>
        </w:rPr>
      </w:pPr>
      <w:r w:rsidRPr="009C77EA">
        <w:rPr>
          <w:rFonts w:ascii="Times New Roman" w:hAnsi="Times New Roman" w:cs="Times New Roman"/>
          <w:sz w:val="24"/>
          <w:szCs w:val="24"/>
        </w:rPr>
        <w:t>A legally registered national audit firm operating in South Sudan, with valid operation license and tax compliant.</w:t>
      </w:r>
    </w:p>
    <w:p w:rsidR="00724B07" w:rsidRPr="009C77EA" w:rsidRDefault="00724B07" w:rsidP="009C77EA">
      <w:pPr>
        <w:pStyle w:val="ListParagraph"/>
        <w:numPr>
          <w:ilvl w:val="0"/>
          <w:numId w:val="4"/>
        </w:numPr>
        <w:jc w:val="both"/>
        <w:rPr>
          <w:rFonts w:ascii="Times New Roman" w:hAnsi="Times New Roman" w:cs="Times New Roman"/>
          <w:sz w:val="24"/>
          <w:szCs w:val="24"/>
        </w:rPr>
      </w:pPr>
      <w:r w:rsidRPr="009C77EA">
        <w:rPr>
          <w:rFonts w:ascii="Times New Roman" w:hAnsi="Times New Roman" w:cs="Times New Roman"/>
          <w:sz w:val="24"/>
          <w:szCs w:val="24"/>
        </w:rPr>
        <w:t>Has o</w:t>
      </w:r>
      <w:r w:rsidR="00E76605" w:rsidRPr="009C77EA">
        <w:rPr>
          <w:rFonts w:ascii="Times New Roman" w:hAnsi="Times New Roman" w:cs="Times New Roman"/>
          <w:sz w:val="24"/>
          <w:szCs w:val="24"/>
        </w:rPr>
        <w:t>perated in south Sudan for the p</w:t>
      </w:r>
      <w:r w:rsidRPr="009C77EA">
        <w:rPr>
          <w:rFonts w:ascii="Times New Roman" w:hAnsi="Times New Roman" w:cs="Times New Roman"/>
          <w:sz w:val="24"/>
          <w:szCs w:val="24"/>
        </w:rPr>
        <w:t xml:space="preserve">ast five (5) years </w:t>
      </w:r>
      <w:r w:rsidR="00E76605" w:rsidRPr="009C77EA">
        <w:rPr>
          <w:rFonts w:ascii="Times New Roman" w:hAnsi="Times New Roman" w:cs="Times New Roman"/>
          <w:sz w:val="24"/>
          <w:szCs w:val="24"/>
        </w:rPr>
        <w:t>and has good track record of project audits</w:t>
      </w:r>
      <w:r w:rsidR="00876000">
        <w:rPr>
          <w:rFonts w:ascii="Times New Roman" w:hAnsi="Times New Roman" w:cs="Times New Roman"/>
          <w:sz w:val="24"/>
          <w:szCs w:val="24"/>
        </w:rPr>
        <w:t xml:space="preserve"> for</w:t>
      </w:r>
      <w:r w:rsidR="009D16ED">
        <w:rPr>
          <w:rFonts w:ascii="Times New Roman" w:hAnsi="Times New Roman" w:cs="Times New Roman"/>
          <w:sz w:val="24"/>
          <w:szCs w:val="24"/>
        </w:rPr>
        <w:t xml:space="preserve"> </w:t>
      </w:r>
      <w:r w:rsidR="009D16ED" w:rsidRPr="000C0D8E">
        <w:rPr>
          <w:rFonts w:ascii="Times New Roman" w:hAnsi="Times New Roman" w:cs="Times New Roman"/>
          <w:b/>
          <w:sz w:val="24"/>
          <w:szCs w:val="24"/>
        </w:rPr>
        <w:t>INGOs</w:t>
      </w:r>
      <w:r w:rsidR="009D16ED">
        <w:rPr>
          <w:rFonts w:ascii="Times New Roman" w:hAnsi="Times New Roman" w:cs="Times New Roman"/>
          <w:sz w:val="24"/>
          <w:szCs w:val="24"/>
        </w:rPr>
        <w:t xml:space="preserve"> and </w:t>
      </w:r>
      <w:r w:rsidR="009D16ED" w:rsidRPr="000C0D8E">
        <w:rPr>
          <w:rFonts w:ascii="Times New Roman" w:hAnsi="Times New Roman" w:cs="Times New Roman"/>
          <w:b/>
          <w:sz w:val="24"/>
          <w:szCs w:val="24"/>
        </w:rPr>
        <w:t>NNGOs</w:t>
      </w:r>
      <w:r w:rsidR="00E76605" w:rsidRPr="000C0D8E">
        <w:rPr>
          <w:rFonts w:ascii="Times New Roman" w:hAnsi="Times New Roman" w:cs="Times New Roman"/>
          <w:b/>
          <w:sz w:val="24"/>
          <w:szCs w:val="24"/>
        </w:rPr>
        <w:t>.</w:t>
      </w:r>
    </w:p>
    <w:p w:rsidR="00E76605" w:rsidRPr="009C77EA" w:rsidRDefault="00E76605" w:rsidP="009C77EA">
      <w:pPr>
        <w:pStyle w:val="ListParagraph"/>
        <w:numPr>
          <w:ilvl w:val="0"/>
          <w:numId w:val="4"/>
        </w:numPr>
        <w:jc w:val="both"/>
        <w:rPr>
          <w:rFonts w:ascii="Times New Roman" w:hAnsi="Times New Roman" w:cs="Times New Roman"/>
          <w:sz w:val="24"/>
          <w:szCs w:val="24"/>
        </w:rPr>
      </w:pPr>
      <w:r w:rsidRPr="009C77EA">
        <w:rPr>
          <w:rFonts w:ascii="Times New Roman" w:hAnsi="Times New Roman" w:cs="Times New Roman"/>
          <w:sz w:val="24"/>
          <w:szCs w:val="24"/>
        </w:rPr>
        <w:t xml:space="preserve">Qualified team of personnel with </w:t>
      </w:r>
      <w:r w:rsidRPr="000C0D8E">
        <w:rPr>
          <w:rFonts w:ascii="Times New Roman" w:hAnsi="Times New Roman" w:cs="Times New Roman"/>
          <w:b/>
          <w:sz w:val="24"/>
          <w:szCs w:val="24"/>
        </w:rPr>
        <w:t>CPA/ACCA, CIMA, CIPS</w:t>
      </w:r>
      <w:r w:rsidRPr="009C77EA">
        <w:rPr>
          <w:rFonts w:ascii="Times New Roman" w:hAnsi="Times New Roman" w:cs="Times New Roman"/>
          <w:sz w:val="24"/>
          <w:szCs w:val="24"/>
        </w:rPr>
        <w:t xml:space="preserve"> and </w:t>
      </w:r>
      <w:r w:rsidRPr="000C0D8E">
        <w:rPr>
          <w:rFonts w:ascii="Times New Roman" w:hAnsi="Times New Roman" w:cs="Times New Roman"/>
          <w:b/>
          <w:sz w:val="24"/>
          <w:szCs w:val="24"/>
        </w:rPr>
        <w:t>DTA</w:t>
      </w:r>
      <w:r w:rsidRPr="009C77EA">
        <w:rPr>
          <w:rFonts w:ascii="Times New Roman" w:hAnsi="Times New Roman" w:cs="Times New Roman"/>
          <w:sz w:val="24"/>
          <w:szCs w:val="24"/>
        </w:rPr>
        <w:t xml:space="preserve"> is a Must.</w:t>
      </w:r>
    </w:p>
    <w:p w:rsidR="00E76605" w:rsidRDefault="00E76605" w:rsidP="009C77EA">
      <w:pPr>
        <w:pStyle w:val="ListParagraph"/>
        <w:numPr>
          <w:ilvl w:val="0"/>
          <w:numId w:val="4"/>
        </w:numPr>
        <w:jc w:val="both"/>
        <w:rPr>
          <w:rFonts w:ascii="Times New Roman" w:hAnsi="Times New Roman" w:cs="Times New Roman"/>
          <w:sz w:val="24"/>
          <w:szCs w:val="24"/>
        </w:rPr>
      </w:pPr>
      <w:r w:rsidRPr="009C77EA">
        <w:rPr>
          <w:rFonts w:ascii="Times New Roman" w:hAnsi="Times New Roman" w:cs="Times New Roman"/>
          <w:sz w:val="24"/>
          <w:szCs w:val="24"/>
        </w:rPr>
        <w:t>Auditors MUST not be related or familiar to IPCA or its staffs in any way.</w:t>
      </w:r>
    </w:p>
    <w:p w:rsidR="009D16ED" w:rsidRPr="009C77EA" w:rsidRDefault="009D16ED" w:rsidP="009D16ED">
      <w:pPr>
        <w:pStyle w:val="ListParagraph"/>
        <w:jc w:val="both"/>
        <w:rPr>
          <w:rFonts w:ascii="Times New Roman" w:hAnsi="Times New Roman" w:cs="Times New Roman"/>
          <w:sz w:val="24"/>
          <w:szCs w:val="24"/>
        </w:rPr>
      </w:pPr>
    </w:p>
    <w:p w:rsidR="00E76605" w:rsidRPr="009C77EA" w:rsidRDefault="00E76605" w:rsidP="009C77EA">
      <w:pPr>
        <w:jc w:val="both"/>
        <w:rPr>
          <w:rFonts w:ascii="Times New Roman" w:hAnsi="Times New Roman" w:cs="Times New Roman"/>
          <w:b/>
          <w:sz w:val="24"/>
          <w:szCs w:val="24"/>
        </w:rPr>
      </w:pPr>
      <w:r w:rsidRPr="009C77EA">
        <w:rPr>
          <w:rFonts w:ascii="Times New Roman" w:hAnsi="Times New Roman" w:cs="Times New Roman"/>
          <w:b/>
          <w:sz w:val="24"/>
          <w:szCs w:val="24"/>
        </w:rPr>
        <w:t>Application Deadline;</w:t>
      </w:r>
    </w:p>
    <w:p w:rsidR="00E76605" w:rsidRPr="009C77EA" w:rsidRDefault="00E76605" w:rsidP="009C77EA">
      <w:pPr>
        <w:jc w:val="both"/>
        <w:rPr>
          <w:rFonts w:ascii="Times New Roman" w:hAnsi="Times New Roman" w:cs="Times New Roman"/>
          <w:b/>
          <w:sz w:val="24"/>
          <w:szCs w:val="24"/>
        </w:rPr>
      </w:pPr>
      <w:r w:rsidRPr="009C77EA">
        <w:rPr>
          <w:rFonts w:ascii="Times New Roman" w:hAnsi="Times New Roman" w:cs="Times New Roman"/>
          <w:b/>
          <w:sz w:val="24"/>
          <w:szCs w:val="24"/>
        </w:rPr>
        <w:lastRenderedPageBreak/>
        <w:t xml:space="preserve">Interested audit firms should submit </w:t>
      </w:r>
      <w:r w:rsidR="008024D1" w:rsidRPr="009C77EA">
        <w:rPr>
          <w:rFonts w:ascii="Times New Roman" w:hAnsi="Times New Roman" w:cs="Times New Roman"/>
          <w:b/>
          <w:sz w:val="24"/>
          <w:szCs w:val="24"/>
        </w:rPr>
        <w:t xml:space="preserve">their AUDIT APPLICATIONS/ PROPOSALS ONLINE to </w:t>
      </w:r>
      <w:hyperlink r:id="rId6" w:history="1">
        <w:r w:rsidR="008024D1" w:rsidRPr="009C77EA">
          <w:rPr>
            <w:rStyle w:val="Hyperlink"/>
            <w:rFonts w:ascii="Times New Roman" w:hAnsi="Times New Roman" w:cs="Times New Roman"/>
            <w:b/>
            <w:sz w:val="24"/>
            <w:szCs w:val="24"/>
          </w:rPr>
          <w:t>ipcasouthsudan@gmail.com</w:t>
        </w:r>
      </w:hyperlink>
      <w:r w:rsidR="008024D1" w:rsidRPr="009C77EA">
        <w:rPr>
          <w:rFonts w:ascii="Times New Roman" w:hAnsi="Times New Roman" w:cs="Times New Roman"/>
          <w:b/>
          <w:sz w:val="24"/>
          <w:szCs w:val="24"/>
        </w:rPr>
        <w:t xml:space="preserve"> or </w:t>
      </w:r>
      <w:hyperlink r:id="rId7" w:history="1">
        <w:r w:rsidR="00FB6EB9" w:rsidRPr="00E22009">
          <w:rPr>
            <w:rStyle w:val="Hyperlink"/>
            <w:rFonts w:ascii="Times New Roman" w:hAnsi="Times New Roman" w:cs="Times New Roman"/>
            <w:b/>
            <w:sz w:val="24"/>
            <w:szCs w:val="24"/>
          </w:rPr>
          <w:t>info@ipcasouthsudan.org</w:t>
        </w:r>
      </w:hyperlink>
      <w:r w:rsidR="00FB6EB9">
        <w:rPr>
          <w:rFonts w:ascii="Times New Roman" w:hAnsi="Times New Roman" w:cs="Times New Roman"/>
          <w:b/>
          <w:sz w:val="24"/>
          <w:szCs w:val="24"/>
        </w:rPr>
        <w:t xml:space="preserve"> </w:t>
      </w:r>
      <w:r w:rsidR="008024D1" w:rsidRPr="009C77EA">
        <w:rPr>
          <w:rFonts w:ascii="Times New Roman" w:hAnsi="Times New Roman" w:cs="Times New Roman"/>
          <w:b/>
          <w:sz w:val="24"/>
          <w:szCs w:val="24"/>
        </w:rPr>
        <w:t xml:space="preserve"> </w:t>
      </w:r>
      <w:r w:rsidR="00F42C37">
        <w:rPr>
          <w:rFonts w:ascii="Times New Roman" w:hAnsi="Times New Roman" w:cs="Times New Roman"/>
          <w:b/>
          <w:sz w:val="24"/>
          <w:szCs w:val="24"/>
        </w:rPr>
        <w:t xml:space="preserve">or Hand delivery to IPCA office Located at </w:t>
      </w:r>
      <w:r w:rsidR="000A114B">
        <w:rPr>
          <w:rFonts w:ascii="Times New Roman" w:hAnsi="Times New Roman" w:cs="Times New Roman"/>
          <w:b/>
          <w:sz w:val="24"/>
          <w:szCs w:val="24"/>
        </w:rPr>
        <w:t>MUNUKI BLOCK</w:t>
      </w:r>
      <w:r w:rsidR="00F42C37">
        <w:rPr>
          <w:rFonts w:ascii="Times New Roman" w:hAnsi="Times New Roman" w:cs="Times New Roman"/>
          <w:b/>
          <w:sz w:val="24"/>
          <w:szCs w:val="24"/>
        </w:rPr>
        <w:t xml:space="preserve"> B </w:t>
      </w:r>
      <w:r w:rsidR="000A114B">
        <w:rPr>
          <w:rFonts w:ascii="Times New Roman" w:hAnsi="Times New Roman" w:cs="Times New Roman"/>
          <w:b/>
          <w:sz w:val="24"/>
          <w:szCs w:val="24"/>
        </w:rPr>
        <w:t>near</w:t>
      </w:r>
      <w:r w:rsidR="00F42C37">
        <w:rPr>
          <w:rFonts w:ascii="Times New Roman" w:hAnsi="Times New Roman" w:cs="Times New Roman"/>
          <w:b/>
          <w:sz w:val="24"/>
          <w:szCs w:val="24"/>
        </w:rPr>
        <w:t xml:space="preserve"> </w:t>
      </w:r>
      <w:r w:rsidR="000A114B">
        <w:rPr>
          <w:rFonts w:ascii="Times New Roman" w:hAnsi="Times New Roman" w:cs="Times New Roman"/>
          <w:b/>
          <w:sz w:val="24"/>
          <w:szCs w:val="24"/>
        </w:rPr>
        <w:t>Suk Libya</w:t>
      </w:r>
      <w:r w:rsidR="00F42C37">
        <w:rPr>
          <w:rFonts w:ascii="Times New Roman" w:hAnsi="Times New Roman" w:cs="Times New Roman"/>
          <w:b/>
          <w:sz w:val="24"/>
          <w:szCs w:val="24"/>
        </w:rPr>
        <w:t xml:space="preserve"> </w:t>
      </w:r>
      <w:r w:rsidR="008024D1" w:rsidRPr="009C77EA">
        <w:rPr>
          <w:rFonts w:ascii="Times New Roman" w:hAnsi="Times New Roman" w:cs="Times New Roman"/>
          <w:b/>
          <w:sz w:val="24"/>
          <w:szCs w:val="24"/>
        </w:rPr>
        <w:t xml:space="preserve">by 12: 00 PM, South Sudan local time </w:t>
      </w:r>
      <w:r w:rsidR="008349DA">
        <w:rPr>
          <w:rFonts w:ascii="Times New Roman" w:hAnsi="Times New Roman" w:cs="Times New Roman"/>
          <w:b/>
          <w:sz w:val="24"/>
          <w:szCs w:val="24"/>
        </w:rPr>
        <w:t>Tuesday 20</w:t>
      </w:r>
      <w:r w:rsidR="008024D1" w:rsidRPr="009C77EA">
        <w:rPr>
          <w:rFonts w:ascii="Times New Roman" w:hAnsi="Times New Roman" w:cs="Times New Roman"/>
          <w:b/>
          <w:sz w:val="24"/>
          <w:szCs w:val="24"/>
          <w:vertAlign w:val="superscript"/>
        </w:rPr>
        <w:t>th</w:t>
      </w:r>
      <w:r w:rsidR="008024D1" w:rsidRPr="009C77EA">
        <w:rPr>
          <w:rFonts w:ascii="Times New Roman" w:hAnsi="Times New Roman" w:cs="Times New Roman"/>
          <w:b/>
          <w:sz w:val="24"/>
          <w:szCs w:val="24"/>
        </w:rPr>
        <w:t>/Nov/ 2018.</w:t>
      </w:r>
      <w:bookmarkStart w:id="0" w:name="_GoBack"/>
      <w:bookmarkEnd w:id="0"/>
      <w:r w:rsidR="008024D1" w:rsidRPr="009C77EA">
        <w:rPr>
          <w:rFonts w:ascii="Times New Roman" w:hAnsi="Times New Roman" w:cs="Times New Roman"/>
          <w:b/>
          <w:sz w:val="24"/>
          <w:szCs w:val="24"/>
        </w:rPr>
        <w:t xml:space="preserve"> Late submissions will not be accepted.</w:t>
      </w:r>
    </w:p>
    <w:sectPr w:rsidR="00E76605" w:rsidRPr="009C77EA" w:rsidSect="002127B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0569"/>
    <w:multiLevelType w:val="hybridMultilevel"/>
    <w:tmpl w:val="57C6DAA0"/>
    <w:lvl w:ilvl="0" w:tplc="DCD090E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F4E36"/>
    <w:multiLevelType w:val="hybridMultilevel"/>
    <w:tmpl w:val="6DEC506E"/>
    <w:lvl w:ilvl="0" w:tplc="DCD090E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0F0018"/>
    <w:multiLevelType w:val="hybridMultilevel"/>
    <w:tmpl w:val="9CB2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261F97"/>
    <w:multiLevelType w:val="hybridMultilevel"/>
    <w:tmpl w:val="4FAA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127BE"/>
    <w:rsid w:val="000A114B"/>
    <w:rsid w:val="000C0D8E"/>
    <w:rsid w:val="00174A60"/>
    <w:rsid w:val="001C7EE7"/>
    <w:rsid w:val="001E1224"/>
    <w:rsid w:val="002127BE"/>
    <w:rsid w:val="00351E69"/>
    <w:rsid w:val="003F3353"/>
    <w:rsid w:val="004E4131"/>
    <w:rsid w:val="00573252"/>
    <w:rsid w:val="00580C94"/>
    <w:rsid w:val="00653674"/>
    <w:rsid w:val="00697E78"/>
    <w:rsid w:val="006F248B"/>
    <w:rsid w:val="00724B07"/>
    <w:rsid w:val="007956AC"/>
    <w:rsid w:val="008024D1"/>
    <w:rsid w:val="008349DA"/>
    <w:rsid w:val="00876000"/>
    <w:rsid w:val="009C77EA"/>
    <w:rsid w:val="009D16ED"/>
    <w:rsid w:val="00D771DD"/>
    <w:rsid w:val="00D97975"/>
    <w:rsid w:val="00E76605"/>
    <w:rsid w:val="00F42C37"/>
    <w:rsid w:val="00FB6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BB97B-CF90-48D8-8511-22F30E7F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7BE"/>
    <w:pPr>
      <w:ind w:left="720"/>
      <w:contextualSpacing/>
    </w:pPr>
  </w:style>
  <w:style w:type="character" w:styleId="Hyperlink">
    <w:name w:val="Hyperlink"/>
    <w:basedOn w:val="DefaultParagraphFont"/>
    <w:uiPriority w:val="99"/>
    <w:unhideWhenUsed/>
    <w:rsid w:val="008024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30144">
      <w:bodyDiv w:val="1"/>
      <w:marLeft w:val="0"/>
      <w:marRight w:val="0"/>
      <w:marTop w:val="0"/>
      <w:marBottom w:val="0"/>
      <w:divBdr>
        <w:top w:val="none" w:sz="0" w:space="0" w:color="auto"/>
        <w:left w:val="none" w:sz="0" w:space="0" w:color="auto"/>
        <w:bottom w:val="none" w:sz="0" w:space="0" w:color="auto"/>
        <w:right w:val="none" w:sz="0" w:space="0" w:color="auto"/>
      </w:divBdr>
      <w:divsChild>
        <w:div w:id="707266878">
          <w:marLeft w:val="0"/>
          <w:marRight w:val="0"/>
          <w:marTop w:val="0"/>
          <w:marBottom w:val="0"/>
          <w:divBdr>
            <w:top w:val="none" w:sz="0" w:space="0" w:color="auto"/>
            <w:left w:val="none" w:sz="0" w:space="0" w:color="auto"/>
            <w:bottom w:val="none" w:sz="0" w:space="0" w:color="auto"/>
            <w:right w:val="none" w:sz="0" w:space="0" w:color="auto"/>
          </w:divBdr>
        </w:div>
        <w:div w:id="652488814">
          <w:marLeft w:val="0"/>
          <w:marRight w:val="0"/>
          <w:marTop w:val="0"/>
          <w:marBottom w:val="0"/>
          <w:divBdr>
            <w:top w:val="none" w:sz="0" w:space="0" w:color="auto"/>
            <w:left w:val="none" w:sz="0" w:space="0" w:color="auto"/>
            <w:bottom w:val="none" w:sz="0" w:space="0" w:color="auto"/>
            <w:right w:val="none" w:sz="0" w:space="0" w:color="auto"/>
          </w:divBdr>
        </w:div>
        <w:div w:id="241110640">
          <w:marLeft w:val="0"/>
          <w:marRight w:val="0"/>
          <w:marTop w:val="0"/>
          <w:marBottom w:val="0"/>
          <w:divBdr>
            <w:top w:val="none" w:sz="0" w:space="0" w:color="auto"/>
            <w:left w:val="none" w:sz="0" w:space="0" w:color="auto"/>
            <w:bottom w:val="none" w:sz="0" w:space="0" w:color="auto"/>
            <w:right w:val="none" w:sz="0" w:space="0" w:color="auto"/>
          </w:divBdr>
        </w:div>
        <w:div w:id="1629627619">
          <w:marLeft w:val="0"/>
          <w:marRight w:val="0"/>
          <w:marTop w:val="0"/>
          <w:marBottom w:val="0"/>
          <w:divBdr>
            <w:top w:val="none" w:sz="0" w:space="0" w:color="auto"/>
            <w:left w:val="none" w:sz="0" w:space="0" w:color="auto"/>
            <w:bottom w:val="none" w:sz="0" w:space="0" w:color="auto"/>
            <w:right w:val="none" w:sz="0" w:space="0" w:color="auto"/>
          </w:divBdr>
        </w:div>
        <w:div w:id="893925096">
          <w:marLeft w:val="0"/>
          <w:marRight w:val="0"/>
          <w:marTop w:val="0"/>
          <w:marBottom w:val="0"/>
          <w:divBdr>
            <w:top w:val="none" w:sz="0" w:space="0" w:color="auto"/>
            <w:left w:val="none" w:sz="0" w:space="0" w:color="auto"/>
            <w:bottom w:val="none" w:sz="0" w:space="0" w:color="auto"/>
            <w:right w:val="none" w:sz="0" w:space="0" w:color="auto"/>
          </w:divBdr>
        </w:div>
        <w:div w:id="91440209">
          <w:marLeft w:val="0"/>
          <w:marRight w:val="0"/>
          <w:marTop w:val="0"/>
          <w:marBottom w:val="0"/>
          <w:divBdr>
            <w:top w:val="none" w:sz="0" w:space="0" w:color="auto"/>
            <w:left w:val="none" w:sz="0" w:space="0" w:color="auto"/>
            <w:bottom w:val="none" w:sz="0" w:space="0" w:color="auto"/>
            <w:right w:val="none" w:sz="0" w:space="0" w:color="auto"/>
          </w:divBdr>
        </w:div>
        <w:div w:id="1896627219">
          <w:marLeft w:val="0"/>
          <w:marRight w:val="0"/>
          <w:marTop w:val="0"/>
          <w:marBottom w:val="0"/>
          <w:divBdr>
            <w:top w:val="none" w:sz="0" w:space="0" w:color="auto"/>
            <w:left w:val="none" w:sz="0" w:space="0" w:color="auto"/>
            <w:bottom w:val="none" w:sz="0" w:space="0" w:color="auto"/>
            <w:right w:val="none" w:sz="0" w:space="0" w:color="auto"/>
          </w:divBdr>
        </w:div>
        <w:div w:id="1139150357">
          <w:marLeft w:val="0"/>
          <w:marRight w:val="0"/>
          <w:marTop w:val="0"/>
          <w:marBottom w:val="0"/>
          <w:divBdr>
            <w:top w:val="none" w:sz="0" w:space="0" w:color="auto"/>
            <w:left w:val="none" w:sz="0" w:space="0" w:color="auto"/>
            <w:bottom w:val="none" w:sz="0" w:space="0" w:color="auto"/>
            <w:right w:val="none" w:sz="0" w:space="0" w:color="auto"/>
          </w:divBdr>
        </w:div>
        <w:div w:id="950012361">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768938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pcasouthsud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casouthsudan@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IPCA FINANCE MANAGER</dc:creator>
  <cp:lastModifiedBy>IPCA</cp:lastModifiedBy>
  <cp:revision>6</cp:revision>
  <dcterms:created xsi:type="dcterms:W3CDTF">2018-11-15T08:51:00Z</dcterms:created>
  <dcterms:modified xsi:type="dcterms:W3CDTF">2018-11-16T11:53:00Z</dcterms:modified>
</cp:coreProperties>
</file>