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84" w:rsidRPr="005A0CC3" w:rsidRDefault="00F75884" w:rsidP="00781952">
      <w:pPr>
        <w:ind w:left="2160"/>
        <w:jc w:val="center"/>
        <w:rPr>
          <w:b/>
          <w:sz w:val="24"/>
          <w:szCs w:val="24"/>
        </w:rPr>
      </w:pPr>
      <w:r w:rsidRPr="005A0CC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-352425</wp:posOffset>
            </wp:positionV>
            <wp:extent cx="1209675" cy="105727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52" w:rsidRPr="005A0CC3">
        <w:rPr>
          <w:b/>
          <w:sz w:val="24"/>
          <w:szCs w:val="24"/>
        </w:rPr>
        <w:t>ST. MONICA AGENCY FOR PEACE AND DEVELOPMENT</w:t>
      </w:r>
    </w:p>
    <w:p w:rsidR="00781952" w:rsidRPr="005A0CC3" w:rsidRDefault="00781952" w:rsidP="00F75884">
      <w:pPr>
        <w:jc w:val="center"/>
        <w:rPr>
          <w:b/>
        </w:rPr>
      </w:pPr>
      <w:r w:rsidRPr="005A0CC3">
        <w:rPr>
          <w:b/>
          <w:sz w:val="24"/>
          <w:szCs w:val="24"/>
        </w:rPr>
        <w:t>AYACI COUNTY, IMATONG STATE</w:t>
      </w:r>
    </w:p>
    <w:p w:rsidR="00F75884" w:rsidRPr="001F5DB6" w:rsidRDefault="00F75884" w:rsidP="005A0CC3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F75884" w:rsidRDefault="00F75884" w:rsidP="00F75884">
      <w:pPr>
        <w:jc w:val="both"/>
        <w:rPr>
          <w:sz w:val="24"/>
          <w:szCs w:val="24"/>
        </w:rPr>
      </w:pPr>
    </w:p>
    <w:p w:rsidR="00781952" w:rsidRDefault="00781952" w:rsidP="00F75884">
      <w:pPr>
        <w:jc w:val="both"/>
        <w:rPr>
          <w:sz w:val="24"/>
          <w:szCs w:val="24"/>
        </w:rPr>
      </w:pPr>
    </w:p>
    <w:p w:rsidR="005A0CC3" w:rsidRPr="00CF470C" w:rsidRDefault="00CF470C" w:rsidP="00CF470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CF470C">
        <w:rPr>
          <w:rFonts w:asciiTheme="minorHAnsi" w:hAnsiTheme="minorHAnsi"/>
          <w:b/>
          <w:sz w:val="40"/>
          <w:szCs w:val="40"/>
        </w:rPr>
        <w:t>ADVERTISEMENT</w:t>
      </w:r>
    </w:p>
    <w:p w:rsidR="005A0CC3" w:rsidRPr="005A0CC3" w:rsidRDefault="005A0CC3" w:rsidP="00F75884">
      <w:pPr>
        <w:jc w:val="both"/>
        <w:rPr>
          <w:rFonts w:asciiTheme="minorHAnsi" w:hAnsiTheme="minorHAnsi"/>
          <w:sz w:val="24"/>
          <w:szCs w:val="24"/>
        </w:rPr>
      </w:pPr>
    </w:p>
    <w:p w:rsidR="00A86EC6" w:rsidRPr="00A86EC6" w:rsidRDefault="00A86EC6" w:rsidP="00A86EC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  <w:r w:rsidRPr="00A86EC6">
        <w:rPr>
          <w:rFonts w:asciiTheme="minorHAnsi" w:hAnsiTheme="minorHAnsi"/>
          <w:b/>
          <w:sz w:val="24"/>
          <w:szCs w:val="24"/>
        </w:rPr>
        <w:t xml:space="preserve">SUB: SUPLY OF FOOD ITEMS </w:t>
      </w:r>
    </w:p>
    <w:p w:rsidR="00A86EC6" w:rsidRDefault="00A86EC6" w:rsidP="00F75884">
      <w:pPr>
        <w:jc w:val="both"/>
        <w:rPr>
          <w:rFonts w:asciiTheme="minorHAnsi" w:hAnsiTheme="minorHAnsi"/>
          <w:sz w:val="24"/>
          <w:szCs w:val="24"/>
        </w:rPr>
      </w:pPr>
    </w:p>
    <w:p w:rsidR="00D543F1" w:rsidRDefault="00D543F1" w:rsidP="00F75884">
      <w:pPr>
        <w:jc w:val="both"/>
        <w:rPr>
          <w:rFonts w:asciiTheme="minorHAnsi" w:hAnsiTheme="minorHAnsi"/>
          <w:sz w:val="24"/>
          <w:szCs w:val="24"/>
        </w:rPr>
      </w:pPr>
    </w:p>
    <w:p w:rsidR="005A0CC3" w:rsidRDefault="00CF470C" w:rsidP="00F7588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 Monica Agency for Peace and Development (SMAPD) is a National Non Profit NGO founded on Christian value of Compassion for those in need due to deprivation of basic services through acts of nature or manmade. </w:t>
      </w:r>
    </w:p>
    <w:p w:rsidR="00CF470C" w:rsidRDefault="00CF470C" w:rsidP="00F75884">
      <w:pPr>
        <w:jc w:val="both"/>
        <w:rPr>
          <w:rFonts w:asciiTheme="minorHAnsi" w:hAnsiTheme="minorHAnsi"/>
          <w:sz w:val="24"/>
          <w:szCs w:val="24"/>
        </w:rPr>
      </w:pPr>
    </w:p>
    <w:p w:rsidR="00CF470C" w:rsidRDefault="00CF470C" w:rsidP="00F7588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 Monica has acquired some funding from Norwegian Church Aid (EMERGENCY MFA) for provision of some food for 100 elderly persons in </w:t>
      </w:r>
      <w:proofErr w:type="spellStart"/>
      <w:r>
        <w:rPr>
          <w:rFonts w:asciiTheme="minorHAnsi" w:hAnsiTheme="minorHAnsi"/>
          <w:sz w:val="24"/>
          <w:szCs w:val="24"/>
        </w:rPr>
        <w:t>Pajok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Awacii</w:t>
      </w:r>
      <w:proofErr w:type="spellEnd"/>
      <w:r>
        <w:rPr>
          <w:rFonts w:asciiTheme="minorHAnsi" w:hAnsiTheme="minorHAnsi"/>
          <w:sz w:val="24"/>
          <w:szCs w:val="24"/>
        </w:rPr>
        <w:t xml:space="preserve"> County,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Imatong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State. SMAPD is therefore seeking quotations from qualified dealers / retailers / suppliers for the following items.</w:t>
      </w:r>
    </w:p>
    <w:p w:rsidR="00A86EC6" w:rsidRDefault="00A86EC6" w:rsidP="00F7588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7"/>
        <w:gridCol w:w="2252"/>
        <w:gridCol w:w="3738"/>
        <w:gridCol w:w="3079"/>
      </w:tblGrid>
      <w:tr w:rsidR="00A86EC6" w:rsidTr="00A86EC6">
        <w:tc>
          <w:tcPr>
            <w:tcW w:w="507" w:type="dxa"/>
            <w:shd w:val="clear" w:color="auto" w:fill="BFBFBF" w:themeFill="background1" w:themeFillShade="BF"/>
          </w:tcPr>
          <w:p w:rsidR="00A86EC6" w:rsidRPr="00A86EC6" w:rsidRDefault="00A86EC6" w:rsidP="00F7588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86EC6">
              <w:rPr>
                <w:rFonts w:asciiTheme="minorHAnsi" w:hAnsiTheme="minorHAnsi"/>
                <w:b/>
                <w:sz w:val="24"/>
                <w:szCs w:val="24"/>
              </w:rPr>
              <w:t>Nr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A86EC6" w:rsidRPr="00A86EC6" w:rsidRDefault="00A86EC6" w:rsidP="00F7588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86EC6">
              <w:rPr>
                <w:rFonts w:asciiTheme="minorHAnsi" w:hAnsiTheme="minorHAnsi"/>
                <w:b/>
                <w:sz w:val="24"/>
                <w:szCs w:val="24"/>
              </w:rPr>
              <w:t>Item Description</w:t>
            </w:r>
          </w:p>
        </w:tc>
        <w:tc>
          <w:tcPr>
            <w:tcW w:w="3738" w:type="dxa"/>
            <w:shd w:val="clear" w:color="auto" w:fill="BFBFBF" w:themeFill="background1" w:themeFillShade="BF"/>
          </w:tcPr>
          <w:p w:rsidR="00A86EC6" w:rsidRPr="00A86EC6" w:rsidRDefault="00A86EC6" w:rsidP="00F7588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86EC6">
              <w:rPr>
                <w:rFonts w:asciiTheme="minorHAnsi" w:hAnsiTheme="minorHAnsi"/>
                <w:b/>
                <w:sz w:val="24"/>
                <w:szCs w:val="24"/>
              </w:rPr>
              <w:t>Specifications</w:t>
            </w:r>
          </w:p>
        </w:tc>
        <w:tc>
          <w:tcPr>
            <w:tcW w:w="3079" w:type="dxa"/>
            <w:shd w:val="clear" w:color="auto" w:fill="BFBFBF" w:themeFill="background1" w:themeFillShade="BF"/>
          </w:tcPr>
          <w:p w:rsidR="00A86EC6" w:rsidRPr="00A86EC6" w:rsidRDefault="00A86EC6" w:rsidP="00F7588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86EC6">
              <w:rPr>
                <w:rFonts w:asciiTheme="minorHAnsi" w:hAnsiTheme="minorHAnsi"/>
                <w:b/>
                <w:sz w:val="24"/>
                <w:szCs w:val="24"/>
              </w:rPr>
              <w:t>Quantity / Packaging</w:t>
            </w:r>
          </w:p>
        </w:tc>
      </w:tr>
      <w:tr w:rsidR="00A86EC6" w:rsidTr="00A86EC6">
        <w:tc>
          <w:tcPr>
            <w:tcW w:w="507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Maize flour</w:t>
            </w:r>
          </w:p>
        </w:tc>
        <w:tc>
          <w:tcPr>
            <w:tcW w:w="3738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Bags of 25 kg</w:t>
            </w:r>
          </w:p>
        </w:tc>
        <w:tc>
          <w:tcPr>
            <w:tcW w:w="3079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A86EC6" w:rsidTr="00A86EC6">
        <w:tc>
          <w:tcPr>
            <w:tcW w:w="507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Beans</w:t>
            </w:r>
          </w:p>
        </w:tc>
        <w:tc>
          <w:tcPr>
            <w:tcW w:w="3738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Bags of 50 kg</w:t>
            </w:r>
          </w:p>
        </w:tc>
        <w:tc>
          <w:tcPr>
            <w:tcW w:w="3079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A86EC6" w:rsidTr="00A86EC6">
        <w:tc>
          <w:tcPr>
            <w:tcW w:w="507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Cooking oil</w:t>
            </w:r>
          </w:p>
        </w:tc>
        <w:tc>
          <w:tcPr>
            <w:tcW w:w="3738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Jerry cans of 5 liters</w:t>
            </w:r>
          </w:p>
        </w:tc>
        <w:tc>
          <w:tcPr>
            <w:tcW w:w="3079" w:type="dxa"/>
          </w:tcPr>
          <w:p w:rsidR="00A86EC6" w:rsidRDefault="00A86EC6" w:rsidP="00F758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</w:tbl>
    <w:p w:rsidR="00A86EC6" w:rsidRDefault="00A86EC6" w:rsidP="00F75884">
      <w:pPr>
        <w:jc w:val="both"/>
        <w:rPr>
          <w:rFonts w:asciiTheme="minorHAnsi" w:hAnsiTheme="minorHAnsi"/>
          <w:sz w:val="24"/>
          <w:szCs w:val="24"/>
        </w:rPr>
      </w:pPr>
    </w:p>
    <w:p w:rsidR="00A86EC6" w:rsidRDefault="00A86EC6" w:rsidP="00F7588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Interested bidders should submit their quotations through email </w:t>
      </w:r>
      <w:hyperlink r:id="rId13" w:history="1">
        <w:r w:rsidRPr="00E53443">
          <w:rPr>
            <w:rStyle w:val="Hyperlink"/>
            <w:rFonts w:asciiTheme="minorHAnsi" w:hAnsiTheme="minorHAnsi"/>
            <w:sz w:val="24"/>
            <w:szCs w:val="24"/>
          </w:rPr>
          <w:t>santokumu@gmail.com</w:t>
        </w:r>
      </w:hyperlink>
      <w:r>
        <w:rPr>
          <w:rFonts w:asciiTheme="minorHAnsi" w:hAnsiTheme="minorHAnsi"/>
          <w:sz w:val="24"/>
          <w:szCs w:val="24"/>
        </w:rPr>
        <w:t xml:space="preserve">  or by hand to SMAPD coordination offices on </w:t>
      </w:r>
      <w:proofErr w:type="spellStart"/>
      <w:r>
        <w:rPr>
          <w:rFonts w:asciiTheme="minorHAnsi" w:hAnsiTheme="minorHAnsi"/>
          <w:sz w:val="24"/>
          <w:szCs w:val="24"/>
        </w:rPr>
        <w:t>Bilpam</w:t>
      </w:r>
      <w:proofErr w:type="spellEnd"/>
      <w:r>
        <w:rPr>
          <w:rFonts w:asciiTheme="minorHAnsi" w:hAnsiTheme="minorHAnsi"/>
          <w:sz w:val="24"/>
          <w:szCs w:val="24"/>
        </w:rPr>
        <w:t xml:space="preserve"> Road near </w:t>
      </w:r>
      <w:proofErr w:type="spellStart"/>
      <w:r>
        <w:rPr>
          <w:rFonts w:asciiTheme="minorHAnsi" w:hAnsiTheme="minorHAnsi"/>
          <w:sz w:val="24"/>
          <w:szCs w:val="24"/>
        </w:rPr>
        <w:t>Munuki</w:t>
      </w:r>
      <w:proofErr w:type="spellEnd"/>
      <w:r>
        <w:rPr>
          <w:rFonts w:asciiTheme="minorHAnsi" w:hAnsiTheme="minorHAnsi"/>
          <w:sz w:val="24"/>
          <w:szCs w:val="24"/>
        </w:rPr>
        <w:t xml:space="preserve"> Bridge in Juba or </w:t>
      </w:r>
      <w:proofErr w:type="spellStart"/>
      <w:r>
        <w:rPr>
          <w:rFonts w:asciiTheme="minorHAnsi" w:hAnsiTheme="minorHAnsi"/>
          <w:sz w:val="24"/>
          <w:szCs w:val="24"/>
        </w:rPr>
        <w:t>Pajok</w:t>
      </w:r>
      <w:proofErr w:type="spellEnd"/>
      <w:r>
        <w:rPr>
          <w:rFonts w:asciiTheme="minorHAnsi" w:hAnsiTheme="minorHAnsi"/>
          <w:sz w:val="24"/>
          <w:szCs w:val="24"/>
        </w:rPr>
        <w:t xml:space="preserve"> on or </w:t>
      </w:r>
      <w:r w:rsidR="00D543F1">
        <w:rPr>
          <w:rFonts w:asciiTheme="minorHAnsi" w:hAnsiTheme="minorHAnsi"/>
          <w:sz w:val="24"/>
          <w:szCs w:val="24"/>
        </w:rPr>
        <w:t>before Monday 10</w:t>
      </w:r>
      <w:r w:rsidRPr="00A86EC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December 2017.</w:t>
      </w:r>
    </w:p>
    <w:p w:rsidR="00A86EC6" w:rsidRDefault="00A86EC6" w:rsidP="00F75884">
      <w:pPr>
        <w:jc w:val="both"/>
        <w:rPr>
          <w:rFonts w:asciiTheme="minorHAnsi" w:hAnsiTheme="minorHAnsi"/>
          <w:sz w:val="24"/>
          <w:szCs w:val="24"/>
        </w:rPr>
      </w:pPr>
    </w:p>
    <w:p w:rsidR="00A86EC6" w:rsidRDefault="00A86EC6" w:rsidP="00F75884">
      <w:pPr>
        <w:jc w:val="both"/>
        <w:rPr>
          <w:rFonts w:asciiTheme="minorHAnsi" w:hAnsiTheme="minorHAnsi"/>
          <w:sz w:val="24"/>
          <w:szCs w:val="24"/>
        </w:rPr>
      </w:pPr>
    </w:p>
    <w:p w:rsidR="00A86EC6" w:rsidRDefault="00A86EC6" w:rsidP="00F75884">
      <w:pPr>
        <w:jc w:val="both"/>
        <w:rPr>
          <w:rFonts w:asciiTheme="minorHAnsi" w:hAnsiTheme="minorHAnsi"/>
          <w:sz w:val="24"/>
          <w:szCs w:val="24"/>
        </w:rPr>
      </w:pPr>
    </w:p>
    <w:p w:rsidR="00781952" w:rsidRPr="005A0CC3" w:rsidRDefault="00781952" w:rsidP="00F75884">
      <w:pPr>
        <w:jc w:val="both"/>
        <w:rPr>
          <w:rFonts w:asciiTheme="minorHAnsi" w:hAnsiTheme="minorHAnsi"/>
          <w:sz w:val="24"/>
          <w:szCs w:val="24"/>
        </w:rPr>
      </w:pPr>
      <w:r w:rsidRPr="005A0CC3">
        <w:rPr>
          <w:rFonts w:asciiTheme="minorHAnsi" w:hAnsiTheme="minorHAnsi"/>
          <w:sz w:val="24"/>
          <w:szCs w:val="24"/>
        </w:rPr>
        <w:t xml:space="preserve">Santa </w:t>
      </w:r>
      <w:proofErr w:type="spellStart"/>
      <w:r w:rsidRPr="005A0CC3">
        <w:rPr>
          <w:rFonts w:asciiTheme="minorHAnsi" w:hAnsiTheme="minorHAnsi"/>
          <w:sz w:val="24"/>
          <w:szCs w:val="24"/>
        </w:rPr>
        <w:t>Auma</w:t>
      </w:r>
      <w:proofErr w:type="spellEnd"/>
      <w:r w:rsidRPr="005A0CC3">
        <w:rPr>
          <w:rFonts w:asciiTheme="minorHAnsi" w:hAnsiTheme="minorHAnsi"/>
          <w:sz w:val="24"/>
          <w:szCs w:val="24"/>
        </w:rPr>
        <w:t xml:space="preserve"> Okumu</w:t>
      </w:r>
    </w:p>
    <w:p w:rsidR="00781952" w:rsidRPr="005A0CC3" w:rsidRDefault="00781952" w:rsidP="00F75884">
      <w:pPr>
        <w:jc w:val="both"/>
        <w:rPr>
          <w:rFonts w:asciiTheme="minorHAnsi" w:hAnsiTheme="minorHAnsi"/>
          <w:sz w:val="24"/>
          <w:szCs w:val="24"/>
        </w:rPr>
      </w:pPr>
      <w:r w:rsidRPr="005A0CC3">
        <w:rPr>
          <w:rFonts w:asciiTheme="minorHAnsi" w:hAnsiTheme="minorHAnsi"/>
          <w:sz w:val="24"/>
          <w:szCs w:val="24"/>
        </w:rPr>
        <w:t>Tel: +211955969279</w:t>
      </w:r>
    </w:p>
    <w:p w:rsidR="00781952" w:rsidRPr="001F5DB6" w:rsidRDefault="00781952" w:rsidP="00F75884">
      <w:pPr>
        <w:jc w:val="both"/>
        <w:rPr>
          <w:sz w:val="24"/>
          <w:szCs w:val="24"/>
        </w:rPr>
      </w:pPr>
      <w:r w:rsidRPr="005A0CC3">
        <w:rPr>
          <w:rFonts w:asciiTheme="minorHAnsi" w:hAnsiTheme="minorHAnsi"/>
          <w:sz w:val="24"/>
          <w:szCs w:val="24"/>
        </w:rPr>
        <w:t xml:space="preserve">Email: </w:t>
      </w:r>
      <w:hyperlink r:id="rId14" w:history="1">
        <w:r w:rsidRPr="005A0CC3">
          <w:rPr>
            <w:rStyle w:val="Hyperlink"/>
            <w:rFonts w:asciiTheme="minorHAnsi" w:hAnsiTheme="minorHAnsi"/>
            <w:sz w:val="24"/>
            <w:szCs w:val="24"/>
          </w:rPr>
          <w:t>santaokumu@gmail.com</w:t>
        </w:r>
      </w:hyperlink>
      <w:r>
        <w:rPr>
          <w:sz w:val="24"/>
          <w:szCs w:val="24"/>
        </w:rPr>
        <w:t xml:space="preserve"> </w:t>
      </w:r>
    </w:p>
    <w:sectPr w:rsidR="00781952" w:rsidRPr="001F5DB6" w:rsidSect="00136C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A4" w:rsidRDefault="004E79A4" w:rsidP="005A0CC3">
      <w:r>
        <w:separator/>
      </w:r>
    </w:p>
  </w:endnote>
  <w:endnote w:type="continuationSeparator" w:id="0">
    <w:p w:rsidR="004E79A4" w:rsidRDefault="004E79A4" w:rsidP="005A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4" w:rsidRDefault="003F0D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9361"/>
      <w:docPartObj>
        <w:docPartGallery w:val="Page Numbers (Bottom of Page)"/>
        <w:docPartUnique/>
      </w:docPartObj>
    </w:sdtPr>
    <w:sdtContent>
      <w:p w:rsidR="003F0D64" w:rsidRDefault="005D5EF3">
        <w:pPr>
          <w:pStyle w:val="Footer"/>
          <w:jc w:val="center"/>
        </w:pPr>
        <w:fldSimple w:instr=" PAGE   \* MERGEFORMAT ">
          <w:r w:rsidR="00D543F1">
            <w:rPr>
              <w:noProof/>
            </w:rPr>
            <w:t>1</w:t>
          </w:r>
        </w:fldSimple>
      </w:p>
    </w:sdtContent>
  </w:sdt>
  <w:p w:rsidR="003F0D64" w:rsidRDefault="003F0D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4" w:rsidRDefault="003F0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A4" w:rsidRDefault="004E79A4" w:rsidP="005A0CC3">
      <w:r>
        <w:separator/>
      </w:r>
    </w:p>
  </w:footnote>
  <w:footnote w:type="continuationSeparator" w:id="0">
    <w:p w:rsidR="004E79A4" w:rsidRDefault="004E79A4" w:rsidP="005A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4" w:rsidRDefault="003F0D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4" w:rsidRDefault="003F0D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4" w:rsidRDefault="003F0D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9F0"/>
    <w:multiLevelType w:val="hybridMultilevel"/>
    <w:tmpl w:val="1EE8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23F7"/>
    <w:multiLevelType w:val="hybridMultilevel"/>
    <w:tmpl w:val="DACC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55849"/>
    <w:multiLevelType w:val="hybridMultilevel"/>
    <w:tmpl w:val="7140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8051E"/>
    <w:multiLevelType w:val="hybridMultilevel"/>
    <w:tmpl w:val="FC444C30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78D3C21"/>
    <w:multiLevelType w:val="hybridMultilevel"/>
    <w:tmpl w:val="DD2C9226"/>
    <w:lvl w:ilvl="0" w:tplc="BE7AE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884"/>
    <w:rsid w:val="000C3315"/>
    <w:rsid w:val="00136C09"/>
    <w:rsid w:val="002004E2"/>
    <w:rsid w:val="003F0D64"/>
    <w:rsid w:val="004E79A4"/>
    <w:rsid w:val="004F007B"/>
    <w:rsid w:val="00530889"/>
    <w:rsid w:val="00551C94"/>
    <w:rsid w:val="005A0CC3"/>
    <w:rsid w:val="005D29B4"/>
    <w:rsid w:val="005D5EF3"/>
    <w:rsid w:val="00634F81"/>
    <w:rsid w:val="006655B1"/>
    <w:rsid w:val="00737B93"/>
    <w:rsid w:val="00781952"/>
    <w:rsid w:val="008A0B44"/>
    <w:rsid w:val="008B4F9F"/>
    <w:rsid w:val="00A741C8"/>
    <w:rsid w:val="00A86EC6"/>
    <w:rsid w:val="00CF01CD"/>
    <w:rsid w:val="00CF470C"/>
    <w:rsid w:val="00D21018"/>
    <w:rsid w:val="00D543F1"/>
    <w:rsid w:val="00D84EFB"/>
    <w:rsid w:val="00E50F88"/>
    <w:rsid w:val="00F75884"/>
    <w:rsid w:val="00FB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8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F7588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link w:val="NoSpacing"/>
    <w:uiPriority w:val="1"/>
    <w:rsid w:val="00F75884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19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C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0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C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ntokumu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NUL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14" Type="http://schemas.openxmlformats.org/officeDocument/2006/relationships/hyperlink" Target="mailto:santaokumu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Monica</dc:creator>
  <cp:lastModifiedBy>Use</cp:lastModifiedBy>
  <cp:revision>2</cp:revision>
  <cp:lastPrinted>2017-12-05T07:32:00Z</cp:lastPrinted>
  <dcterms:created xsi:type="dcterms:W3CDTF">2017-12-05T07:33:00Z</dcterms:created>
  <dcterms:modified xsi:type="dcterms:W3CDTF">2017-12-05T07:33:00Z</dcterms:modified>
</cp:coreProperties>
</file>