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466"/>
        <w:gridCol w:w="4078"/>
        <w:gridCol w:w="2812"/>
      </w:tblGrid>
      <w:tr w:rsidR="00D27765" w:rsidRPr="00511CAE" w:rsidTr="00850BF8">
        <w:trPr>
          <w:trHeight w:val="899"/>
        </w:trPr>
        <w:tc>
          <w:tcPr>
            <w:tcW w:w="2495" w:type="dxa"/>
            <w:vAlign w:val="center"/>
          </w:tcPr>
          <w:p w:rsidR="00D27765" w:rsidRPr="00511CAE" w:rsidRDefault="008A6252">
            <w:pPr>
              <w:jc w:val="center"/>
              <w:rPr>
                <w:rFonts w:ascii="Arial" w:hAnsi="Arial" w:cs="Arial"/>
              </w:rPr>
            </w:pPr>
            <w:r w:rsidRPr="00511CAE">
              <w:rPr>
                <w:rFonts w:ascii="Arial" w:hAnsi="Arial" w:cs="Arial"/>
                <w:noProof/>
                <w:lang w:val="en-US"/>
              </w:rPr>
              <w:drawing>
                <wp:inline distT="0" distB="0" distL="0" distR="0">
                  <wp:extent cx="1000760" cy="732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732155"/>
                          </a:xfrm>
                          <a:prstGeom prst="rect">
                            <a:avLst/>
                          </a:prstGeom>
                          <a:noFill/>
                        </pic:spPr>
                      </pic:pic>
                    </a:graphicData>
                  </a:graphic>
                </wp:inline>
              </w:drawing>
            </w:r>
          </w:p>
        </w:tc>
        <w:tc>
          <w:tcPr>
            <w:tcW w:w="4183" w:type="dxa"/>
          </w:tcPr>
          <w:p w:rsidR="00D27765" w:rsidRPr="00511CAE" w:rsidRDefault="00721B4B" w:rsidP="00D27765">
            <w:pPr>
              <w:jc w:val="center"/>
              <w:rPr>
                <w:rFonts w:ascii="Arial" w:hAnsi="Arial" w:cs="Arial"/>
                <w:b/>
                <w:bCs/>
                <w:sz w:val="40"/>
                <w:lang w:val="en-US"/>
              </w:rPr>
            </w:pPr>
            <w:r w:rsidRPr="00511CAE">
              <w:rPr>
                <w:rFonts w:ascii="Arial" w:hAnsi="Arial" w:cs="Arial"/>
                <w:b/>
                <w:bCs/>
                <w:sz w:val="40"/>
                <w:lang w:val="en-US"/>
              </w:rPr>
              <w:t>War Child Holland</w:t>
            </w:r>
          </w:p>
          <w:p w:rsidR="00D27765" w:rsidRPr="00511CAE" w:rsidRDefault="00D27765" w:rsidP="005B2329">
            <w:pPr>
              <w:jc w:val="center"/>
              <w:rPr>
                <w:rFonts w:ascii="Arial" w:hAnsi="Arial" w:cs="Arial"/>
                <w:b/>
                <w:bCs/>
                <w:sz w:val="40"/>
                <w:lang w:val="en-US"/>
              </w:rPr>
            </w:pPr>
            <w:r w:rsidRPr="00511CAE">
              <w:rPr>
                <w:rFonts w:ascii="Arial" w:hAnsi="Arial" w:cs="Arial"/>
                <w:b/>
                <w:bCs/>
                <w:sz w:val="40"/>
              </w:rPr>
              <w:t xml:space="preserve">Mission </w:t>
            </w:r>
            <w:r w:rsidR="005B2329">
              <w:rPr>
                <w:rFonts w:ascii="Arial" w:hAnsi="Arial" w:cs="Arial"/>
                <w:b/>
                <w:bCs/>
                <w:sz w:val="40"/>
              </w:rPr>
              <w:t>South Sudan</w:t>
            </w:r>
          </w:p>
        </w:tc>
        <w:tc>
          <w:tcPr>
            <w:tcW w:w="2846" w:type="dxa"/>
            <w:vAlign w:val="center"/>
          </w:tcPr>
          <w:p w:rsidR="00D27765" w:rsidRPr="00511CAE" w:rsidRDefault="002F2610">
            <w:pPr>
              <w:jc w:val="center"/>
              <w:rPr>
                <w:rFonts w:ascii="Arial" w:hAnsi="Arial" w:cs="Arial"/>
                <w:b/>
                <w:bCs/>
                <w:sz w:val="32"/>
                <w:szCs w:val="32"/>
              </w:rPr>
            </w:pPr>
            <w:r w:rsidRPr="002F2610">
              <w:rPr>
                <w:rFonts w:ascii="Arial" w:hAnsi="Arial" w:cs="Arial"/>
                <w:b/>
                <w:bCs/>
                <w:noProof/>
                <w:sz w:val="32"/>
                <w:szCs w:val="32"/>
                <w:highlight w:val="yellow"/>
                <w:lang w:val="en-US"/>
              </w:rPr>
              <w:drawing>
                <wp:inline distT="0" distB="0" distL="0" distR="0">
                  <wp:extent cx="1162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666750"/>
                          </a:xfrm>
                          <a:prstGeom prst="rect">
                            <a:avLst/>
                          </a:prstGeom>
                          <a:noFill/>
                          <a:ln>
                            <a:noFill/>
                          </a:ln>
                        </pic:spPr>
                      </pic:pic>
                    </a:graphicData>
                  </a:graphic>
                </wp:inline>
              </w:drawing>
            </w:r>
          </w:p>
        </w:tc>
      </w:tr>
    </w:tbl>
    <w:p w:rsidR="00072458" w:rsidRPr="00511CAE" w:rsidRDefault="00072458">
      <w:pPr>
        <w:pStyle w:val="Header"/>
        <w:tabs>
          <w:tab w:val="clear" w:pos="4536"/>
          <w:tab w:val="clear" w:pos="9072"/>
        </w:tabs>
        <w:rPr>
          <w:rFonts w:ascii="Arial" w:hAnsi="Arial" w:cs="Arial"/>
        </w:rPr>
      </w:pPr>
    </w:p>
    <w:p w:rsidR="00072458" w:rsidRPr="00511CAE" w:rsidRDefault="00561B06">
      <w:pPr>
        <w:pStyle w:val="Heading1"/>
        <w:rPr>
          <w:rFonts w:ascii="Arial" w:hAnsi="Arial"/>
        </w:rPr>
      </w:pPr>
      <w:r>
        <w:rPr>
          <w:rFonts w:ascii="Arial" w:hAnsi="Arial"/>
        </w:rPr>
        <w:t>REQUEST FOR PROPOSAL</w:t>
      </w:r>
    </w:p>
    <w:p w:rsidR="00072458" w:rsidRPr="00511CAE" w:rsidRDefault="00072458">
      <w:pPr>
        <w:rPr>
          <w:rFonts w:ascii="Arial" w:hAnsi="Arial" w:cs="Arial"/>
        </w:rPr>
      </w:pPr>
    </w:p>
    <w:p w:rsidR="00072458" w:rsidRPr="00511CAE" w:rsidRDefault="002F2610">
      <w:pPr>
        <w:pStyle w:val="Heading2"/>
        <w:rPr>
          <w:rFonts w:ascii="Arial" w:hAnsi="Arial"/>
        </w:rPr>
      </w:pPr>
      <w:proofErr w:type="gramStart"/>
      <w:r w:rsidRPr="002F2610">
        <w:rPr>
          <w:rFonts w:ascii="Arial" w:hAnsi="Arial"/>
        </w:rPr>
        <w:t>RE</w:t>
      </w:r>
      <w:r>
        <w:rPr>
          <w:rFonts w:ascii="Arial" w:hAnsi="Arial"/>
        </w:rPr>
        <w:t xml:space="preserve"> :</w:t>
      </w:r>
      <w:proofErr w:type="gramEnd"/>
      <w:r>
        <w:rPr>
          <w:rFonts w:ascii="Arial" w:hAnsi="Arial"/>
        </w:rPr>
        <w:t xml:space="preserve"> </w:t>
      </w:r>
      <w:r w:rsidR="0042303B">
        <w:rPr>
          <w:rFonts w:ascii="Arial" w:hAnsi="Arial"/>
        </w:rPr>
        <w:t>Consultancy Services for the P</w:t>
      </w:r>
      <w:r w:rsidR="005B2329">
        <w:rPr>
          <w:rFonts w:ascii="Arial" w:hAnsi="Arial"/>
        </w:rPr>
        <w:t>rocess and Results Documentation of the Building Sustainable Future (BSF) Project</w:t>
      </w:r>
    </w:p>
    <w:p w:rsidR="00072458" w:rsidRPr="00511CAE" w:rsidRDefault="00072458">
      <w:pPr>
        <w:rPr>
          <w:rFonts w:ascii="Arial" w:hAnsi="Arial" w:cs="Arial"/>
        </w:rPr>
      </w:pPr>
    </w:p>
    <w:p w:rsidR="00D27765" w:rsidRDefault="002F2610">
      <w:pPr>
        <w:rPr>
          <w:rFonts w:ascii="Arial" w:hAnsi="Arial" w:cs="Arial"/>
          <w:b/>
        </w:rPr>
      </w:pPr>
      <w:r w:rsidRPr="002F2610">
        <w:rPr>
          <w:rFonts w:ascii="Arial" w:hAnsi="Arial" w:cs="Arial"/>
          <w:b/>
        </w:rPr>
        <w:t>1) Introduction</w:t>
      </w:r>
    </w:p>
    <w:p w:rsidR="002F2610" w:rsidRPr="002F2610" w:rsidRDefault="002F2610">
      <w:pPr>
        <w:rPr>
          <w:rFonts w:ascii="Arial" w:hAnsi="Arial" w:cs="Arial"/>
          <w:b/>
        </w:rPr>
      </w:pPr>
    </w:p>
    <w:p w:rsidR="00721B4B" w:rsidRPr="00511CAE" w:rsidRDefault="00721B4B" w:rsidP="00511CAE">
      <w:pPr>
        <w:jc w:val="both"/>
        <w:rPr>
          <w:rFonts w:ascii="Arial" w:hAnsi="Arial" w:cs="Arial"/>
          <w:lang w:val="en-ZW"/>
        </w:rPr>
      </w:pPr>
      <w:r w:rsidRPr="00511CAE">
        <w:rPr>
          <w:rFonts w:ascii="Arial" w:hAnsi="Arial" w:cs="Arial"/>
          <w:lang w:val="en-ZW"/>
        </w:rPr>
        <w:t xml:space="preserve">War Child Holland (WCH) is an independent and impartial international non-governmental organization investing in a peaceful future for children and young people affected by armed conflict. WCH works to enable adults and empower children and young people </w:t>
      </w:r>
      <w:proofErr w:type="gramStart"/>
      <w:r w:rsidRPr="00511CAE">
        <w:rPr>
          <w:rFonts w:ascii="Arial" w:hAnsi="Arial" w:cs="Arial"/>
          <w:lang w:val="en-ZW"/>
        </w:rPr>
        <w:t>affected</w:t>
      </w:r>
      <w:proofErr w:type="gramEnd"/>
      <w:r w:rsidRPr="00511CAE">
        <w:rPr>
          <w:rFonts w:ascii="Arial" w:hAnsi="Arial" w:cs="Arial"/>
          <w:lang w:val="en-ZW"/>
        </w:rPr>
        <w:t xml:space="preserve"> by armed conflict to bring about positive and lasting changes in their lives. </w:t>
      </w:r>
    </w:p>
    <w:p w:rsidR="00721B4B" w:rsidRPr="00511CAE" w:rsidRDefault="00721B4B" w:rsidP="00511CAE">
      <w:pPr>
        <w:jc w:val="both"/>
        <w:rPr>
          <w:rFonts w:ascii="Arial" w:hAnsi="Arial" w:cs="Arial"/>
          <w:lang w:val="en-ZW"/>
        </w:rPr>
      </w:pPr>
    </w:p>
    <w:p w:rsidR="00721B4B" w:rsidRPr="00511CAE" w:rsidRDefault="00721B4B" w:rsidP="00511CAE">
      <w:pPr>
        <w:jc w:val="both"/>
        <w:rPr>
          <w:rFonts w:ascii="Arial" w:hAnsi="Arial" w:cs="Arial"/>
          <w:lang w:val="en-ZW"/>
        </w:rPr>
      </w:pPr>
      <w:r w:rsidRPr="00511CAE">
        <w:rPr>
          <w:rFonts w:ascii="Arial" w:hAnsi="Arial" w:cs="Arial"/>
          <w:lang w:val="en-ZW"/>
        </w:rPr>
        <w:t xml:space="preserve">Our activities seek to maximize children and young people’s participation in both project activities and broader decision affecting their lives, in particular those who have previously been excludes from participating in such decision making. </w:t>
      </w:r>
    </w:p>
    <w:p w:rsidR="00721B4B" w:rsidRPr="00511CAE" w:rsidRDefault="00721B4B" w:rsidP="00511CAE">
      <w:pPr>
        <w:jc w:val="both"/>
        <w:rPr>
          <w:rFonts w:ascii="Arial" w:hAnsi="Arial" w:cs="Arial"/>
          <w:lang w:val="en-ZW"/>
        </w:rPr>
      </w:pPr>
    </w:p>
    <w:p w:rsidR="00DA101A" w:rsidRPr="00511CAE" w:rsidRDefault="00721B4B" w:rsidP="00511CAE">
      <w:pPr>
        <w:jc w:val="both"/>
        <w:rPr>
          <w:rFonts w:ascii="Arial" w:hAnsi="Arial" w:cs="Arial"/>
          <w:lang w:val="en-ZW"/>
        </w:rPr>
      </w:pPr>
      <w:r w:rsidRPr="00511CAE">
        <w:rPr>
          <w:rFonts w:ascii="Arial" w:hAnsi="Arial" w:cs="Arial"/>
          <w:lang w:val="en-ZW"/>
        </w:rPr>
        <w:t>As an organization, we are committed to promote, strengthen and support the meaningful participation of children and young people.</w:t>
      </w:r>
    </w:p>
    <w:p w:rsidR="00721B4B" w:rsidRPr="00511CAE" w:rsidRDefault="00721B4B" w:rsidP="00511CAE">
      <w:pPr>
        <w:jc w:val="both"/>
        <w:rPr>
          <w:rFonts w:ascii="Arial" w:hAnsi="Arial" w:cs="Arial"/>
          <w:lang w:val="en-ZW"/>
        </w:rPr>
      </w:pPr>
    </w:p>
    <w:p w:rsidR="00DA101A" w:rsidRPr="00511CAE" w:rsidRDefault="00721B4B" w:rsidP="00511CAE">
      <w:pPr>
        <w:jc w:val="both"/>
        <w:rPr>
          <w:rFonts w:ascii="Arial" w:hAnsi="Arial" w:cs="Arial"/>
          <w:lang w:val="en-ZW"/>
        </w:rPr>
      </w:pPr>
      <w:r w:rsidRPr="00511CAE">
        <w:rPr>
          <w:rFonts w:ascii="Arial" w:hAnsi="Arial" w:cs="Arial"/>
          <w:lang w:val="en-ZW"/>
        </w:rPr>
        <w:t>War Child Holland</w:t>
      </w:r>
      <w:r w:rsidR="00DA101A" w:rsidRPr="00511CAE">
        <w:rPr>
          <w:rFonts w:ascii="Arial" w:hAnsi="Arial" w:cs="Arial"/>
          <w:lang w:val="en-ZW"/>
        </w:rPr>
        <w:t xml:space="preserve">- </w:t>
      </w:r>
      <w:r w:rsidR="005B2329">
        <w:rPr>
          <w:rFonts w:ascii="Arial" w:hAnsi="Arial" w:cs="Arial"/>
          <w:lang w:val="en-ZW"/>
        </w:rPr>
        <w:t>South Sudan</w:t>
      </w:r>
      <w:r w:rsidR="00DA101A" w:rsidRPr="00511CAE">
        <w:rPr>
          <w:rFonts w:ascii="Arial" w:hAnsi="Arial" w:cs="Arial"/>
          <w:lang w:val="en-ZW"/>
        </w:rPr>
        <w:t xml:space="preserve"> intends to award a </w:t>
      </w:r>
      <w:r w:rsidR="005B2329">
        <w:rPr>
          <w:rFonts w:ascii="Arial" w:hAnsi="Arial" w:cs="Arial"/>
          <w:lang w:val="en-ZW"/>
        </w:rPr>
        <w:t xml:space="preserve">consultancy Services Contract for the process and Results Documentation of the Building Sustainable Future (BSF) Project with </w:t>
      </w:r>
      <w:r w:rsidR="00DA101A" w:rsidRPr="002F2610">
        <w:rPr>
          <w:rFonts w:ascii="Arial" w:hAnsi="Arial" w:cs="Arial"/>
          <w:lang w:val="en-ZW"/>
        </w:rPr>
        <w:t>detail</w:t>
      </w:r>
      <w:r w:rsidR="005B2329" w:rsidRPr="002F2610">
        <w:rPr>
          <w:rFonts w:ascii="Arial" w:hAnsi="Arial" w:cs="Arial"/>
          <w:lang w:val="en-ZW"/>
        </w:rPr>
        <w:t xml:space="preserve"> </w:t>
      </w:r>
      <w:r w:rsidR="00DA101A" w:rsidRPr="002F2610">
        <w:rPr>
          <w:rFonts w:ascii="Arial" w:hAnsi="Arial" w:cs="Arial"/>
          <w:lang w:val="en-ZW"/>
        </w:rPr>
        <w:t>services</w:t>
      </w:r>
      <w:r w:rsidR="00DA101A" w:rsidRPr="00511CAE">
        <w:rPr>
          <w:rFonts w:ascii="Arial" w:hAnsi="Arial" w:cs="Arial"/>
          <w:lang w:val="en-ZW"/>
        </w:rPr>
        <w:t xml:space="preserve"> in the framework of humanitarian programs funded </w:t>
      </w:r>
      <w:r w:rsidR="00DA101A" w:rsidRPr="002F2610">
        <w:rPr>
          <w:rFonts w:ascii="Arial" w:hAnsi="Arial" w:cs="Arial"/>
          <w:lang w:val="en-ZW"/>
        </w:rPr>
        <w:t xml:space="preserve">by </w:t>
      </w:r>
      <w:r w:rsidR="005B2329" w:rsidRPr="002F2610">
        <w:rPr>
          <w:rFonts w:ascii="Arial" w:hAnsi="Arial" w:cs="Arial"/>
          <w:lang w:val="en-ZW"/>
        </w:rPr>
        <w:t>IKEA</w:t>
      </w:r>
      <w:r w:rsidR="00DA101A" w:rsidRPr="002F2610">
        <w:rPr>
          <w:rFonts w:ascii="Arial" w:hAnsi="Arial" w:cs="Arial"/>
          <w:lang w:val="en-ZW"/>
        </w:rPr>
        <w:t>.</w:t>
      </w:r>
    </w:p>
    <w:p w:rsidR="00DA101A" w:rsidRPr="00511CAE" w:rsidRDefault="00DA101A" w:rsidP="00511CAE">
      <w:pPr>
        <w:jc w:val="both"/>
        <w:rPr>
          <w:rFonts w:ascii="Arial" w:hAnsi="Arial" w:cs="Arial"/>
          <w:lang w:val="en-ZW"/>
        </w:rPr>
      </w:pPr>
    </w:p>
    <w:p w:rsidR="00561B06" w:rsidRPr="006A5282" w:rsidRDefault="00561B06" w:rsidP="00561B06">
      <w:pPr>
        <w:spacing w:line="300" w:lineRule="atLeast"/>
        <w:rPr>
          <w:rFonts w:ascii="Times New Roman" w:hAnsi="Times New Roman"/>
        </w:rPr>
      </w:pPr>
      <w:r w:rsidRPr="006A5282">
        <w:rPr>
          <w:rFonts w:ascii="Times New Roman" w:hAnsi="Times New Roman"/>
          <w:b/>
          <w:bCs/>
        </w:rPr>
        <w:t>2) Mandatory documentation and information:</w:t>
      </w:r>
    </w:p>
    <w:p w:rsidR="00561B06" w:rsidRPr="006A5282" w:rsidRDefault="00561B06" w:rsidP="00561B06">
      <w:pPr>
        <w:numPr>
          <w:ilvl w:val="0"/>
          <w:numId w:val="3"/>
        </w:numPr>
        <w:tabs>
          <w:tab w:val="clear" w:pos="360"/>
          <w:tab w:val="num" w:pos="720"/>
        </w:tabs>
        <w:spacing w:line="300" w:lineRule="atLeast"/>
        <w:ind w:left="720"/>
        <w:rPr>
          <w:rFonts w:ascii="Times New Roman" w:hAnsi="Times New Roman"/>
        </w:rPr>
      </w:pPr>
      <w:r w:rsidRPr="006A5282">
        <w:rPr>
          <w:rFonts w:ascii="Times New Roman" w:hAnsi="Times New Roman"/>
        </w:rPr>
        <w:t>Certificate of registration of business in South Sudan (in Country where company was registered)</w:t>
      </w:r>
    </w:p>
    <w:p w:rsidR="00561B06" w:rsidRPr="006A5282" w:rsidRDefault="00561B06" w:rsidP="00561B06">
      <w:pPr>
        <w:numPr>
          <w:ilvl w:val="0"/>
          <w:numId w:val="3"/>
        </w:numPr>
        <w:tabs>
          <w:tab w:val="clear" w:pos="360"/>
          <w:tab w:val="num" w:pos="720"/>
        </w:tabs>
        <w:spacing w:line="300" w:lineRule="atLeast"/>
        <w:ind w:left="720"/>
        <w:rPr>
          <w:rFonts w:ascii="Times New Roman" w:hAnsi="Times New Roman"/>
        </w:rPr>
      </w:pPr>
      <w:r w:rsidRPr="006A5282">
        <w:rPr>
          <w:rFonts w:ascii="Times New Roman" w:hAnsi="Times New Roman"/>
        </w:rPr>
        <w:t>Revenue Authority Tax Registration Certificate (Indicating TIN)</w:t>
      </w:r>
    </w:p>
    <w:p w:rsidR="00561B06" w:rsidRPr="006A5282" w:rsidRDefault="00561B06" w:rsidP="00561B06">
      <w:pPr>
        <w:numPr>
          <w:ilvl w:val="0"/>
          <w:numId w:val="3"/>
        </w:numPr>
        <w:tabs>
          <w:tab w:val="clear" w:pos="360"/>
          <w:tab w:val="num" w:pos="720"/>
        </w:tabs>
        <w:spacing w:line="300" w:lineRule="atLeast"/>
        <w:ind w:left="720"/>
        <w:rPr>
          <w:rFonts w:ascii="Times New Roman" w:hAnsi="Times New Roman"/>
        </w:rPr>
      </w:pPr>
      <w:r w:rsidRPr="006A5282">
        <w:rPr>
          <w:rFonts w:ascii="Times New Roman" w:hAnsi="Times New Roman"/>
        </w:rPr>
        <w:t>Tax Clearance Certificate (Must be Valid for the period ending 31st December 2015, or later)</w:t>
      </w:r>
    </w:p>
    <w:p w:rsidR="00561B06" w:rsidRPr="006A5282" w:rsidRDefault="00561B06" w:rsidP="00561B06">
      <w:pPr>
        <w:numPr>
          <w:ilvl w:val="0"/>
          <w:numId w:val="3"/>
        </w:numPr>
        <w:tabs>
          <w:tab w:val="clear" w:pos="360"/>
          <w:tab w:val="num" w:pos="720"/>
        </w:tabs>
        <w:spacing w:line="300" w:lineRule="atLeast"/>
        <w:ind w:left="720"/>
        <w:rPr>
          <w:rFonts w:ascii="Times New Roman" w:hAnsi="Times New Roman"/>
        </w:rPr>
      </w:pPr>
      <w:r w:rsidRPr="006A5282">
        <w:rPr>
          <w:rFonts w:ascii="Times New Roman" w:hAnsi="Times New Roman"/>
        </w:rPr>
        <w:t>Certificate of registration with South Sudanese Chamber of Commerce (for South Sudan registered companies)</w:t>
      </w:r>
    </w:p>
    <w:p w:rsidR="00561B06" w:rsidRPr="006A5282" w:rsidRDefault="00561B06" w:rsidP="00561B06">
      <w:pPr>
        <w:numPr>
          <w:ilvl w:val="0"/>
          <w:numId w:val="3"/>
        </w:numPr>
        <w:tabs>
          <w:tab w:val="clear" w:pos="360"/>
          <w:tab w:val="num" w:pos="720"/>
        </w:tabs>
        <w:spacing w:before="100" w:beforeAutospacing="1" w:after="100" w:afterAutospacing="1" w:line="300" w:lineRule="atLeast"/>
        <w:ind w:left="720"/>
        <w:rPr>
          <w:rFonts w:ascii="Times New Roman" w:hAnsi="Times New Roman"/>
        </w:rPr>
      </w:pPr>
      <w:r w:rsidRPr="006A5282">
        <w:rPr>
          <w:rFonts w:ascii="Times New Roman" w:hAnsi="Times New Roman"/>
        </w:rPr>
        <w:t>Valid Operation and/or Trading License (whichever is applicable)</w:t>
      </w:r>
    </w:p>
    <w:p w:rsidR="00561B06" w:rsidRPr="006A5282" w:rsidRDefault="00561B06" w:rsidP="00561B06">
      <w:pPr>
        <w:numPr>
          <w:ilvl w:val="0"/>
          <w:numId w:val="3"/>
        </w:numPr>
        <w:tabs>
          <w:tab w:val="clear" w:pos="360"/>
          <w:tab w:val="num" w:pos="720"/>
        </w:tabs>
        <w:spacing w:before="100" w:beforeAutospacing="1" w:after="100" w:afterAutospacing="1" w:line="300" w:lineRule="atLeast"/>
        <w:ind w:left="720"/>
        <w:rPr>
          <w:rFonts w:ascii="Times New Roman" w:hAnsi="Times New Roman"/>
        </w:rPr>
      </w:pPr>
      <w:r w:rsidRPr="006A5282">
        <w:rPr>
          <w:rFonts w:ascii="Times New Roman" w:hAnsi="Times New Roman"/>
        </w:rPr>
        <w:t>Official Business physical, postal, telephone and email addresses</w:t>
      </w:r>
    </w:p>
    <w:p w:rsidR="00561B06" w:rsidRPr="006A5282" w:rsidRDefault="00561B06" w:rsidP="00561B06">
      <w:pPr>
        <w:numPr>
          <w:ilvl w:val="0"/>
          <w:numId w:val="3"/>
        </w:numPr>
        <w:tabs>
          <w:tab w:val="clear" w:pos="360"/>
          <w:tab w:val="num" w:pos="720"/>
        </w:tabs>
        <w:spacing w:before="100" w:beforeAutospacing="1" w:after="100" w:afterAutospacing="1" w:line="300" w:lineRule="atLeast"/>
        <w:ind w:left="720"/>
        <w:rPr>
          <w:rFonts w:ascii="Times New Roman" w:hAnsi="Times New Roman"/>
        </w:rPr>
      </w:pPr>
      <w:r w:rsidRPr="006A5282">
        <w:rPr>
          <w:rFonts w:ascii="Times New Roman" w:hAnsi="Times New Roman"/>
        </w:rPr>
        <w:t>Proof of Business Insurance and workman’s compensation or GPA (where applicable)</w:t>
      </w:r>
    </w:p>
    <w:p w:rsidR="00561B06" w:rsidRPr="006A5282" w:rsidRDefault="00561B06" w:rsidP="00561B06">
      <w:pPr>
        <w:numPr>
          <w:ilvl w:val="0"/>
          <w:numId w:val="3"/>
        </w:numPr>
        <w:tabs>
          <w:tab w:val="clear" w:pos="360"/>
          <w:tab w:val="num" w:pos="720"/>
        </w:tabs>
        <w:spacing w:before="100" w:beforeAutospacing="1" w:after="100" w:afterAutospacing="1" w:line="300" w:lineRule="atLeast"/>
        <w:ind w:left="720"/>
        <w:rPr>
          <w:rFonts w:ascii="Times New Roman" w:hAnsi="Times New Roman"/>
        </w:rPr>
      </w:pPr>
      <w:r w:rsidRPr="006A5282">
        <w:rPr>
          <w:rFonts w:ascii="Times New Roman" w:hAnsi="Times New Roman"/>
        </w:rPr>
        <w:t xml:space="preserve">Reference and recommendations from at least 3 present </w:t>
      </w:r>
      <w:r w:rsidR="00B15C90">
        <w:rPr>
          <w:rFonts w:ascii="Times New Roman" w:hAnsi="Times New Roman"/>
        </w:rPr>
        <w:t xml:space="preserve"> or </w:t>
      </w:r>
      <w:r w:rsidRPr="006A5282">
        <w:rPr>
          <w:rFonts w:ascii="Times New Roman" w:hAnsi="Times New Roman"/>
        </w:rPr>
        <w:t>past clients</w:t>
      </w:r>
    </w:p>
    <w:p w:rsidR="00561B06" w:rsidRPr="006A5282" w:rsidRDefault="00561B06" w:rsidP="00561B06">
      <w:pPr>
        <w:numPr>
          <w:ilvl w:val="0"/>
          <w:numId w:val="3"/>
        </w:numPr>
        <w:tabs>
          <w:tab w:val="clear" w:pos="360"/>
          <w:tab w:val="num" w:pos="720"/>
        </w:tabs>
        <w:spacing w:before="100" w:beforeAutospacing="1" w:afterAutospacing="1" w:line="300" w:lineRule="atLeast"/>
        <w:ind w:left="720"/>
        <w:rPr>
          <w:rFonts w:ascii="Times New Roman" w:hAnsi="Times New Roman"/>
        </w:rPr>
      </w:pPr>
      <w:r w:rsidRPr="006A5282">
        <w:rPr>
          <w:rFonts w:ascii="Times New Roman" w:hAnsi="Times New Roman"/>
        </w:rPr>
        <w:t>Child safety policy/ declaration against using child labour.( Important)</w:t>
      </w:r>
      <w:bookmarkStart w:id="0" w:name="field-how-to-apply"/>
      <w:bookmarkEnd w:id="0"/>
    </w:p>
    <w:p w:rsidR="00561B06" w:rsidRDefault="00561B06" w:rsidP="00DA101A">
      <w:pPr>
        <w:rPr>
          <w:rFonts w:ascii="Arial" w:hAnsi="Arial" w:cs="Arial"/>
          <w:lang w:val="en-ZW"/>
        </w:rPr>
      </w:pPr>
    </w:p>
    <w:p w:rsidR="002F2610" w:rsidRPr="006A5282" w:rsidRDefault="002F2610" w:rsidP="002F2610">
      <w:pPr>
        <w:spacing w:before="100" w:beforeAutospacing="1" w:after="100" w:afterAutospacing="1" w:line="300" w:lineRule="atLeast"/>
        <w:rPr>
          <w:rFonts w:ascii="Times New Roman" w:hAnsi="Times New Roman"/>
        </w:rPr>
      </w:pPr>
      <w:r w:rsidRPr="006A5282">
        <w:rPr>
          <w:rFonts w:ascii="Times New Roman" w:hAnsi="Times New Roman"/>
          <w:b/>
          <w:bCs/>
        </w:rPr>
        <w:lastRenderedPageBreak/>
        <w:t>3) Submission of applications:</w:t>
      </w:r>
    </w:p>
    <w:p w:rsidR="0042303B" w:rsidRDefault="002F2610" w:rsidP="0042303B">
      <w:pPr>
        <w:spacing w:line="300" w:lineRule="atLeast"/>
        <w:rPr>
          <w:rFonts w:ascii="Times New Roman" w:hAnsi="Times New Roman"/>
        </w:rPr>
      </w:pPr>
      <w:r w:rsidRPr="006A5282">
        <w:rPr>
          <w:rFonts w:ascii="Times New Roman" w:hAnsi="Times New Roman"/>
        </w:rPr>
        <w:t>a)</w:t>
      </w:r>
      <w:r>
        <w:rPr>
          <w:rFonts w:ascii="Times New Roman" w:hAnsi="Times New Roman"/>
        </w:rPr>
        <w:t xml:space="preserve"> Individual consultants or firms who meet the minimum requirements shall submit 3 – 4 page proposal outlining their plan along with consultancy fee supported with budget breakdown </w:t>
      </w:r>
      <w:r w:rsidR="00F93A23">
        <w:rPr>
          <w:rFonts w:ascii="Times New Roman" w:hAnsi="Times New Roman"/>
        </w:rPr>
        <w:t xml:space="preserve">in USD </w:t>
      </w:r>
      <w:r>
        <w:rPr>
          <w:rFonts w:ascii="Times New Roman" w:hAnsi="Times New Roman"/>
        </w:rPr>
        <w:t xml:space="preserve">to War Child Holland – Juba office in a sealed envelope addressed to the selection committee not later than 22 June 2018. </w:t>
      </w:r>
    </w:p>
    <w:p w:rsidR="002F2610" w:rsidRPr="0042303B" w:rsidRDefault="0042303B" w:rsidP="0042303B">
      <w:pPr>
        <w:spacing w:line="300" w:lineRule="atLeast"/>
        <w:rPr>
          <w:rFonts w:ascii="Times New Roman" w:hAnsi="Times New Roman"/>
        </w:rPr>
      </w:pPr>
      <w:r>
        <w:rPr>
          <w:rFonts w:ascii="Times New Roman" w:hAnsi="Times New Roman"/>
        </w:rPr>
        <w:t xml:space="preserve">Electronic submission in pdf format should be emailed to </w:t>
      </w:r>
      <w:hyperlink r:id="rId13" w:history="1">
        <w:r w:rsidRPr="007110B8">
          <w:rPr>
            <w:rStyle w:val="Hyperlink"/>
            <w:rFonts w:ascii="Times New Roman" w:hAnsi="Times New Roman"/>
          </w:rPr>
          <w:t>Info.SSDCO@warchild.nl</w:t>
        </w:r>
      </w:hyperlink>
      <w:r>
        <w:rPr>
          <w:rFonts w:ascii="Times New Roman" w:hAnsi="Times New Roman"/>
        </w:rPr>
        <w:t xml:space="preserve"> with copies to </w:t>
      </w:r>
      <w:hyperlink r:id="rId14" w:history="1">
        <w:r w:rsidRPr="0042303B">
          <w:rPr>
            <w:rStyle w:val="Hyperlink"/>
            <w:rFonts w:ascii="Times New Roman" w:hAnsi="Times New Roman"/>
          </w:rPr>
          <w:t>Omia.Zubeir@warchil.nl</w:t>
        </w:r>
      </w:hyperlink>
      <w:r>
        <w:rPr>
          <w:rFonts w:ascii="Times New Roman" w:hAnsi="Times New Roman"/>
          <w:b/>
        </w:rPr>
        <w:t xml:space="preserve"> </w:t>
      </w:r>
      <w:r w:rsidRPr="0042303B">
        <w:rPr>
          <w:rFonts w:ascii="Times New Roman" w:hAnsi="Times New Roman"/>
        </w:rPr>
        <w:t xml:space="preserve">and </w:t>
      </w:r>
      <w:hyperlink r:id="rId15" w:history="1">
        <w:r w:rsidRPr="0042303B">
          <w:rPr>
            <w:rStyle w:val="Hyperlink"/>
            <w:rFonts w:ascii="Times New Roman" w:hAnsi="Times New Roman"/>
          </w:rPr>
          <w:t>Ayan.Alexander@warchild.nl</w:t>
        </w:r>
      </w:hyperlink>
      <w:r w:rsidRPr="0042303B">
        <w:rPr>
          <w:rFonts w:ascii="Times New Roman" w:hAnsi="Times New Roman"/>
        </w:rPr>
        <w:t xml:space="preserve"> </w:t>
      </w:r>
    </w:p>
    <w:p w:rsidR="002F2610" w:rsidRPr="006A5282" w:rsidRDefault="002F2610" w:rsidP="002F2610">
      <w:pPr>
        <w:spacing w:before="100" w:beforeAutospacing="1" w:after="100" w:afterAutospacing="1" w:line="300" w:lineRule="atLeast"/>
        <w:rPr>
          <w:rFonts w:ascii="Times New Roman" w:hAnsi="Times New Roman"/>
        </w:rPr>
      </w:pPr>
      <w:r w:rsidRPr="006A5282">
        <w:rPr>
          <w:rFonts w:ascii="Times New Roman" w:hAnsi="Times New Roman"/>
        </w:rPr>
        <w:t>It is the responsibility of the applicant to ensure that the hard copy submission is successfully delivered; War Child Holland in South Sudan shall not accept any responsibility for the failure of the applicant’s hard copy submission.</w:t>
      </w:r>
      <w:bookmarkStart w:id="1" w:name="_GoBack"/>
      <w:bookmarkEnd w:id="1"/>
    </w:p>
    <w:p w:rsidR="002F2610" w:rsidRPr="006A5282" w:rsidRDefault="002F2610" w:rsidP="002F2610">
      <w:pPr>
        <w:spacing w:before="100" w:beforeAutospacing="1" w:after="100" w:afterAutospacing="1" w:line="300" w:lineRule="atLeast"/>
        <w:rPr>
          <w:rFonts w:ascii="Times New Roman" w:hAnsi="Times New Roman"/>
        </w:rPr>
      </w:pPr>
      <w:r w:rsidRPr="006A5282">
        <w:rPr>
          <w:rFonts w:ascii="Times New Roman" w:hAnsi="Times New Roman"/>
          <w:b/>
          <w:bCs/>
        </w:rPr>
        <w:t>4) Labelling and marking of submissions:</w:t>
      </w:r>
    </w:p>
    <w:p w:rsidR="002F2610" w:rsidRPr="006A5282" w:rsidRDefault="002F2610" w:rsidP="002F2610">
      <w:pPr>
        <w:spacing w:before="100" w:beforeAutospacing="1" w:after="100" w:afterAutospacing="1" w:line="300" w:lineRule="atLeast"/>
        <w:rPr>
          <w:rFonts w:ascii="Times New Roman" w:hAnsi="Times New Roman"/>
        </w:rPr>
      </w:pPr>
      <w:r w:rsidRPr="006A5282">
        <w:rPr>
          <w:rFonts w:ascii="Times New Roman" w:hAnsi="Times New Roman"/>
        </w:rPr>
        <w:t xml:space="preserve">Hard Copy Submissions MUST be contained in A4 Envelopes clearly </w:t>
      </w:r>
      <w:r w:rsidR="0042303B" w:rsidRPr="006A5282">
        <w:rPr>
          <w:rFonts w:ascii="Times New Roman" w:hAnsi="Times New Roman"/>
        </w:rPr>
        <w:t>labelled</w:t>
      </w:r>
      <w:r w:rsidRPr="006A5282">
        <w:rPr>
          <w:rFonts w:ascii="Times New Roman" w:hAnsi="Times New Roman"/>
        </w:rPr>
        <w:t xml:space="preserve">: </w:t>
      </w:r>
    </w:p>
    <w:p w:rsidR="002F2610" w:rsidRPr="006A5282" w:rsidRDefault="002F2610" w:rsidP="002F261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Consultancy services for the Process and Results Documentation of the Building Sustainable Future (BSF) Project</w:t>
      </w:r>
    </w:p>
    <w:p w:rsidR="002F2610" w:rsidRPr="006A5282" w:rsidRDefault="002F2610" w:rsidP="002F2610">
      <w:pPr>
        <w:rPr>
          <w:rFonts w:ascii="Times New Roman" w:hAnsi="Times New Roman"/>
          <w:b/>
        </w:rPr>
      </w:pPr>
      <w:r w:rsidRPr="006A5282">
        <w:rPr>
          <w:rFonts w:ascii="Times New Roman" w:hAnsi="Times New Roman"/>
          <w:b/>
        </w:rPr>
        <w:t>Accordingly to selected lot.</w:t>
      </w:r>
    </w:p>
    <w:p w:rsidR="002F2610" w:rsidRPr="006A5282" w:rsidRDefault="002F2610" w:rsidP="002F2610">
      <w:pPr>
        <w:spacing w:before="100" w:beforeAutospacing="1" w:after="100" w:afterAutospacing="1" w:line="300" w:lineRule="atLeast"/>
        <w:rPr>
          <w:rFonts w:ascii="Times New Roman" w:hAnsi="Times New Roman"/>
          <w:b/>
          <w:bCs/>
        </w:rPr>
      </w:pPr>
      <w:r w:rsidRPr="006A5282">
        <w:rPr>
          <w:rFonts w:ascii="Times New Roman" w:hAnsi="Times New Roman"/>
          <w:b/>
          <w:bCs/>
        </w:rPr>
        <w:t xml:space="preserve">5) Deadline </w:t>
      </w:r>
      <w:r w:rsidRPr="006A5282">
        <w:rPr>
          <w:rFonts w:ascii="Times New Roman" w:hAnsi="Times New Roman"/>
        </w:rPr>
        <w:t xml:space="preserve">for </w:t>
      </w:r>
      <w:r w:rsidRPr="006A5282">
        <w:rPr>
          <w:rFonts w:ascii="Times New Roman" w:hAnsi="Times New Roman"/>
          <w:b/>
          <w:bCs/>
        </w:rPr>
        <w:t xml:space="preserve">request for clarification </w:t>
      </w:r>
    </w:p>
    <w:p w:rsidR="002F2610" w:rsidRPr="002F2610" w:rsidRDefault="002F2610" w:rsidP="002F2610">
      <w:pPr>
        <w:spacing w:before="100" w:beforeAutospacing="1" w:after="100" w:afterAutospacing="1" w:line="300" w:lineRule="atLeast"/>
        <w:rPr>
          <w:rFonts w:asciiTheme="minorHAnsi" w:eastAsiaTheme="minorHAnsi" w:hAnsiTheme="minorHAnsi" w:cstheme="minorBidi"/>
        </w:rPr>
      </w:pPr>
      <w:r w:rsidRPr="006A5282">
        <w:rPr>
          <w:rFonts w:ascii="Times New Roman" w:hAnsi="Times New Roman"/>
        </w:rPr>
        <w:t xml:space="preserve">Any requests for clarifications should be made in writing </w:t>
      </w:r>
      <w:r>
        <w:rPr>
          <w:rFonts w:ascii="Times New Roman" w:hAnsi="Times New Roman"/>
        </w:rPr>
        <w:t>only and addressed to the selection</w:t>
      </w:r>
      <w:r w:rsidRPr="006A5282">
        <w:rPr>
          <w:rFonts w:ascii="Times New Roman" w:hAnsi="Times New Roman"/>
        </w:rPr>
        <w:t xml:space="preserve"> committee at the following address: </w:t>
      </w:r>
      <w:r w:rsidRPr="0042303B">
        <w:rPr>
          <w:rStyle w:val="Hyperlink"/>
          <w:rFonts w:ascii="Times New Roman" w:hAnsi="Times New Roman"/>
        </w:rPr>
        <w:t>Vladimir.Hernandez@warchild.nl</w:t>
      </w:r>
      <w:r w:rsidRPr="006A5282">
        <w:rPr>
          <w:rFonts w:ascii="Times New Roman" w:hAnsi="Times New Roman"/>
          <w:b/>
        </w:rPr>
        <w:t xml:space="preserve"> with</w:t>
      </w:r>
      <w:r w:rsidRPr="000C2073">
        <w:rPr>
          <w:rFonts w:ascii="Times New Roman" w:hAnsi="Times New Roman"/>
        </w:rPr>
        <w:t xml:space="preserve"> copy to</w:t>
      </w:r>
      <w:r w:rsidRPr="006A5282">
        <w:rPr>
          <w:rFonts w:ascii="Times New Roman" w:hAnsi="Times New Roman"/>
          <w:b/>
        </w:rPr>
        <w:t xml:space="preserve"> </w:t>
      </w:r>
      <w:hyperlink r:id="rId16" w:history="1">
        <w:r w:rsidRPr="0042303B">
          <w:rPr>
            <w:rStyle w:val="Hyperlink"/>
            <w:rFonts w:ascii="Times New Roman" w:hAnsi="Times New Roman"/>
          </w:rPr>
          <w:t>Omia.Zubeir@warchil.nl</w:t>
        </w:r>
      </w:hyperlink>
      <w:r w:rsidRPr="0042303B">
        <w:rPr>
          <w:rFonts w:ascii="Times New Roman" w:hAnsi="Times New Roman"/>
        </w:rPr>
        <w:t xml:space="preserve">, </w:t>
      </w:r>
      <w:hyperlink r:id="rId17" w:history="1">
        <w:r w:rsidRPr="0042303B">
          <w:rPr>
            <w:rStyle w:val="Hyperlink"/>
            <w:rFonts w:ascii="Times New Roman" w:hAnsi="Times New Roman"/>
          </w:rPr>
          <w:t>Ayan.Alexander@warchild.nl</w:t>
        </w:r>
      </w:hyperlink>
      <w:r>
        <w:rPr>
          <w:rFonts w:ascii="Times New Roman" w:hAnsi="Times New Roman"/>
          <w:b/>
        </w:rPr>
        <w:t xml:space="preserve"> </w:t>
      </w:r>
      <w:r w:rsidRPr="006A5282">
        <w:rPr>
          <w:rFonts w:ascii="Times New Roman" w:hAnsi="Times New Roman"/>
          <w:b/>
        </w:rPr>
        <w:t>and</w:t>
      </w:r>
      <w:r w:rsidRPr="006A5282">
        <w:rPr>
          <w:rFonts w:ascii="Times New Roman" w:hAnsi="Times New Roman"/>
        </w:rPr>
        <w:t xml:space="preserve"> MUST be received before or not later than </w:t>
      </w:r>
      <w:r>
        <w:rPr>
          <w:rFonts w:ascii="Times New Roman" w:hAnsi="Times New Roman"/>
        </w:rPr>
        <w:t>19</w:t>
      </w:r>
      <w:r w:rsidRPr="0082507C">
        <w:rPr>
          <w:rFonts w:ascii="Times New Roman" w:hAnsi="Times New Roman"/>
          <w:vertAlign w:val="superscript"/>
        </w:rPr>
        <w:t>th</w:t>
      </w:r>
      <w:r>
        <w:rPr>
          <w:rFonts w:ascii="Times New Roman" w:hAnsi="Times New Roman"/>
        </w:rPr>
        <w:t xml:space="preserve"> </w:t>
      </w:r>
      <w:r w:rsidRPr="006A5282">
        <w:rPr>
          <w:rFonts w:ascii="Times New Roman" w:hAnsi="Times New Roman"/>
        </w:rPr>
        <w:t>June 2018, 5:00PM (East Africa Standard Time). Feedback will be given by email where possible and/or written award offer letters when successful.</w:t>
      </w:r>
    </w:p>
    <w:p w:rsidR="00DA101A" w:rsidRPr="00511CAE" w:rsidRDefault="00B50E4A" w:rsidP="00DA101A">
      <w:pPr>
        <w:rPr>
          <w:rFonts w:ascii="Arial" w:hAnsi="Arial" w:cs="Arial"/>
          <w:lang w:val="en-ZW"/>
        </w:rPr>
      </w:pPr>
      <w:r>
        <w:rPr>
          <w:rFonts w:ascii="Arial" w:hAnsi="Arial" w:cs="Arial"/>
          <w:lang w:val="en-ZW"/>
        </w:rPr>
        <w:t>Details contained in attached terms of reference (</w:t>
      </w:r>
      <w:proofErr w:type="spellStart"/>
      <w:r>
        <w:rPr>
          <w:rFonts w:ascii="Arial" w:hAnsi="Arial" w:cs="Arial"/>
          <w:lang w:val="en-ZW"/>
        </w:rPr>
        <w:t>ToR</w:t>
      </w:r>
      <w:proofErr w:type="spellEnd"/>
      <w:r>
        <w:rPr>
          <w:rFonts w:ascii="Arial" w:hAnsi="Arial" w:cs="Arial"/>
          <w:lang w:val="en-ZW"/>
        </w:rPr>
        <w:t>)</w:t>
      </w:r>
    </w:p>
    <w:p w:rsidR="00DA101A" w:rsidRPr="00511CAE" w:rsidRDefault="00DA101A" w:rsidP="00DA101A">
      <w:pPr>
        <w:rPr>
          <w:rFonts w:ascii="Arial" w:hAnsi="Arial" w:cs="Arial"/>
          <w:lang w:val="en-ZW"/>
        </w:rPr>
      </w:pPr>
    </w:p>
    <w:p w:rsidR="00DA101A" w:rsidRPr="00511CAE" w:rsidRDefault="00721B4B" w:rsidP="00DA101A">
      <w:pPr>
        <w:rPr>
          <w:rFonts w:ascii="Arial" w:hAnsi="Arial" w:cs="Arial"/>
          <w:lang w:val="en-ZW"/>
        </w:rPr>
      </w:pPr>
      <w:r w:rsidRPr="00511CAE">
        <w:rPr>
          <w:rFonts w:ascii="Arial" w:hAnsi="Arial" w:cs="Arial"/>
          <w:lang w:val="en-ZW"/>
        </w:rPr>
        <w:t>War Child Holland</w:t>
      </w:r>
      <w:r w:rsidR="00DA101A" w:rsidRPr="00511CAE">
        <w:rPr>
          <w:rFonts w:ascii="Arial" w:hAnsi="Arial" w:cs="Arial"/>
          <w:lang w:val="en-ZW"/>
        </w:rPr>
        <w:t xml:space="preserve"> does not</w:t>
      </w:r>
      <w:r w:rsidR="002F2610">
        <w:rPr>
          <w:rFonts w:ascii="Arial" w:hAnsi="Arial" w:cs="Arial"/>
          <w:lang w:val="en-ZW"/>
        </w:rPr>
        <w:t xml:space="preserve"> bind itself to award the contract to the lowest bidder</w:t>
      </w:r>
      <w:r w:rsidR="00DA101A" w:rsidRPr="00511CAE">
        <w:rPr>
          <w:rFonts w:ascii="Arial" w:hAnsi="Arial" w:cs="Arial"/>
          <w:lang w:val="en-ZW"/>
        </w:rPr>
        <w:t xml:space="preserve"> or any bid and reserves the right to accept</w:t>
      </w:r>
      <w:r w:rsidR="002F2610">
        <w:rPr>
          <w:rFonts w:ascii="Arial" w:hAnsi="Arial" w:cs="Arial"/>
          <w:lang w:val="en-ZW"/>
        </w:rPr>
        <w:t xml:space="preserve"> the whole or part of the bid</w:t>
      </w:r>
    </w:p>
    <w:p w:rsidR="00DA101A" w:rsidRPr="00511CAE" w:rsidRDefault="00DA101A" w:rsidP="00DA101A">
      <w:pPr>
        <w:rPr>
          <w:rFonts w:ascii="Arial" w:hAnsi="Arial" w:cs="Arial"/>
          <w:lang w:val="en-ZW"/>
        </w:rPr>
      </w:pPr>
    </w:p>
    <w:p w:rsidR="00DA101A" w:rsidRPr="00511CAE" w:rsidRDefault="00DA101A" w:rsidP="00D27765">
      <w:pPr>
        <w:rPr>
          <w:rFonts w:ascii="Arial" w:hAnsi="Arial" w:cs="Arial"/>
        </w:rPr>
      </w:pPr>
    </w:p>
    <w:sectPr w:rsidR="00DA101A" w:rsidRPr="00511CAE" w:rsidSect="00511CAE">
      <w:footerReference w:type="default" r:id="rId18"/>
      <w:pgSz w:w="11906" w:h="16838"/>
      <w:pgMar w:top="1079" w:right="1416" w:bottom="1417" w:left="1134"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77" w:rsidRDefault="005E7977">
      <w:r>
        <w:separator/>
      </w:r>
    </w:p>
  </w:endnote>
  <w:endnote w:type="continuationSeparator" w:id="0">
    <w:p w:rsidR="005E7977" w:rsidRDefault="005E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AE" w:rsidRDefault="00642C27" w:rsidP="00511CAE">
    <w:pPr>
      <w:pStyle w:val="Footer"/>
      <w:tabs>
        <w:tab w:val="left" w:pos="708"/>
      </w:tabs>
      <w:jc w:val="left"/>
      <w:rPr>
        <w:lang w:val="en-GB"/>
      </w:rPr>
    </w:pPr>
    <w:r>
      <w:fldChar w:fldCharType="begin"/>
    </w:r>
    <w:r w:rsidRPr="00511CAE">
      <w:rPr>
        <w:lang w:val="en-US"/>
      </w:rPr>
      <w:instrText xml:space="preserve"> TITLE  \* MERGEFORMAT </w:instrText>
    </w:r>
    <w:r>
      <w:fldChar w:fldCharType="separate"/>
    </w:r>
    <w:r w:rsidR="00511CAE">
      <w:rPr>
        <w:rFonts w:ascii="Arial" w:hAnsi="Arial" w:cs="Arial"/>
        <w:i/>
        <w:lang w:val="en-US"/>
      </w:rPr>
      <w:t>GUIDE I: Tender Advertisement // War Child Holland // 2018v</w:t>
    </w:r>
    <w:r w:rsidR="00511CAE">
      <w:rPr>
        <w:rFonts w:ascii="Arial" w:hAnsi="Arial" w:cs="Arial"/>
        <w:i/>
        <w:lang w:val="en-GB"/>
      </w:rPr>
      <w:tab/>
    </w:r>
    <w:r w:rsidR="00511CAE">
      <w:rPr>
        <w:lang w:val="en-GB"/>
      </w:rPr>
      <w:t xml:space="preserve">Page </w:t>
    </w:r>
    <w:r w:rsidR="00511CAE">
      <w:rPr>
        <w:rStyle w:val="PageNumber"/>
      </w:rPr>
      <w:fldChar w:fldCharType="begin"/>
    </w:r>
    <w:r w:rsidR="00511CAE">
      <w:rPr>
        <w:rStyle w:val="PageNumber"/>
        <w:lang w:val="en-GB"/>
      </w:rPr>
      <w:instrText xml:space="preserve"> PAGE </w:instrText>
    </w:r>
    <w:r w:rsidR="00511CAE">
      <w:rPr>
        <w:rStyle w:val="PageNumber"/>
      </w:rPr>
      <w:fldChar w:fldCharType="separate"/>
    </w:r>
    <w:r w:rsidR="00E82844">
      <w:rPr>
        <w:rStyle w:val="PageNumber"/>
        <w:noProof/>
        <w:lang w:val="en-GB"/>
      </w:rPr>
      <w:t>2</w:t>
    </w:r>
    <w:r w:rsidR="00511CAE">
      <w:rPr>
        <w:rStyle w:val="PageNumber"/>
      </w:rPr>
      <w:fldChar w:fldCharType="end"/>
    </w:r>
    <w:r w:rsidR="00511CAE">
      <w:rPr>
        <w:rStyle w:val="PageNumber"/>
        <w:lang w:val="en-GB"/>
      </w:rPr>
      <w:t xml:space="preserve"> / </w:t>
    </w:r>
    <w:r w:rsidR="00511CAE">
      <w:rPr>
        <w:rStyle w:val="PageNumber"/>
      </w:rPr>
      <w:fldChar w:fldCharType="begin"/>
    </w:r>
    <w:r w:rsidR="00511CAE">
      <w:rPr>
        <w:rStyle w:val="PageNumber"/>
        <w:lang w:val="en-GB"/>
      </w:rPr>
      <w:instrText xml:space="preserve"> NUMPAGES </w:instrText>
    </w:r>
    <w:r w:rsidR="00511CAE">
      <w:rPr>
        <w:rStyle w:val="PageNumber"/>
      </w:rPr>
      <w:fldChar w:fldCharType="separate"/>
    </w:r>
    <w:r w:rsidR="00E82844">
      <w:rPr>
        <w:rStyle w:val="PageNumber"/>
        <w:noProof/>
        <w:lang w:val="en-GB"/>
      </w:rPr>
      <w:t>2</w:t>
    </w:r>
    <w:r w:rsidR="00511CAE">
      <w:rPr>
        <w:rStyle w:val="PageNumber"/>
      </w:rPr>
      <w:fldChar w:fldCharType="end"/>
    </w:r>
  </w:p>
  <w:p w:rsidR="00072458" w:rsidRPr="00511CAE" w:rsidRDefault="00642C27">
    <w:pPr>
      <w:pStyle w:val="Footer"/>
      <w:tabs>
        <w:tab w:val="clear" w:pos="4536"/>
        <w:tab w:val="clear" w:pos="9072"/>
      </w:tabs>
      <w:jc w:val="left"/>
      <w:rPr>
        <w:lang w:val="en-US"/>
      </w:rPr>
    </w:pPr>
    <w:r>
      <w:fldChar w:fldCharType="end"/>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77" w:rsidRDefault="005E7977">
      <w:r>
        <w:separator/>
      </w:r>
    </w:p>
  </w:footnote>
  <w:footnote w:type="continuationSeparator" w:id="0">
    <w:p w:rsidR="005E7977" w:rsidRDefault="005E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5D1F"/>
    <w:multiLevelType w:val="multilevel"/>
    <w:tmpl w:val="D366815E"/>
    <w:lvl w:ilvl="0">
      <w:start w:val="1"/>
      <w:numFmt w:val="decimal"/>
      <w:pStyle w:val="Heading3"/>
      <w:lvlText w:val="%1."/>
      <w:lvlJc w:val="left"/>
      <w:pPr>
        <w:tabs>
          <w:tab w:val="num" w:pos="720"/>
        </w:tabs>
        <w:ind w:left="360" w:hanging="360"/>
      </w:pPr>
      <w:rPr>
        <w:rFonts w:hint="default"/>
      </w:rPr>
    </w:lvl>
    <w:lvl w:ilvl="1">
      <w:start w:val="1"/>
      <w:numFmt w:val="decimal"/>
      <w:pStyle w:val="Heading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D720B80"/>
    <w:multiLevelType w:val="hybridMultilevel"/>
    <w:tmpl w:val="C0B21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A1159"/>
    <w:multiLevelType w:val="hybridMultilevel"/>
    <w:tmpl w:val="BDF62AAC"/>
    <w:lvl w:ilvl="0" w:tplc="7DB2932E">
      <w:start w:val="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B196E"/>
    <w:multiLevelType w:val="hybridMultilevel"/>
    <w:tmpl w:val="A218D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2365AA"/>
    <w:multiLevelType w:val="multilevel"/>
    <w:tmpl w:val="D71E53E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A2"/>
    <w:rsid w:val="000037EB"/>
    <w:rsid w:val="00020C62"/>
    <w:rsid w:val="00072458"/>
    <w:rsid w:val="000E3D1B"/>
    <w:rsid w:val="00114D06"/>
    <w:rsid w:val="001A0E52"/>
    <w:rsid w:val="001E1D4B"/>
    <w:rsid w:val="002620B5"/>
    <w:rsid w:val="002E1D68"/>
    <w:rsid w:val="002F2610"/>
    <w:rsid w:val="0030768B"/>
    <w:rsid w:val="00324EF1"/>
    <w:rsid w:val="00416F8D"/>
    <w:rsid w:val="0042303B"/>
    <w:rsid w:val="004E5755"/>
    <w:rsid w:val="00511CAE"/>
    <w:rsid w:val="00561B06"/>
    <w:rsid w:val="005B2329"/>
    <w:rsid w:val="005E7977"/>
    <w:rsid w:val="00642C27"/>
    <w:rsid w:val="00687A3B"/>
    <w:rsid w:val="006F2A0C"/>
    <w:rsid w:val="007065C8"/>
    <w:rsid w:val="00721B4B"/>
    <w:rsid w:val="0076348D"/>
    <w:rsid w:val="00834E00"/>
    <w:rsid w:val="00850BF8"/>
    <w:rsid w:val="008A6252"/>
    <w:rsid w:val="008B446D"/>
    <w:rsid w:val="00902345"/>
    <w:rsid w:val="00934669"/>
    <w:rsid w:val="00AD6CFC"/>
    <w:rsid w:val="00B15C90"/>
    <w:rsid w:val="00B50E4A"/>
    <w:rsid w:val="00BD39A6"/>
    <w:rsid w:val="00C5088D"/>
    <w:rsid w:val="00D27765"/>
    <w:rsid w:val="00D27BBF"/>
    <w:rsid w:val="00DA101A"/>
    <w:rsid w:val="00DD1AC4"/>
    <w:rsid w:val="00DD1F97"/>
    <w:rsid w:val="00E047A2"/>
    <w:rsid w:val="00E82844"/>
    <w:rsid w:val="00EA1B34"/>
    <w:rsid w:val="00F04143"/>
    <w:rsid w:val="00F93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215E0-00B7-49F7-AFC7-073918DC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32"/>
      <w:szCs w:val="28"/>
      <w:u w:val="single"/>
    </w:rPr>
  </w:style>
  <w:style w:type="paragraph" w:styleId="Heading3">
    <w:name w:val="heading 3"/>
    <w:basedOn w:val="Normal"/>
    <w:next w:val="Normal"/>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alloonText">
    <w:name w:val="Balloon Text"/>
    <w:basedOn w:val="Normal"/>
    <w:link w:val="BalloonTextChar"/>
    <w:rsid w:val="00BD39A6"/>
    <w:rPr>
      <w:rFonts w:ascii="Tahoma" w:hAnsi="Tahoma" w:cs="Tahoma"/>
      <w:sz w:val="16"/>
      <w:szCs w:val="16"/>
    </w:rPr>
  </w:style>
  <w:style w:type="character" w:customStyle="1" w:styleId="BalloonTextChar">
    <w:name w:val="Balloon Text Char"/>
    <w:link w:val="BalloonText"/>
    <w:rsid w:val="00BD39A6"/>
    <w:rPr>
      <w:rFonts w:ascii="Tahoma" w:hAnsi="Tahoma" w:cs="Tahoma"/>
      <w:sz w:val="16"/>
      <w:szCs w:val="16"/>
      <w:lang w:val="en-GB" w:eastAsia="en-US"/>
    </w:rPr>
  </w:style>
  <w:style w:type="character" w:styleId="Hyperlink">
    <w:name w:val="Hyperlink"/>
    <w:uiPriority w:val="99"/>
    <w:rsid w:val="00D27765"/>
    <w:rPr>
      <w:color w:val="0000FF"/>
      <w:u w:val="single"/>
    </w:rPr>
  </w:style>
  <w:style w:type="paragraph" w:styleId="NormalWeb">
    <w:name w:val="Normal (Web)"/>
    <w:basedOn w:val="Normal"/>
    <w:rsid w:val="00D27765"/>
    <w:pPr>
      <w:spacing w:before="100" w:beforeAutospacing="1" w:after="100" w:afterAutospacing="1"/>
    </w:pPr>
    <w:rPr>
      <w:rFonts w:ascii="Times New Roman" w:hAnsi="Times New Roman"/>
      <w:lang w:val="en-US"/>
    </w:rPr>
  </w:style>
  <w:style w:type="character" w:customStyle="1" w:styleId="FooterChar">
    <w:name w:val="Footer Char"/>
    <w:basedOn w:val="DefaultParagraphFont"/>
    <w:link w:val="Footer"/>
    <w:rsid w:val="00511CAE"/>
    <w:rPr>
      <w:rFonts w:ascii="Garamond" w:hAnsi="Garamond"/>
      <w:color w:val="808080"/>
      <w:szCs w:val="24"/>
      <w:lang w:val="fr-FR" w:eastAsia="en-US"/>
    </w:rPr>
  </w:style>
  <w:style w:type="paragraph" w:styleId="ListParagraph">
    <w:name w:val="List Paragraph"/>
    <w:basedOn w:val="Normal"/>
    <w:uiPriority w:val="34"/>
    <w:qFormat/>
    <w:rsid w:val="002F2610"/>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SDCO@warchild.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Ayan.Alexander@warchild.nl" TargetMode="External"/><Relationship Id="rId2" Type="http://schemas.openxmlformats.org/officeDocument/2006/relationships/customXml" Target="../customXml/item2.xml"/><Relationship Id="rId16" Type="http://schemas.openxmlformats.org/officeDocument/2006/relationships/hyperlink" Target="mailto:Omia.Zubeir@warchil.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yan.Alexander@warchild.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ia.Zubeir@warchi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ar Child File" ma:contentTypeID="0x01010031CF4F8293A3034CB2D95799FCA68A5100079370EF91CB9A4FB866FDA4E4DD8E41" ma:contentTypeVersion="20" ma:contentTypeDescription="For all documents within War Child, contains War Child specific metadata" ma:contentTypeScope="" ma:versionID="3bc25b93b8a6e4066e5964de7b50799a">
  <xsd:schema xmlns:xsd="http://www.w3.org/2001/XMLSchema" xmlns:xs="http://www.w3.org/2001/XMLSchema" xmlns:p="http://schemas.microsoft.com/office/2006/metadata/properties" xmlns:ns1="http://schemas.microsoft.com/sharepoint/v3" xmlns:ns2="1f50899c-51af-46d8-972e-0db9e38b0b16" xmlns:ns4="http://schemas.microsoft.com/sharepoint/v4" xmlns:ns5="74ec2ea4-3eec-43a9-8f30-2c4019f37c10" xmlns:ns6="9b5cdc4b-2ddc-4742-b7fc-23f81f5224fe" targetNamespace="http://schemas.microsoft.com/office/2006/metadata/properties" ma:root="true" ma:fieldsID="4ef923ee328fe936dd433357d7c72427" ns1:_="" ns2:_="" ns4:_="" ns5:_="" ns6:_="">
    <xsd:import namespace="http://schemas.microsoft.com/sharepoint/v3"/>
    <xsd:import namespace="1f50899c-51af-46d8-972e-0db9e38b0b16"/>
    <xsd:import namespace="http://schemas.microsoft.com/sharepoint/v4"/>
    <xsd:import namespace="74ec2ea4-3eec-43a9-8f30-2c4019f37c10"/>
    <xsd:import namespace="9b5cdc4b-2ddc-4742-b7fc-23f81f5224fe"/>
    <xsd:element name="properties">
      <xsd:complexType>
        <xsd:sequence>
          <xsd:element name="documentManagement">
            <xsd:complexType>
              <xsd:all>
                <xsd:element ref="ns2:Document_x0020_Description" minOccurs="0"/>
                <xsd:element ref="ns1:RoutingRuleDescription" minOccurs="0"/>
                <xsd:element ref="ns2:md31b5c88ac646fda03db479ce458f01" minOccurs="0"/>
                <xsd:element ref="ns2:TaxCatchAll" minOccurs="0"/>
                <xsd:element ref="ns2:TaxCatchAllLabel" minOccurs="0"/>
                <xsd:element ref="ns2:g8cbed5cc89c46e6a28d798b06f13036" minOccurs="0"/>
                <xsd:element ref="ns2:j41db16351e44b848604f4483dc00471" minOccurs="0"/>
                <xsd:element ref="ns4:IconOverlay" minOccurs="0"/>
                <xsd:element ref="ns5:fe9ec0ffd1a642a79634d476090478b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_"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0899c-51af-46d8-972e-0db9e38b0b1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Text">
          <xsd:maxLength value="255"/>
        </xsd:restriction>
      </xsd:simpleType>
    </xsd:element>
    <xsd:element name="md31b5c88ac646fda03db479ce458f01" ma:index="10" nillable="true" ma:taxonomy="true" ma:internalName="md31b5c88ac646fda03db479ce458f01" ma:taxonomyFieldName="Document_x0020_Type" ma:displayName="Document Type" ma:default="" ma:fieldId="{6d31b5c8-8ac6-46fd-a03d-b479ce458f01}" ma:sspId="d222acf1-9cbd-4820-9ea2-b6515abbe819" ma:termSetId="514aa732-9f98-4a5f-9033-b2ad8b6f76ca" ma:anchorId="00000000-0000-0000-0000-000000000000" ma:open="true" ma:isKeyword="false">
      <xsd:complexType>
        <xsd:sequence>
          <xsd:element ref="pc:Terms" minOccurs="0" maxOccurs="1"/>
        </xsd:sequence>
      </xsd:complexType>
    </xsd:element>
    <xsd:element name="TaxCatchAll" ma:index="11" nillable="true" ma:displayName="Catch-all-kolom van taxonomie" ma:description="" ma:hidden="true" ma:list="{aa9441cd-0005-4a17-a127-d2a3fc9a0d25}" ma:internalName="TaxCatchAll" ma:showField="CatchAllData" ma:web="1f50899c-51af-46d8-972e-0db9e38b0b1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aa9441cd-0005-4a17-a127-d2a3fc9a0d25}" ma:internalName="TaxCatchAllLabel" ma:readOnly="true" ma:showField="CatchAllDataLabel" ma:web="1f50899c-51af-46d8-972e-0db9e38b0b16">
      <xsd:complexType>
        <xsd:complexContent>
          <xsd:extension base="dms:MultiChoiceLookup">
            <xsd:sequence>
              <xsd:element name="Value" type="dms:Lookup" maxOccurs="unbounded" minOccurs="0" nillable="true"/>
            </xsd:sequence>
          </xsd:extension>
        </xsd:complexContent>
      </xsd:complexType>
    </xsd:element>
    <xsd:element name="g8cbed5cc89c46e6a28d798b06f13036" ma:index="14" nillable="true" ma:taxonomy="true" ma:internalName="g8cbed5cc89c46e6a28d798b06f13036" ma:taxonomyFieldName="Document_x0020_Status" ma:displayName="Document Status" ma:default="" ma:fieldId="{08cbed5c-c89c-46e6-a28d-798b06f13036}" ma:sspId="d222acf1-9cbd-4820-9ea2-b6515abbe819" ma:termSetId="0c37c3c1-a226-4956-b776-55d7491f222f" ma:anchorId="00000000-0000-0000-0000-000000000000" ma:open="false" ma:isKeyword="false">
      <xsd:complexType>
        <xsd:sequence>
          <xsd:element ref="pc:Terms" minOccurs="0" maxOccurs="1"/>
        </xsd:sequence>
      </xsd:complexType>
    </xsd:element>
    <xsd:element name="j41db16351e44b848604f4483dc00471" ma:index="16" nillable="true" ma:taxonomy="true" ma:internalName="j41db16351e44b848604f4483dc00471" ma:taxonomyFieldName="Country" ma:displayName="Country" ma:default="1;#Global|b8b5e20d-c66a-4f70-bf0d-3af6e8d3e4a7" ma:fieldId="{341db163-51e4-4b84-8604-f4483dc00471}" ma:sspId="d222acf1-9cbd-4820-9ea2-b6515abbe819" ma:termSetId="56e65ed1-2d1d-49be-8b1a-1ea70152b4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c2ea4-3eec-43a9-8f30-2c4019f37c10" elementFormDefault="qualified">
    <xsd:import namespace="http://schemas.microsoft.com/office/2006/documentManagement/types"/>
    <xsd:import namespace="http://schemas.microsoft.com/office/infopath/2007/PartnerControls"/>
    <xsd:element name="fe9ec0ffd1a642a79634d476090478b8" ma:index="21" nillable="true" ma:taxonomy="true" ma:internalName="fe9ec0ffd1a642a79634d476090478b8" ma:taxonomyFieldName="Finance_x0020_Category" ma:displayName="Finance Category" ma:default="" ma:fieldId="{fe9ec0ff-d1a6-42a7-9634-d476090478b8}" ma:sspId="d222acf1-9cbd-4820-9ea2-b6515abbe819" ma:termSetId="1a8562b6-bfa0-4db5-a709-4552b63679c9" ma:anchorId="00000000-0000-0000-0000-000000000000"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cdc4b-2ddc-4742-b7fc-23f81f5224f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41db16351e44b848604f4483dc00471 xmlns="1f50899c-51af-46d8-972e-0db9e38b0b1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b8b5e20d-c66a-4f70-bf0d-3af6e8d3e4a7</TermId>
        </TermInfo>
      </Terms>
    </j41db16351e44b848604f4483dc00471>
    <TaxCatchAll xmlns="1f50899c-51af-46d8-972e-0db9e38b0b16">
      <Value>1</Value>
      <Value>253</Value>
    </TaxCatchAll>
    <fe9ec0ffd1a642a79634d476090478b8 xmlns="74ec2ea4-3eec-43a9-8f30-2c4019f37c10">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6672bbf6-05fe-41f5-aa22-0b3438368379</TermId>
        </TermInfo>
      </Terms>
    </fe9ec0ffd1a642a79634d476090478b8>
    <IconOverlay xmlns="http://schemas.microsoft.com/sharepoint/v4" xsi:nil="true"/>
    <g8cbed5cc89c46e6a28d798b06f13036 xmlns="1f50899c-51af-46d8-972e-0db9e38b0b16">
      <Terms xmlns="http://schemas.microsoft.com/office/infopath/2007/PartnerControls"/>
    </g8cbed5cc89c46e6a28d798b06f13036>
    <RoutingRuleDescription xmlns="http://schemas.microsoft.com/sharepoint/v3" xsi:nil="true"/>
    <Document_x0020_Description xmlns="1f50899c-51af-46d8-972e-0db9e38b0b16" xsi:nil="true"/>
    <md31b5c88ac646fda03db479ce458f01 xmlns="1f50899c-51af-46d8-972e-0db9e38b0b16">
      <Terms xmlns="http://schemas.microsoft.com/office/infopath/2007/PartnerControls"/>
    </md31b5c88ac646fda03db479ce458f01>
  </documentManagement>
</p:properties>
</file>

<file path=customXml/itemProps1.xml><?xml version="1.0" encoding="utf-8"?>
<ds:datastoreItem xmlns:ds="http://schemas.openxmlformats.org/officeDocument/2006/customXml" ds:itemID="{4BD1E976-A75E-44B6-8042-C626AC5F5D60}">
  <ds:schemaRefs>
    <ds:schemaRef ds:uri="http://schemas.microsoft.com/sharepoint/v3/contenttype/forms"/>
  </ds:schemaRefs>
</ds:datastoreItem>
</file>

<file path=customXml/itemProps2.xml><?xml version="1.0" encoding="utf-8"?>
<ds:datastoreItem xmlns:ds="http://schemas.openxmlformats.org/officeDocument/2006/customXml" ds:itemID="{7C6F510C-CFBE-43C4-BE08-A53D130C6597}">
  <ds:schemaRefs>
    <ds:schemaRef ds:uri="http://schemas.microsoft.com/office/2006/metadata/longProperties"/>
  </ds:schemaRefs>
</ds:datastoreItem>
</file>

<file path=customXml/itemProps3.xml><?xml version="1.0" encoding="utf-8"?>
<ds:datastoreItem xmlns:ds="http://schemas.openxmlformats.org/officeDocument/2006/customXml" ds:itemID="{1512E311-2432-4617-9F64-1FFE36EA7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0899c-51af-46d8-972e-0db9e38b0b16"/>
    <ds:schemaRef ds:uri="http://schemas.microsoft.com/sharepoint/v4"/>
    <ds:schemaRef ds:uri="74ec2ea4-3eec-43a9-8f30-2c4019f37c10"/>
    <ds:schemaRef ds:uri="9b5cdc4b-2ddc-4742-b7fc-23f81f522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0D1DD-3911-4E0C-B974-3D6BD936CFB1}">
  <ds:schemaRefs>
    <ds:schemaRef ds:uri="http://schemas.microsoft.com/office/2006/metadata/properties"/>
    <ds:schemaRef ds:uri="http://schemas.microsoft.com/office/infopath/2007/PartnerControls"/>
    <ds:schemaRef ds:uri="1f50899c-51af-46d8-972e-0db9e38b0b16"/>
    <ds:schemaRef ds:uri="74ec2ea4-3eec-43a9-8f30-2c4019f37c10"/>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ADVERTISEMENT</vt:lpstr>
      <vt:lpstr>ADVERTISEMENT</vt:lpstr>
    </vt:vector>
  </TitlesOfParts>
  <Company>Action contre la Faim</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
  <dc:creator>Mamadou.Thiam@warchild.nl</dc:creator>
  <cp:keywords/>
  <dc:description>Based on EU document_x000d_
C 03</dc:description>
  <cp:lastModifiedBy>Alexander Ayan Modi</cp:lastModifiedBy>
  <cp:revision>15</cp:revision>
  <dcterms:created xsi:type="dcterms:W3CDTF">2018-06-11T13:12:00Z</dcterms:created>
  <dcterms:modified xsi:type="dcterms:W3CDTF">2018-06-11T13:49:00Z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41db16351e44b848604f4483dc00471">
    <vt:lpwstr>Global|b8b5e20d-c66a-4f70-bf0d-3af6e8d3e4a7</vt:lpwstr>
  </property>
  <property fmtid="{D5CDD505-2E9C-101B-9397-08002B2CF9AE}" pid="3" name="TaxCatchAll">
    <vt:lpwstr>1;#Global</vt:lpwstr>
  </property>
  <property fmtid="{D5CDD505-2E9C-101B-9397-08002B2CF9AE}" pid="4" name="ContentTypeId">
    <vt:lpwstr>0x01010031CF4F8293A3034CB2D95799FCA68A5100079370EF91CB9A4FB866FDA4E4DD8E41</vt:lpwstr>
  </property>
  <property fmtid="{D5CDD505-2E9C-101B-9397-08002B2CF9AE}" pid="5" name="Country">
    <vt:lpwstr>1;#Global|b8b5e20d-c66a-4f70-bf0d-3af6e8d3e4a7</vt:lpwstr>
  </property>
  <property fmtid="{D5CDD505-2E9C-101B-9397-08002B2CF9AE}" pid="6" name="Document Type">
    <vt:lpwstr/>
  </property>
  <property fmtid="{D5CDD505-2E9C-101B-9397-08002B2CF9AE}" pid="7" name="Finance Category">
    <vt:lpwstr>253;#Logistics|6672bbf6-05fe-41f5-aa22-0b3438368379</vt:lpwstr>
  </property>
  <property fmtid="{D5CDD505-2E9C-101B-9397-08002B2CF9AE}" pid="8" name="Document Status">
    <vt:lpwstr/>
  </property>
</Properties>
</file>