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BFFF" w14:textId="77777777" w:rsidR="0007757B" w:rsidRPr="00312607" w:rsidRDefault="0007757B" w:rsidP="00DE4588">
      <w:pPr>
        <w:jc w:val="center"/>
        <w:rPr>
          <w:rFonts w:ascii="Arial" w:hAnsi="Arial" w:cs="Arial"/>
          <w:b/>
          <w:bCs/>
          <w:sz w:val="28"/>
          <w:szCs w:val="28"/>
        </w:rPr>
      </w:pPr>
      <w:r w:rsidRPr="00312607">
        <w:rPr>
          <w:rFonts w:ascii="Arial" w:hAnsi="Arial" w:cs="Arial"/>
          <w:b/>
          <w:bCs/>
          <w:sz w:val="28"/>
          <w:szCs w:val="28"/>
        </w:rPr>
        <w:t>REQUEST FOR QUOTATION</w:t>
      </w:r>
    </w:p>
    <w:p w14:paraId="279CC000" w14:textId="2BA5E4A2" w:rsidR="00156E7C" w:rsidRPr="00312607" w:rsidRDefault="00156E7C" w:rsidP="00DE4588">
      <w:pPr>
        <w:jc w:val="center"/>
        <w:rPr>
          <w:rFonts w:ascii="Arial" w:hAnsi="Arial" w:cs="Arial"/>
          <w:b/>
          <w:bCs/>
          <w:sz w:val="28"/>
          <w:szCs w:val="28"/>
        </w:rPr>
      </w:pPr>
      <w:r w:rsidRPr="00312607">
        <w:rPr>
          <w:rFonts w:ascii="Arial" w:hAnsi="Arial" w:cs="Arial"/>
          <w:b/>
          <w:bCs/>
          <w:sz w:val="28"/>
          <w:szCs w:val="28"/>
        </w:rPr>
        <w:t>RFQ Number</w:t>
      </w:r>
      <w:r w:rsidR="003C4674" w:rsidRPr="00312607">
        <w:rPr>
          <w:rFonts w:ascii="Arial" w:hAnsi="Arial" w:cs="Arial"/>
          <w:b/>
          <w:bCs/>
          <w:sz w:val="28"/>
          <w:szCs w:val="28"/>
        </w:rPr>
        <w:t xml:space="preserve"> </w:t>
      </w:r>
      <w:r w:rsidR="00EA09FD" w:rsidRPr="00312607">
        <w:rPr>
          <w:rFonts w:ascii="Arial" w:hAnsi="Arial" w:cs="Arial"/>
          <w:sz w:val="28"/>
          <w:szCs w:val="28"/>
        </w:rPr>
        <w:t>020</w:t>
      </w:r>
      <w:r w:rsidR="001A282E">
        <w:rPr>
          <w:rFonts w:ascii="Arial" w:hAnsi="Arial" w:cs="Arial"/>
          <w:sz w:val="28"/>
          <w:szCs w:val="28"/>
        </w:rPr>
        <w:t>5</w:t>
      </w:r>
    </w:p>
    <w:p w14:paraId="279CC001" w14:textId="77777777" w:rsidR="00F5708D" w:rsidRPr="00312607" w:rsidRDefault="00F5708D">
      <w:pPr>
        <w:rPr>
          <w:rFonts w:ascii="Arial" w:hAnsi="Arial" w:cs="Arial"/>
          <w:b/>
          <w:bCs/>
          <w:sz w:val="21"/>
          <w:szCs w:val="21"/>
        </w:rPr>
      </w:pPr>
    </w:p>
    <w:p w14:paraId="279CC002" w14:textId="0B63854C" w:rsidR="0007757B" w:rsidRPr="00312607" w:rsidRDefault="0007757B">
      <w:pPr>
        <w:rPr>
          <w:rFonts w:ascii="Arial" w:hAnsi="Arial" w:cs="Arial"/>
          <w:sz w:val="20"/>
          <w:szCs w:val="20"/>
        </w:rPr>
      </w:pPr>
      <w:r w:rsidRPr="00312607">
        <w:rPr>
          <w:rFonts w:ascii="Arial" w:hAnsi="Arial" w:cs="Arial"/>
          <w:b/>
          <w:bCs/>
          <w:sz w:val="20"/>
          <w:szCs w:val="20"/>
        </w:rPr>
        <w:t xml:space="preserve">Date:  </w:t>
      </w:r>
      <w:r w:rsidR="001A282E">
        <w:rPr>
          <w:rFonts w:ascii="Arial" w:hAnsi="Arial" w:cs="Arial"/>
          <w:sz w:val="20"/>
          <w:szCs w:val="20"/>
        </w:rPr>
        <w:t>14</w:t>
      </w:r>
      <w:r w:rsidR="00F223F6" w:rsidRPr="00312607">
        <w:rPr>
          <w:rFonts w:ascii="Arial" w:hAnsi="Arial" w:cs="Arial"/>
          <w:sz w:val="20"/>
          <w:szCs w:val="20"/>
        </w:rPr>
        <w:t>/0</w:t>
      </w:r>
      <w:r w:rsidR="001A282E">
        <w:rPr>
          <w:rFonts w:ascii="Arial" w:hAnsi="Arial" w:cs="Arial"/>
          <w:sz w:val="20"/>
          <w:szCs w:val="20"/>
        </w:rPr>
        <w:t>8</w:t>
      </w:r>
      <w:r w:rsidR="00F223F6" w:rsidRPr="00312607">
        <w:rPr>
          <w:rFonts w:ascii="Arial" w:hAnsi="Arial" w:cs="Arial"/>
          <w:sz w:val="20"/>
          <w:szCs w:val="20"/>
        </w:rPr>
        <w:t>/2017</w:t>
      </w:r>
    </w:p>
    <w:p w14:paraId="279CC003" w14:textId="77777777" w:rsidR="0007757B" w:rsidRPr="00312607" w:rsidRDefault="0007757B">
      <w:pPr>
        <w:jc w:val="center"/>
        <w:rPr>
          <w:rFonts w:ascii="Arial" w:hAnsi="Arial" w:cs="Arial"/>
          <w:b/>
          <w:bCs/>
          <w:sz w:val="20"/>
          <w:szCs w:val="20"/>
        </w:rPr>
      </w:pPr>
    </w:p>
    <w:tbl>
      <w:tblPr>
        <w:tblW w:w="9576" w:type="dxa"/>
        <w:tblLayout w:type="fixed"/>
        <w:tblLook w:val="0000" w:firstRow="0" w:lastRow="0" w:firstColumn="0" w:lastColumn="0" w:noHBand="0" w:noVBand="0"/>
      </w:tblPr>
      <w:tblGrid>
        <w:gridCol w:w="3168"/>
        <w:gridCol w:w="1620"/>
        <w:gridCol w:w="1980"/>
        <w:gridCol w:w="2808"/>
      </w:tblGrid>
      <w:tr w:rsidR="00312607" w:rsidRPr="00312607" w14:paraId="279CC006"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9CC004" w14:textId="77777777" w:rsidR="00DE4588" w:rsidRPr="00312607" w:rsidRDefault="00DE4588">
            <w:pPr>
              <w:jc w:val="center"/>
              <w:rPr>
                <w:rFonts w:ascii="Arial" w:hAnsi="Arial" w:cs="Arial"/>
                <w:b/>
                <w:bCs/>
                <w:sz w:val="20"/>
                <w:szCs w:val="20"/>
              </w:rPr>
            </w:pPr>
            <w:r w:rsidRPr="00312607">
              <w:rPr>
                <w:rFonts w:ascii="Arial" w:hAnsi="Arial" w:cs="Arial"/>
                <w:b/>
                <w:bCs/>
                <w:sz w:val="20"/>
                <w:szCs w:val="20"/>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279CC005" w14:textId="77777777" w:rsidR="00DE4588" w:rsidRPr="00312607" w:rsidRDefault="00DE4588">
            <w:pPr>
              <w:jc w:val="center"/>
              <w:rPr>
                <w:rFonts w:ascii="Arial" w:hAnsi="Arial" w:cs="Arial"/>
                <w:b/>
                <w:bCs/>
                <w:sz w:val="20"/>
                <w:szCs w:val="20"/>
              </w:rPr>
            </w:pPr>
            <w:r w:rsidRPr="00312607">
              <w:rPr>
                <w:rFonts w:ascii="Arial" w:hAnsi="Arial" w:cs="Arial"/>
                <w:b/>
                <w:bCs/>
                <w:sz w:val="20"/>
                <w:szCs w:val="20"/>
              </w:rPr>
              <w:t>To</w:t>
            </w:r>
          </w:p>
        </w:tc>
      </w:tr>
      <w:tr w:rsidR="00312607" w:rsidRPr="00312607" w14:paraId="279CC00A"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279CC007" w14:textId="77777777" w:rsidR="009E4CB1" w:rsidRPr="00312607" w:rsidRDefault="009E4CB1" w:rsidP="009E4CB1">
            <w:pPr>
              <w:jc w:val="center"/>
              <w:rPr>
                <w:rFonts w:ascii="Arial" w:hAnsi="Arial" w:cs="Arial"/>
                <w:b/>
                <w:bCs/>
                <w:sz w:val="20"/>
                <w:szCs w:val="20"/>
              </w:rPr>
            </w:pPr>
            <w:r w:rsidRPr="00312607">
              <w:rPr>
                <w:rFonts w:ascii="Arial" w:hAnsi="Arial" w:cs="Arial"/>
                <w:b/>
                <w:bCs/>
                <w:sz w:val="20"/>
                <w:szCs w:val="20"/>
              </w:rPr>
              <w:t>Cooperative Housing Foundation</w:t>
            </w:r>
          </w:p>
          <w:p w14:paraId="279CC008" w14:textId="77777777" w:rsidR="0007757B" w:rsidRPr="00312607" w:rsidRDefault="009E4CB1" w:rsidP="009E4CB1">
            <w:pPr>
              <w:jc w:val="center"/>
              <w:rPr>
                <w:rFonts w:ascii="Arial" w:hAnsi="Arial" w:cs="Arial"/>
                <w:b/>
                <w:bCs/>
                <w:sz w:val="20"/>
                <w:szCs w:val="20"/>
              </w:rPr>
            </w:pPr>
            <w:r w:rsidRPr="00312607">
              <w:rPr>
                <w:rFonts w:ascii="Arial" w:hAnsi="Arial" w:cs="Arial"/>
                <w:b/>
                <w:bCs/>
                <w:sz w:val="20"/>
                <w:szCs w:val="20"/>
              </w:rPr>
              <w:t>doing business as Global Communities</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279CC009" w14:textId="77777777" w:rsidR="0007757B" w:rsidRPr="00312607" w:rsidRDefault="009A0A3A" w:rsidP="00AD17EF">
            <w:pPr>
              <w:jc w:val="center"/>
              <w:rPr>
                <w:rFonts w:ascii="Arial" w:hAnsi="Arial" w:cs="Arial"/>
                <w:b/>
                <w:bCs/>
                <w:i/>
                <w:iCs/>
                <w:sz w:val="20"/>
                <w:szCs w:val="20"/>
              </w:rPr>
            </w:pPr>
            <w:r w:rsidRPr="00312607">
              <w:rPr>
                <w:rFonts w:ascii="Arial" w:hAnsi="Arial" w:cs="Arial"/>
                <w:b/>
                <w:bCs/>
                <w:iCs/>
                <w:sz w:val="20"/>
                <w:szCs w:val="20"/>
              </w:rPr>
              <w:t xml:space="preserve">Prospective </w:t>
            </w:r>
            <w:r w:rsidR="009950C6" w:rsidRPr="00312607">
              <w:rPr>
                <w:rFonts w:ascii="Arial" w:hAnsi="Arial" w:cs="Arial"/>
                <w:b/>
                <w:bCs/>
                <w:iCs/>
                <w:sz w:val="20"/>
                <w:szCs w:val="20"/>
              </w:rPr>
              <w:t>Suppliers</w:t>
            </w:r>
          </w:p>
        </w:tc>
      </w:tr>
      <w:tr w:rsidR="00312607" w:rsidRPr="00312607" w14:paraId="279CC00D" w14:textId="77777777" w:rsidTr="00D33498">
        <w:tc>
          <w:tcPr>
            <w:tcW w:w="4788" w:type="dxa"/>
            <w:gridSpan w:val="2"/>
            <w:tcBorders>
              <w:top w:val="single" w:sz="4" w:space="0" w:color="auto"/>
              <w:bottom w:val="single" w:sz="4" w:space="0" w:color="auto"/>
            </w:tcBorders>
            <w:shd w:val="clear" w:color="auto" w:fill="auto"/>
            <w:noWrap/>
            <w:vAlign w:val="bottom"/>
          </w:tcPr>
          <w:p w14:paraId="279CC00B" w14:textId="77777777" w:rsidR="0007757B" w:rsidRPr="00312607" w:rsidRDefault="0007757B">
            <w:pPr>
              <w:jc w:val="center"/>
              <w:rPr>
                <w:rFonts w:ascii="Arial" w:hAnsi="Arial" w:cs="Arial"/>
                <w:b/>
                <w:bCs/>
                <w:sz w:val="20"/>
                <w:szCs w:val="20"/>
              </w:rPr>
            </w:pPr>
          </w:p>
        </w:tc>
        <w:tc>
          <w:tcPr>
            <w:tcW w:w="4788" w:type="dxa"/>
            <w:gridSpan w:val="2"/>
            <w:tcBorders>
              <w:top w:val="single" w:sz="4" w:space="0" w:color="auto"/>
              <w:bottom w:val="single" w:sz="4" w:space="0" w:color="auto"/>
            </w:tcBorders>
            <w:shd w:val="clear" w:color="auto" w:fill="auto"/>
            <w:noWrap/>
            <w:vAlign w:val="bottom"/>
          </w:tcPr>
          <w:p w14:paraId="279CC00C" w14:textId="77777777" w:rsidR="0007757B" w:rsidRPr="00312607" w:rsidRDefault="0007757B">
            <w:pPr>
              <w:jc w:val="center"/>
              <w:rPr>
                <w:rFonts w:ascii="Arial" w:hAnsi="Arial" w:cs="Arial"/>
                <w:b/>
                <w:bCs/>
                <w:sz w:val="20"/>
                <w:szCs w:val="20"/>
              </w:rPr>
            </w:pPr>
          </w:p>
        </w:tc>
      </w:tr>
      <w:tr w:rsidR="00312607" w:rsidRPr="00312607" w14:paraId="279CC010"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9CC00E" w14:textId="77777777" w:rsidR="00DE4588" w:rsidRPr="00312607" w:rsidRDefault="00DE4588">
            <w:pPr>
              <w:jc w:val="center"/>
              <w:rPr>
                <w:rFonts w:ascii="Arial" w:hAnsi="Arial" w:cs="Arial"/>
                <w:b/>
                <w:bCs/>
                <w:sz w:val="20"/>
                <w:szCs w:val="20"/>
              </w:rPr>
            </w:pPr>
            <w:r w:rsidRPr="00312607">
              <w:rPr>
                <w:rFonts w:ascii="Arial" w:hAnsi="Arial" w:cs="Arial"/>
                <w:b/>
                <w:bCs/>
                <w:sz w:val="20"/>
                <w:szCs w:val="20"/>
              </w:rPr>
              <w:t>Special Instructions</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279CC00F" w14:textId="77777777" w:rsidR="00DE4588" w:rsidRPr="00312607" w:rsidRDefault="00DE4588">
            <w:pPr>
              <w:jc w:val="center"/>
              <w:rPr>
                <w:rFonts w:ascii="Arial" w:hAnsi="Arial" w:cs="Arial"/>
                <w:b/>
                <w:bCs/>
                <w:sz w:val="20"/>
                <w:szCs w:val="20"/>
              </w:rPr>
            </w:pPr>
            <w:r w:rsidRPr="00312607">
              <w:rPr>
                <w:rFonts w:ascii="Arial" w:hAnsi="Arial" w:cs="Arial"/>
                <w:b/>
                <w:bCs/>
                <w:sz w:val="20"/>
                <w:szCs w:val="20"/>
              </w:rPr>
              <w:t xml:space="preserve">Delivery </w:t>
            </w:r>
            <w:r w:rsidR="0007757B" w:rsidRPr="00312607">
              <w:rPr>
                <w:rFonts w:ascii="Arial" w:hAnsi="Arial" w:cs="Arial"/>
                <w:b/>
                <w:bCs/>
                <w:sz w:val="20"/>
                <w:szCs w:val="20"/>
              </w:rPr>
              <w:t>Terms</w:t>
            </w:r>
          </w:p>
        </w:tc>
      </w:tr>
      <w:tr w:rsidR="00312607" w:rsidRPr="00312607" w14:paraId="279CC013" w14:textId="77777777" w:rsidTr="009A0A3A">
        <w:trPr>
          <w:trHeight w:val="300"/>
        </w:trPr>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79CC011" w14:textId="77777777" w:rsidR="00DE4588" w:rsidRPr="00312607" w:rsidRDefault="00AD17EF" w:rsidP="00CF0547">
            <w:pPr>
              <w:rPr>
                <w:rFonts w:ascii="Arial" w:hAnsi="Arial" w:cs="Arial"/>
                <w:sz w:val="20"/>
                <w:szCs w:val="20"/>
              </w:rPr>
            </w:pPr>
            <w:r w:rsidRPr="00312607">
              <w:rPr>
                <w:rFonts w:ascii="Arial" w:hAnsi="Arial" w:cs="Arial"/>
                <w:sz w:val="20"/>
                <w:szCs w:val="20"/>
              </w:rPr>
              <w:t xml:space="preserve">All </w:t>
            </w:r>
            <w:r w:rsidR="00F407DF" w:rsidRPr="00312607">
              <w:rPr>
                <w:rFonts w:ascii="Arial" w:hAnsi="Arial" w:cs="Arial"/>
                <w:sz w:val="20"/>
                <w:szCs w:val="20"/>
              </w:rPr>
              <w:t>quotations</w:t>
            </w:r>
            <w:r w:rsidRPr="00312607">
              <w:rPr>
                <w:rFonts w:ascii="Arial" w:hAnsi="Arial" w:cs="Arial"/>
                <w:sz w:val="20"/>
                <w:szCs w:val="20"/>
              </w:rPr>
              <w:t xml:space="preserve"> must be submitted on company letterhead, must inc</w:t>
            </w:r>
            <w:r w:rsidR="00F407DF" w:rsidRPr="00312607">
              <w:rPr>
                <w:rFonts w:ascii="Arial" w:hAnsi="Arial" w:cs="Arial"/>
                <w:sz w:val="20"/>
                <w:szCs w:val="20"/>
              </w:rPr>
              <w:t xml:space="preserve">lude </w:t>
            </w:r>
            <w:r w:rsidR="009950C6" w:rsidRPr="00312607">
              <w:rPr>
                <w:rFonts w:ascii="Arial" w:hAnsi="Arial" w:cs="Arial"/>
                <w:sz w:val="20"/>
                <w:szCs w:val="20"/>
              </w:rPr>
              <w:t>Supplier</w:t>
            </w:r>
            <w:r w:rsidR="00F407DF" w:rsidRPr="00312607">
              <w:rPr>
                <w:rFonts w:ascii="Arial" w:hAnsi="Arial" w:cs="Arial"/>
                <w:sz w:val="20"/>
                <w:szCs w:val="20"/>
              </w:rPr>
              <w:t>’s legal address</w:t>
            </w:r>
            <w:r w:rsidRPr="00312607">
              <w:rPr>
                <w:rFonts w:ascii="Arial" w:hAnsi="Arial" w:cs="Arial"/>
                <w:sz w:val="20"/>
                <w:szCs w:val="20"/>
              </w:rPr>
              <w:t xml:space="preserve">, must be stamped, and must be valid for no less </w:t>
            </w:r>
            <w:r w:rsidRPr="007775D5">
              <w:rPr>
                <w:rFonts w:ascii="Arial" w:hAnsi="Arial" w:cs="Arial"/>
                <w:sz w:val="20"/>
                <w:szCs w:val="20"/>
              </w:rPr>
              <w:t xml:space="preserve">than </w:t>
            </w:r>
            <w:r w:rsidR="00CF0547" w:rsidRPr="007775D5">
              <w:rPr>
                <w:rFonts w:ascii="Arial" w:hAnsi="Arial" w:cs="Arial"/>
                <w:sz w:val="20"/>
                <w:szCs w:val="20"/>
              </w:rPr>
              <w:t>6</w:t>
            </w:r>
            <w:r w:rsidR="00255F4E" w:rsidRPr="007775D5">
              <w:rPr>
                <w:rFonts w:ascii="Arial" w:hAnsi="Arial" w:cs="Arial"/>
                <w:sz w:val="20"/>
                <w:szCs w:val="20"/>
              </w:rPr>
              <w:t>0</w:t>
            </w:r>
            <w:r w:rsidR="004949D2" w:rsidRPr="007775D5">
              <w:rPr>
                <w:rFonts w:ascii="Arial" w:hAnsi="Arial" w:cs="Arial"/>
                <w:sz w:val="20"/>
                <w:szCs w:val="20"/>
              </w:rPr>
              <w:t xml:space="preserve"> calendar</w:t>
            </w:r>
            <w:r w:rsidRPr="00312607">
              <w:rPr>
                <w:rFonts w:ascii="Arial" w:hAnsi="Arial" w:cs="Arial"/>
                <w:sz w:val="20"/>
                <w:szCs w:val="20"/>
              </w:rPr>
              <w:t xml:space="preserve"> days.</w:t>
            </w:r>
          </w:p>
        </w:tc>
        <w:tc>
          <w:tcPr>
            <w:tcW w:w="47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79CC012" w14:textId="77777777" w:rsidR="00DE4588" w:rsidRPr="00312607" w:rsidRDefault="00110AD4" w:rsidP="003B5CE3">
            <w:pPr>
              <w:jc w:val="center"/>
              <w:rPr>
                <w:rFonts w:ascii="Arial" w:hAnsi="Arial" w:cs="Arial"/>
                <w:b/>
                <w:sz w:val="20"/>
                <w:szCs w:val="20"/>
              </w:rPr>
            </w:pPr>
            <w:r w:rsidRPr="00312607">
              <w:rPr>
                <w:rFonts w:ascii="Arial" w:hAnsi="Arial" w:cs="Arial"/>
                <w:b/>
                <w:sz w:val="20"/>
                <w:szCs w:val="20"/>
              </w:rPr>
              <w:t>CIF</w:t>
            </w:r>
            <w:r w:rsidR="00C95CA3" w:rsidRPr="00312607">
              <w:rPr>
                <w:rFonts w:ascii="Arial" w:hAnsi="Arial" w:cs="Arial"/>
                <w:b/>
                <w:sz w:val="20"/>
                <w:szCs w:val="20"/>
              </w:rPr>
              <w:t xml:space="preserve"> </w:t>
            </w:r>
            <w:r w:rsidR="003B5CE3" w:rsidRPr="00312607">
              <w:rPr>
                <w:rFonts w:ascii="Arial" w:hAnsi="Arial" w:cs="Arial"/>
                <w:b/>
                <w:sz w:val="20"/>
                <w:szCs w:val="20"/>
              </w:rPr>
              <w:t>Named Destination</w:t>
            </w:r>
          </w:p>
        </w:tc>
      </w:tr>
      <w:tr w:rsidR="00312607" w:rsidRPr="00312607" w14:paraId="279CC016" w14:textId="77777777" w:rsidTr="009A0A3A">
        <w:trPr>
          <w:trHeight w:val="300"/>
        </w:trPr>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279CC014" w14:textId="77777777" w:rsidR="00DE4588" w:rsidRPr="00312607" w:rsidRDefault="00DE4588">
            <w:pPr>
              <w:rPr>
                <w:rFonts w:ascii="Arial" w:hAnsi="Arial" w:cs="Arial"/>
                <w:sz w:val="20"/>
                <w:szCs w:val="20"/>
              </w:rPr>
            </w:pPr>
          </w:p>
        </w:tc>
        <w:tc>
          <w:tcPr>
            <w:tcW w:w="4788" w:type="dxa"/>
            <w:gridSpan w:val="2"/>
            <w:vMerge/>
            <w:tcBorders>
              <w:top w:val="single" w:sz="4" w:space="0" w:color="auto"/>
              <w:left w:val="single" w:sz="4" w:space="0" w:color="auto"/>
              <w:bottom w:val="single" w:sz="4" w:space="0" w:color="000000"/>
              <w:right w:val="single" w:sz="4" w:space="0" w:color="000000"/>
            </w:tcBorders>
            <w:vAlign w:val="center"/>
          </w:tcPr>
          <w:p w14:paraId="279CC015" w14:textId="77777777" w:rsidR="00DE4588" w:rsidRPr="00312607" w:rsidRDefault="00DE4588">
            <w:pPr>
              <w:rPr>
                <w:rFonts w:ascii="Arial" w:hAnsi="Arial" w:cs="Arial"/>
                <w:sz w:val="20"/>
                <w:szCs w:val="20"/>
              </w:rPr>
            </w:pPr>
          </w:p>
        </w:tc>
      </w:tr>
      <w:tr w:rsidR="00312607" w:rsidRPr="00312607" w14:paraId="279CC018" w14:textId="77777777" w:rsidTr="00D33498">
        <w:tc>
          <w:tcPr>
            <w:tcW w:w="9576" w:type="dxa"/>
            <w:gridSpan w:val="4"/>
            <w:tcBorders>
              <w:top w:val="nil"/>
              <w:left w:val="nil"/>
              <w:bottom w:val="nil"/>
              <w:right w:val="nil"/>
            </w:tcBorders>
            <w:shd w:val="clear" w:color="auto" w:fill="auto"/>
            <w:noWrap/>
            <w:vAlign w:val="bottom"/>
          </w:tcPr>
          <w:p w14:paraId="279CC017" w14:textId="77777777" w:rsidR="00DE4588" w:rsidRPr="00312607" w:rsidRDefault="00DE4588" w:rsidP="00D33498">
            <w:pPr>
              <w:jc w:val="center"/>
              <w:rPr>
                <w:rFonts w:ascii="Arial" w:hAnsi="Arial" w:cs="Arial"/>
                <w:b/>
                <w:bCs/>
                <w:sz w:val="20"/>
                <w:szCs w:val="20"/>
              </w:rPr>
            </w:pPr>
          </w:p>
        </w:tc>
      </w:tr>
      <w:tr w:rsidR="00312607" w:rsidRPr="00312607" w14:paraId="279CC01C" w14:textId="77777777" w:rsidTr="009F58B8">
        <w:trPr>
          <w:trHeight w:val="255"/>
        </w:trPr>
        <w:tc>
          <w:tcPr>
            <w:tcW w:w="3168" w:type="dxa"/>
            <w:tcBorders>
              <w:top w:val="single" w:sz="4" w:space="0" w:color="auto"/>
              <w:left w:val="single" w:sz="4" w:space="0" w:color="auto"/>
              <w:bottom w:val="single" w:sz="4" w:space="0" w:color="auto"/>
              <w:right w:val="nil"/>
            </w:tcBorders>
            <w:shd w:val="clear" w:color="auto" w:fill="auto"/>
            <w:noWrap/>
            <w:vAlign w:val="bottom"/>
          </w:tcPr>
          <w:p w14:paraId="279CC019" w14:textId="77777777" w:rsidR="00DE4588" w:rsidRPr="00312607" w:rsidRDefault="00245846">
            <w:pPr>
              <w:jc w:val="center"/>
              <w:rPr>
                <w:rFonts w:ascii="Arial" w:hAnsi="Arial" w:cs="Arial"/>
                <w:b/>
                <w:bCs/>
                <w:sz w:val="20"/>
                <w:szCs w:val="20"/>
              </w:rPr>
            </w:pPr>
            <w:r w:rsidRPr="00312607">
              <w:rPr>
                <w:rFonts w:ascii="Arial" w:hAnsi="Arial" w:cs="Arial"/>
                <w:b/>
                <w:bCs/>
                <w:sz w:val="20"/>
                <w:szCs w:val="20"/>
              </w:rPr>
              <w:t xml:space="preserve">Quotation Submission </w:t>
            </w:r>
            <w:r w:rsidR="00DE4588" w:rsidRPr="00312607">
              <w:rPr>
                <w:rFonts w:ascii="Arial" w:hAnsi="Arial" w:cs="Arial"/>
                <w:b/>
                <w:bCs/>
                <w:sz w:val="20"/>
                <w:szCs w:val="20"/>
              </w:rPr>
              <w:t>Date</w:t>
            </w:r>
            <w:r w:rsidR="0007757B" w:rsidRPr="00312607">
              <w:rPr>
                <w:rFonts w:ascii="Arial" w:hAnsi="Arial" w:cs="Arial"/>
                <w:b/>
                <w:bCs/>
                <w:sz w:val="20"/>
                <w:szCs w:val="20"/>
              </w:rPr>
              <w:t>:</w:t>
            </w:r>
          </w:p>
        </w:tc>
        <w:tc>
          <w:tcPr>
            <w:tcW w:w="3600" w:type="dxa"/>
            <w:gridSpan w:val="2"/>
            <w:tcBorders>
              <w:top w:val="single" w:sz="4" w:space="0" w:color="auto"/>
              <w:left w:val="single" w:sz="4" w:space="0" w:color="auto"/>
              <w:bottom w:val="single" w:sz="4" w:space="0" w:color="auto"/>
              <w:right w:val="nil"/>
            </w:tcBorders>
            <w:shd w:val="clear" w:color="auto" w:fill="auto"/>
            <w:noWrap/>
            <w:vAlign w:val="bottom"/>
          </w:tcPr>
          <w:p w14:paraId="279CC01A" w14:textId="77777777" w:rsidR="00DE4588" w:rsidRPr="00312607" w:rsidRDefault="00AD17EF">
            <w:pPr>
              <w:jc w:val="center"/>
              <w:rPr>
                <w:rFonts w:ascii="Arial" w:hAnsi="Arial" w:cs="Arial"/>
                <w:b/>
                <w:bCs/>
                <w:sz w:val="20"/>
                <w:szCs w:val="20"/>
              </w:rPr>
            </w:pPr>
            <w:r w:rsidRPr="00312607">
              <w:rPr>
                <w:rFonts w:ascii="Arial" w:hAnsi="Arial" w:cs="Arial"/>
                <w:b/>
                <w:bCs/>
                <w:sz w:val="20"/>
                <w:szCs w:val="20"/>
              </w:rPr>
              <w:t xml:space="preserve">Submit </w:t>
            </w:r>
            <w:r w:rsidR="00DE4588" w:rsidRPr="00312607">
              <w:rPr>
                <w:rFonts w:ascii="Arial" w:hAnsi="Arial" w:cs="Arial"/>
                <w:b/>
                <w:bCs/>
                <w:sz w:val="20"/>
                <w:szCs w:val="20"/>
              </w:rPr>
              <w:t xml:space="preserve">Quotation </w:t>
            </w:r>
            <w:r w:rsidRPr="00312607">
              <w:rPr>
                <w:rFonts w:ascii="Arial" w:hAnsi="Arial" w:cs="Arial"/>
                <w:b/>
                <w:bCs/>
                <w:sz w:val="20"/>
                <w:szCs w:val="20"/>
              </w:rPr>
              <w:t>to:</w:t>
            </w:r>
          </w:p>
        </w:tc>
        <w:tc>
          <w:tcPr>
            <w:tcW w:w="2808"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279CC01B" w14:textId="77777777" w:rsidR="00DE4588" w:rsidRPr="00312607" w:rsidRDefault="00DE4588">
            <w:pPr>
              <w:jc w:val="center"/>
              <w:rPr>
                <w:rFonts w:ascii="Arial" w:hAnsi="Arial" w:cs="Arial"/>
                <w:b/>
                <w:bCs/>
                <w:sz w:val="20"/>
                <w:szCs w:val="20"/>
              </w:rPr>
            </w:pPr>
            <w:r w:rsidRPr="00312607">
              <w:rPr>
                <w:rFonts w:ascii="Arial" w:hAnsi="Arial" w:cs="Arial"/>
                <w:b/>
                <w:bCs/>
                <w:sz w:val="20"/>
                <w:szCs w:val="20"/>
              </w:rPr>
              <w:t>Terms of Payment</w:t>
            </w:r>
            <w:r w:rsidR="0007757B" w:rsidRPr="00312607">
              <w:rPr>
                <w:rFonts w:ascii="Arial" w:hAnsi="Arial" w:cs="Arial"/>
                <w:b/>
                <w:bCs/>
                <w:sz w:val="20"/>
                <w:szCs w:val="20"/>
              </w:rPr>
              <w:t>:</w:t>
            </w:r>
          </w:p>
        </w:tc>
      </w:tr>
      <w:tr w:rsidR="00E47DAD" w:rsidRPr="00312607" w14:paraId="279CC022" w14:textId="77777777" w:rsidTr="009F58B8">
        <w:trPr>
          <w:trHeight w:val="880"/>
        </w:trPr>
        <w:tc>
          <w:tcPr>
            <w:tcW w:w="3168" w:type="dxa"/>
            <w:tcBorders>
              <w:top w:val="nil"/>
              <w:left w:val="single" w:sz="4" w:space="0" w:color="auto"/>
              <w:bottom w:val="single" w:sz="4" w:space="0" w:color="000000"/>
              <w:right w:val="single" w:sz="4" w:space="0" w:color="auto"/>
            </w:tcBorders>
            <w:shd w:val="clear" w:color="auto" w:fill="auto"/>
            <w:vAlign w:val="center"/>
          </w:tcPr>
          <w:p w14:paraId="279CC01D" w14:textId="546C5B95" w:rsidR="009F58B8" w:rsidRPr="00312607" w:rsidRDefault="009F58B8" w:rsidP="00AD17EF">
            <w:pPr>
              <w:rPr>
                <w:rFonts w:ascii="Arial" w:hAnsi="Arial" w:cs="Arial"/>
                <w:sz w:val="20"/>
                <w:szCs w:val="20"/>
              </w:rPr>
            </w:pPr>
            <w:r w:rsidRPr="00312607">
              <w:rPr>
                <w:rFonts w:ascii="Arial" w:hAnsi="Arial" w:cs="Arial"/>
                <w:sz w:val="20"/>
                <w:szCs w:val="20"/>
              </w:rPr>
              <w:t xml:space="preserve">No later than </w:t>
            </w:r>
            <w:r w:rsidR="001A282E">
              <w:rPr>
                <w:rFonts w:ascii="Arial" w:hAnsi="Arial" w:cs="Arial"/>
                <w:sz w:val="20"/>
                <w:szCs w:val="20"/>
              </w:rPr>
              <w:t>August</w:t>
            </w:r>
            <w:r w:rsidR="00F223F6" w:rsidRPr="00312607">
              <w:rPr>
                <w:rFonts w:ascii="Arial" w:hAnsi="Arial" w:cs="Arial"/>
                <w:sz w:val="20"/>
                <w:szCs w:val="20"/>
              </w:rPr>
              <w:t xml:space="preserve"> </w:t>
            </w:r>
            <w:r w:rsidR="005A306C">
              <w:rPr>
                <w:rFonts w:ascii="Arial" w:hAnsi="Arial" w:cs="Arial"/>
                <w:sz w:val="20"/>
                <w:szCs w:val="20"/>
              </w:rPr>
              <w:t>22nd, 2017 at 12:00p</w:t>
            </w:r>
            <w:r w:rsidR="001A282E">
              <w:rPr>
                <w:rFonts w:ascii="Arial" w:hAnsi="Arial" w:cs="Arial"/>
                <w:sz w:val="20"/>
                <w:szCs w:val="20"/>
              </w:rPr>
              <w:t>m</w:t>
            </w:r>
          </w:p>
        </w:tc>
        <w:tc>
          <w:tcPr>
            <w:tcW w:w="3600" w:type="dxa"/>
            <w:gridSpan w:val="2"/>
            <w:tcBorders>
              <w:top w:val="single" w:sz="4" w:space="0" w:color="auto"/>
              <w:left w:val="nil"/>
              <w:bottom w:val="single" w:sz="4" w:space="0" w:color="auto"/>
              <w:right w:val="nil"/>
            </w:tcBorders>
            <w:shd w:val="clear" w:color="auto" w:fill="auto"/>
            <w:vAlign w:val="center"/>
          </w:tcPr>
          <w:p w14:paraId="279CC01E" w14:textId="5525CEB6" w:rsidR="009950C6" w:rsidRPr="00312607" w:rsidRDefault="00090D8A" w:rsidP="009F58B8">
            <w:pPr>
              <w:jc w:val="center"/>
              <w:rPr>
                <w:rFonts w:ascii="Arial" w:hAnsi="Arial" w:cs="Arial"/>
                <w:bCs/>
                <w:sz w:val="20"/>
                <w:szCs w:val="20"/>
              </w:rPr>
            </w:pPr>
            <w:r w:rsidRPr="00312607">
              <w:rPr>
                <w:rFonts w:ascii="Arial" w:hAnsi="Arial" w:cs="Arial"/>
                <w:sz w:val="20"/>
                <w:szCs w:val="20"/>
              </w:rPr>
              <w:t>Margaret Jada</w:t>
            </w:r>
          </w:p>
          <w:p w14:paraId="279CC01F" w14:textId="5EE531EA" w:rsidR="00C85C0D" w:rsidRPr="00312607" w:rsidRDefault="009F58B8" w:rsidP="009F58B8">
            <w:pPr>
              <w:jc w:val="center"/>
              <w:rPr>
                <w:rFonts w:ascii="Arial" w:hAnsi="Arial" w:cs="Arial"/>
                <w:sz w:val="20"/>
                <w:szCs w:val="20"/>
              </w:rPr>
            </w:pPr>
            <w:r w:rsidRPr="00312607">
              <w:rPr>
                <w:rFonts w:ascii="Arial" w:hAnsi="Arial" w:cs="Arial"/>
                <w:sz w:val="20"/>
                <w:szCs w:val="20"/>
              </w:rPr>
              <w:t xml:space="preserve">Email:  </w:t>
            </w:r>
            <w:r w:rsidR="00090D8A" w:rsidRPr="00312607">
              <w:rPr>
                <w:rFonts w:ascii="Arial" w:hAnsi="Arial" w:cs="Arial"/>
                <w:sz w:val="20"/>
                <w:szCs w:val="20"/>
              </w:rPr>
              <w:t>jmargaret@globalcommunities.org</w:t>
            </w:r>
            <w:r w:rsidRPr="00312607">
              <w:rPr>
                <w:rFonts w:ascii="Arial" w:hAnsi="Arial" w:cs="Arial"/>
                <w:sz w:val="20"/>
                <w:szCs w:val="20"/>
              </w:rPr>
              <w:t xml:space="preserve"> </w:t>
            </w:r>
          </w:p>
          <w:p w14:paraId="279CC020" w14:textId="7A750C4B" w:rsidR="009F58B8" w:rsidRPr="00312607" w:rsidRDefault="009F58B8" w:rsidP="004A49F7">
            <w:pPr>
              <w:jc w:val="center"/>
              <w:rPr>
                <w:rFonts w:ascii="Arial" w:hAnsi="Arial" w:cs="Arial"/>
                <w:sz w:val="20"/>
                <w:szCs w:val="20"/>
              </w:rPr>
            </w:pPr>
            <w:r w:rsidRPr="00312607">
              <w:rPr>
                <w:rFonts w:ascii="Arial" w:hAnsi="Arial" w:cs="Arial"/>
                <w:sz w:val="20"/>
                <w:szCs w:val="20"/>
              </w:rPr>
              <w:t xml:space="preserve">Phone: </w:t>
            </w:r>
            <w:r w:rsidR="00090D8A" w:rsidRPr="00312607">
              <w:rPr>
                <w:rFonts w:ascii="Arial" w:hAnsi="Arial" w:cs="Arial"/>
                <w:sz w:val="20"/>
                <w:szCs w:val="20"/>
              </w:rPr>
              <w:t>+211955950269</w:t>
            </w:r>
          </w:p>
        </w:tc>
        <w:tc>
          <w:tcPr>
            <w:tcW w:w="2808" w:type="dxa"/>
            <w:tcBorders>
              <w:top w:val="single" w:sz="4" w:space="0" w:color="auto"/>
              <w:left w:val="single" w:sz="4" w:space="0" w:color="auto"/>
              <w:bottom w:val="single" w:sz="4" w:space="0" w:color="000000"/>
              <w:right w:val="single" w:sz="4" w:space="0" w:color="auto"/>
            </w:tcBorders>
            <w:shd w:val="clear" w:color="auto" w:fill="auto"/>
            <w:vAlign w:val="center"/>
          </w:tcPr>
          <w:p w14:paraId="7DBBAF1D" w14:textId="7B012CD1" w:rsidR="009B6608" w:rsidRPr="00312607" w:rsidRDefault="001E05CC" w:rsidP="009B6608">
            <w:pPr>
              <w:pStyle w:val="ListParagraph"/>
              <w:numPr>
                <w:ilvl w:val="0"/>
                <w:numId w:val="27"/>
              </w:numPr>
              <w:rPr>
                <w:rFonts w:ascii="Arial" w:hAnsi="Arial" w:cs="Arial"/>
                <w:sz w:val="20"/>
                <w:szCs w:val="20"/>
              </w:rPr>
            </w:pPr>
            <w:r>
              <w:rPr>
                <w:rFonts w:ascii="Arial" w:hAnsi="Arial" w:cs="Arial"/>
                <w:sz w:val="20"/>
                <w:szCs w:val="20"/>
              </w:rPr>
              <w:t>25</w:t>
            </w:r>
            <w:r w:rsidR="009B6608" w:rsidRPr="00312607">
              <w:rPr>
                <w:rFonts w:ascii="Arial" w:hAnsi="Arial" w:cs="Arial"/>
                <w:sz w:val="20"/>
                <w:szCs w:val="20"/>
              </w:rPr>
              <w:t>% upon signing of contract</w:t>
            </w:r>
            <w:r w:rsidR="0052388D">
              <w:rPr>
                <w:rFonts w:ascii="Arial" w:hAnsi="Arial" w:cs="Arial"/>
                <w:sz w:val="20"/>
                <w:szCs w:val="20"/>
              </w:rPr>
              <w:t xml:space="preserve"> and a work plan</w:t>
            </w:r>
            <w:r w:rsidR="009B6608" w:rsidRPr="00312607">
              <w:rPr>
                <w:rFonts w:ascii="Arial" w:hAnsi="Arial" w:cs="Arial"/>
                <w:sz w:val="20"/>
                <w:szCs w:val="20"/>
              </w:rPr>
              <w:t>.</w:t>
            </w:r>
          </w:p>
          <w:p w14:paraId="5A6F21ED" w14:textId="62E5A5D6" w:rsidR="009B6608" w:rsidRPr="00312607" w:rsidRDefault="001A282E" w:rsidP="001A282E">
            <w:pPr>
              <w:pStyle w:val="ListParagraph"/>
              <w:numPr>
                <w:ilvl w:val="0"/>
                <w:numId w:val="27"/>
              </w:numPr>
              <w:rPr>
                <w:rFonts w:ascii="Arial" w:hAnsi="Arial" w:cs="Arial"/>
                <w:sz w:val="20"/>
                <w:szCs w:val="20"/>
              </w:rPr>
            </w:pPr>
            <w:r>
              <w:rPr>
                <w:rFonts w:ascii="Arial" w:hAnsi="Arial" w:cs="Arial"/>
                <w:sz w:val="20"/>
                <w:szCs w:val="20"/>
              </w:rPr>
              <w:t>40% upon completion of</w:t>
            </w:r>
            <w:r w:rsidRPr="001A282E">
              <w:rPr>
                <w:rFonts w:ascii="Arial" w:hAnsi="Arial" w:cs="Arial"/>
                <w:sz w:val="20"/>
                <w:szCs w:val="20"/>
              </w:rPr>
              <w:t xml:space="preserve"> 65% work of </w:t>
            </w:r>
            <w:r>
              <w:rPr>
                <w:rFonts w:ascii="Arial" w:hAnsi="Arial" w:cs="Arial"/>
                <w:sz w:val="20"/>
                <w:szCs w:val="20"/>
              </w:rPr>
              <w:t>raising of super structure w</w:t>
            </w:r>
            <w:r w:rsidRPr="001A282E">
              <w:rPr>
                <w:rFonts w:ascii="Arial" w:hAnsi="Arial" w:cs="Arial"/>
                <w:sz w:val="20"/>
                <w:szCs w:val="20"/>
              </w:rPr>
              <w:t>all</w:t>
            </w:r>
            <w:r>
              <w:rPr>
                <w:rFonts w:ascii="Arial" w:hAnsi="Arial" w:cs="Arial"/>
                <w:sz w:val="20"/>
                <w:szCs w:val="20"/>
              </w:rPr>
              <w:t>, reveal, plastering and rendering w</w:t>
            </w:r>
            <w:r w:rsidRPr="001A282E">
              <w:rPr>
                <w:rFonts w:ascii="Arial" w:hAnsi="Arial" w:cs="Arial"/>
                <w:sz w:val="20"/>
                <w:szCs w:val="20"/>
              </w:rPr>
              <w:t>orks</w:t>
            </w:r>
            <w:r w:rsidR="003348BC">
              <w:rPr>
                <w:rFonts w:ascii="Arial" w:hAnsi="Arial" w:cs="Arial"/>
                <w:sz w:val="20"/>
                <w:szCs w:val="20"/>
              </w:rPr>
              <w:t>,</w:t>
            </w:r>
            <w:r w:rsidRPr="001A282E">
              <w:rPr>
                <w:rFonts w:ascii="Arial" w:hAnsi="Arial" w:cs="Arial"/>
                <w:sz w:val="20"/>
                <w:szCs w:val="20"/>
              </w:rPr>
              <w:t xml:space="preserve"> roofing</w:t>
            </w:r>
            <w:r w:rsidR="0052388D">
              <w:rPr>
                <w:rFonts w:ascii="Arial" w:hAnsi="Arial" w:cs="Arial"/>
                <w:sz w:val="20"/>
                <w:szCs w:val="20"/>
              </w:rPr>
              <w:t xml:space="preserve"> and pictures of construction work attached.</w:t>
            </w:r>
          </w:p>
          <w:p w14:paraId="582DF854" w14:textId="51BF70C1" w:rsidR="009B6608" w:rsidRPr="00312607" w:rsidRDefault="009B6608" w:rsidP="001A282E">
            <w:pPr>
              <w:pStyle w:val="ListParagraph"/>
              <w:numPr>
                <w:ilvl w:val="0"/>
                <w:numId w:val="27"/>
              </w:numPr>
              <w:rPr>
                <w:rFonts w:ascii="Arial" w:hAnsi="Arial" w:cs="Arial"/>
                <w:sz w:val="20"/>
                <w:szCs w:val="20"/>
              </w:rPr>
            </w:pPr>
            <w:r w:rsidRPr="00312607">
              <w:rPr>
                <w:rFonts w:ascii="Arial" w:hAnsi="Arial" w:cs="Arial"/>
                <w:sz w:val="20"/>
                <w:szCs w:val="20"/>
              </w:rPr>
              <w:t xml:space="preserve">30% </w:t>
            </w:r>
            <w:r w:rsidR="001A282E" w:rsidRPr="001A282E">
              <w:rPr>
                <w:rFonts w:ascii="Arial" w:hAnsi="Arial" w:cs="Arial"/>
                <w:sz w:val="20"/>
                <w:szCs w:val="20"/>
              </w:rPr>
              <w:t>satisfactory completion of 100% contracted works</w:t>
            </w:r>
            <w:r w:rsidR="0052388D">
              <w:rPr>
                <w:rFonts w:ascii="Arial" w:hAnsi="Arial" w:cs="Arial"/>
                <w:sz w:val="20"/>
                <w:szCs w:val="20"/>
              </w:rPr>
              <w:t>, pictures</w:t>
            </w:r>
            <w:r w:rsidR="001A282E" w:rsidRPr="001A282E">
              <w:rPr>
                <w:rFonts w:ascii="Arial" w:hAnsi="Arial" w:cs="Arial"/>
                <w:sz w:val="20"/>
                <w:szCs w:val="20"/>
              </w:rPr>
              <w:t xml:space="preserve"> </w:t>
            </w:r>
            <w:r w:rsidR="0052388D">
              <w:rPr>
                <w:rFonts w:ascii="Arial" w:hAnsi="Arial" w:cs="Arial"/>
                <w:sz w:val="20"/>
                <w:szCs w:val="20"/>
              </w:rPr>
              <w:t xml:space="preserve">of constructions </w:t>
            </w:r>
            <w:r w:rsidR="001A282E" w:rsidRPr="001A282E">
              <w:rPr>
                <w:rFonts w:ascii="Arial" w:hAnsi="Arial" w:cs="Arial"/>
                <w:sz w:val="20"/>
                <w:szCs w:val="20"/>
              </w:rPr>
              <w:t xml:space="preserve">and handed over to the client.   </w:t>
            </w:r>
          </w:p>
          <w:p w14:paraId="279CC021" w14:textId="348C2562" w:rsidR="009F58B8" w:rsidRPr="00312607" w:rsidRDefault="001E05CC" w:rsidP="00371A2B">
            <w:pPr>
              <w:pStyle w:val="ListParagraph"/>
              <w:numPr>
                <w:ilvl w:val="0"/>
                <w:numId w:val="27"/>
              </w:numPr>
              <w:rPr>
                <w:rFonts w:ascii="Arial" w:hAnsi="Arial" w:cs="Arial"/>
                <w:sz w:val="20"/>
                <w:szCs w:val="20"/>
              </w:rPr>
            </w:pPr>
            <w:r>
              <w:rPr>
                <w:rFonts w:ascii="Arial" w:hAnsi="Arial" w:cs="Arial"/>
                <w:sz w:val="20"/>
                <w:szCs w:val="20"/>
              </w:rPr>
              <w:t>5</w:t>
            </w:r>
            <w:r w:rsidR="009B6608" w:rsidRPr="00312607">
              <w:rPr>
                <w:rFonts w:ascii="Arial" w:hAnsi="Arial" w:cs="Arial"/>
                <w:sz w:val="20"/>
                <w:szCs w:val="20"/>
              </w:rPr>
              <w:t xml:space="preserve">% </w:t>
            </w:r>
            <w:r w:rsidR="00371A2B" w:rsidRPr="00371A2B">
              <w:rPr>
                <w:rFonts w:ascii="Arial" w:hAnsi="Arial" w:cs="Arial"/>
                <w:sz w:val="20"/>
                <w:szCs w:val="20"/>
              </w:rPr>
              <w:t>Completion of three months retention period.</w:t>
            </w:r>
          </w:p>
        </w:tc>
      </w:tr>
    </w:tbl>
    <w:p w14:paraId="279CC023" w14:textId="769C9431" w:rsidR="00C85C0D" w:rsidRPr="00312607" w:rsidRDefault="00C85C0D" w:rsidP="00722ABF">
      <w:pPr>
        <w:jc w:val="center"/>
        <w:rPr>
          <w:rFonts w:ascii="Arial" w:hAnsi="Arial" w:cs="Arial"/>
          <w:b/>
          <w:bCs/>
        </w:rPr>
      </w:pPr>
    </w:p>
    <w:p w14:paraId="279CC024" w14:textId="77777777" w:rsidR="00722ABF" w:rsidRPr="00312607" w:rsidRDefault="00722ABF" w:rsidP="00722ABF">
      <w:pPr>
        <w:jc w:val="center"/>
        <w:rPr>
          <w:rFonts w:ascii="Arial" w:hAnsi="Arial" w:cs="Arial"/>
          <w:b/>
          <w:bCs/>
        </w:rPr>
      </w:pPr>
      <w:r w:rsidRPr="00312607">
        <w:rPr>
          <w:rFonts w:ascii="Arial" w:hAnsi="Arial" w:cs="Arial"/>
          <w:b/>
          <w:bCs/>
        </w:rPr>
        <w:t>I.</w:t>
      </w:r>
      <w:r w:rsidRPr="00312607">
        <w:rPr>
          <w:rFonts w:ascii="Arial" w:hAnsi="Arial" w:cs="Arial"/>
          <w:b/>
          <w:bCs/>
        </w:rPr>
        <w:tab/>
      </w:r>
      <w:r w:rsidR="00C064D1" w:rsidRPr="00312607">
        <w:rPr>
          <w:rFonts w:ascii="Arial" w:hAnsi="Arial" w:cs="Arial"/>
          <w:b/>
          <w:bCs/>
        </w:rPr>
        <w:t>STATEMENT OF WORK</w:t>
      </w:r>
    </w:p>
    <w:p w14:paraId="279CC025" w14:textId="77777777" w:rsidR="00C064D1" w:rsidRPr="00312607" w:rsidRDefault="00C064D1" w:rsidP="00C064D1">
      <w:pPr>
        <w:rPr>
          <w:rFonts w:ascii="Arial" w:hAnsi="Arial" w:cs="Arial"/>
          <w:b/>
          <w:sz w:val="21"/>
          <w:szCs w:val="21"/>
        </w:rPr>
      </w:pPr>
    </w:p>
    <w:p w14:paraId="279CC026" w14:textId="62B9FA30" w:rsidR="00C064D1" w:rsidRPr="00312607" w:rsidRDefault="009950C6" w:rsidP="00007C14">
      <w:pPr>
        <w:pStyle w:val="ListParagraph"/>
        <w:numPr>
          <w:ilvl w:val="0"/>
          <w:numId w:val="28"/>
        </w:numPr>
        <w:rPr>
          <w:rFonts w:ascii="Arial" w:hAnsi="Arial" w:cs="Arial"/>
          <w:b/>
          <w:sz w:val="20"/>
          <w:szCs w:val="20"/>
        </w:rPr>
      </w:pPr>
      <w:r w:rsidRPr="00312607">
        <w:rPr>
          <w:rFonts w:ascii="Arial" w:hAnsi="Arial" w:cs="Arial"/>
          <w:b/>
          <w:sz w:val="20"/>
          <w:szCs w:val="20"/>
        </w:rPr>
        <w:t xml:space="preserve">Required Items </w:t>
      </w:r>
    </w:p>
    <w:p w14:paraId="1B2B2F15" w14:textId="77777777" w:rsidR="00007C14" w:rsidRPr="00312607" w:rsidRDefault="00007C14" w:rsidP="00007C14">
      <w:pPr>
        <w:rPr>
          <w:rFonts w:ascii="Arial" w:hAnsi="Arial" w:cs="Arial"/>
          <w:b/>
          <w:sz w:val="20"/>
          <w:szCs w:val="20"/>
        </w:rPr>
      </w:pPr>
    </w:p>
    <w:p w14:paraId="2BE077FD" w14:textId="3C092FB4" w:rsidR="00DB0696" w:rsidRDefault="00007C14" w:rsidP="00C12980">
      <w:pPr>
        <w:pStyle w:val="ListParagraph"/>
        <w:rPr>
          <w:rFonts w:ascii="Arial" w:hAnsi="Arial" w:cs="Arial"/>
          <w:sz w:val="20"/>
          <w:szCs w:val="20"/>
        </w:rPr>
      </w:pPr>
      <w:r w:rsidRPr="00312607">
        <w:rPr>
          <w:rFonts w:ascii="Arial" w:hAnsi="Arial" w:cs="Arial"/>
          <w:sz w:val="20"/>
          <w:szCs w:val="20"/>
        </w:rPr>
        <w:t xml:space="preserve">Quotation </w:t>
      </w:r>
      <w:r w:rsidR="00277B70" w:rsidRPr="00312607">
        <w:rPr>
          <w:rFonts w:ascii="Arial" w:hAnsi="Arial" w:cs="Arial"/>
          <w:sz w:val="20"/>
          <w:szCs w:val="20"/>
        </w:rPr>
        <w:t xml:space="preserve">for constructing </w:t>
      </w:r>
      <w:r w:rsidR="00371A2B">
        <w:rPr>
          <w:rFonts w:ascii="Arial" w:hAnsi="Arial" w:cs="Arial"/>
          <w:sz w:val="20"/>
          <w:szCs w:val="20"/>
        </w:rPr>
        <w:t>2 bl</w:t>
      </w:r>
      <w:r w:rsidR="000E0154">
        <w:rPr>
          <w:rFonts w:ascii="Arial" w:hAnsi="Arial" w:cs="Arial"/>
          <w:sz w:val="20"/>
          <w:szCs w:val="20"/>
        </w:rPr>
        <w:t>ocks of Pour Flush Pit Latrine with e</w:t>
      </w:r>
      <w:r w:rsidR="00371A2B" w:rsidRPr="00371A2B">
        <w:rPr>
          <w:rFonts w:ascii="Arial" w:hAnsi="Arial" w:cs="Arial"/>
          <w:sz w:val="20"/>
          <w:szCs w:val="20"/>
        </w:rPr>
        <w:t xml:space="preserve">ach Block comprised </w:t>
      </w:r>
      <w:r w:rsidR="00C12980" w:rsidRPr="00371A2B">
        <w:rPr>
          <w:rFonts w:ascii="Arial" w:hAnsi="Arial" w:cs="Arial"/>
          <w:sz w:val="20"/>
          <w:szCs w:val="20"/>
        </w:rPr>
        <w:t>of 3</w:t>
      </w:r>
      <w:r w:rsidR="00371A2B" w:rsidRPr="00371A2B">
        <w:rPr>
          <w:rFonts w:ascii="Arial" w:hAnsi="Arial" w:cs="Arial"/>
          <w:sz w:val="20"/>
          <w:szCs w:val="20"/>
        </w:rPr>
        <w:t xml:space="preserve"> latrine stances, 2 Shower Rooms and Hand washing facilities and a Caretaker Post</w:t>
      </w:r>
      <w:r w:rsidR="00371A2B">
        <w:rPr>
          <w:rFonts w:ascii="Arial" w:hAnsi="Arial" w:cs="Arial"/>
          <w:sz w:val="20"/>
          <w:szCs w:val="20"/>
        </w:rPr>
        <w:t xml:space="preserve"> </w:t>
      </w:r>
      <w:r w:rsidR="00C12980">
        <w:rPr>
          <w:rFonts w:ascii="Arial" w:hAnsi="Arial" w:cs="Arial"/>
          <w:sz w:val="20"/>
          <w:szCs w:val="20"/>
        </w:rPr>
        <w:t xml:space="preserve">at </w:t>
      </w:r>
      <w:r w:rsidR="00371A2B">
        <w:rPr>
          <w:rFonts w:ascii="Arial" w:hAnsi="Arial" w:cs="Arial"/>
          <w:sz w:val="20"/>
          <w:szCs w:val="20"/>
        </w:rPr>
        <w:t xml:space="preserve">Lologo Market in Lologo </w:t>
      </w:r>
      <w:r w:rsidR="00C12980">
        <w:rPr>
          <w:rFonts w:ascii="Arial" w:hAnsi="Arial" w:cs="Arial"/>
          <w:sz w:val="20"/>
          <w:szCs w:val="20"/>
        </w:rPr>
        <w:t xml:space="preserve">Boma, Kator </w:t>
      </w:r>
      <w:r w:rsidR="00D93267">
        <w:rPr>
          <w:rFonts w:ascii="Arial" w:hAnsi="Arial" w:cs="Arial"/>
          <w:sz w:val="20"/>
          <w:szCs w:val="20"/>
        </w:rPr>
        <w:t xml:space="preserve">Payam, Juba County and </w:t>
      </w:r>
      <w:r w:rsidR="00D93267" w:rsidRPr="00D93267">
        <w:rPr>
          <w:rFonts w:ascii="Arial" w:hAnsi="Arial" w:cs="Arial"/>
          <w:color w:val="FF0000"/>
          <w:sz w:val="20"/>
          <w:szCs w:val="20"/>
        </w:rPr>
        <w:t>Jubek</w:t>
      </w:r>
      <w:r w:rsidR="00371A2B" w:rsidRPr="00D93267">
        <w:rPr>
          <w:rFonts w:ascii="Arial" w:hAnsi="Arial" w:cs="Arial"/>
          <w:color w:val="FF0000"/>
          <w:sz w:val="20"/>
          <w:szCs w:val="20"/>
        </w:rPr>
        <w:t xml:space="preserve"> State</w:t>
      </w:r>
      <w:r w:rsidR="00371A2B">
        <w:rPr>
          <w:rFonts w:ascii="Arial" w:hAnsi="Arial" w:cs="Arial"/>
          <w:sz w:val="20"/>
          <w:szCs w:val="20"/>
        </w:rPr>
        <w:t xml:space="preserve">. </w:t>
      </w:r>
    </w:p>
    <w:p w14:paraId="1477B02C" w14:textId="77777777" w:rsidR="00524112" w:rsidRDefault="00524112" w:rsidP="00C12980">
      <w:pPr>
        <w:pStyle w:val="ListParagraph"/>
        <w:rPr>
          <w:rFonts w:ascii="Arial" w:hAnsi="Arial" w:cs="Arial"/>
          <w:sz w:val="20"/>
          <w:szCs w:val="20"/>
        </w:rPr>
      </w:pPr>
    </w:p>
    <w:p w14:paraId="4EAE41C1" w14:textId="77777777" w:rsidR="00524112" w:rsidRPr="00312607" w:rsidRDefault="00524112" w:rsidP="00C12980">
      <w:pPr>
        <w:pStyle w:val="ListParagraph"/>
        <w:rPr>
          <w:rFonts w:ascii="Arial" w:hAnsi="Arial" w:cs="Arial"/>
          <w:sz w:val="20"/>
          <w:szCs w:val="20"/>
        </w:rPr>
      </w:pPr>
    </w:p>
    <w:p w14:paraId="6DC0EF88" w14:textId="7DB0149D" w:rsidR="001A0072" w:rsidRPr="00312607" w:rsidRDefault="001A0072" w:rsidP="00007C14">
      <w:pPr>
        <w:rPr>
          <w:rFonts w:ascii="Arial" w:hAnsi="Arial" w:cs="Arial"/>
          <w:sz w:val="20"/>
          <w:szCs w:val="20"/>
        </w:rPr>
      </w:pPr>
    </w:p>
    <w:p w14:paraId="77639F71" w14:textId="77777777" w:rsidR="00444955" w:rsidRPr="00312607" w:rsidRDefault="00444955" w:rsidP="00007C14">
      <w:pPr>
        <w:rPr>
          <w:rFonts w:ascii="Arial" w:hAnsi="Arial" w:cs="Arial"/>
          <w:sz w:val="20"/>
          <w:szCs w:val="20"/>
        </w:rPr>
      </w:pPr>
    </w:p>
    <w:tbl>
      <w:tblPr>
        <w:tblW w:w="9558" w:type="dxa"/>
        <w:tblInd w:w="-95" w:type="dxa"/>
        <w:tblLook w:val="04A0" w:firstRow="1" w:lastRow="0" w:firstColumn="1" w:lastColumn="0" w:noHBand="0" w:noVBand="1"/>
      </w:tblPr>
      <w:tblGrid>
        <w:gridCol w:w="661"/>
        <w:gridCol w:w="6729"/>
        <w:gridCol w:w="1095"/>
        <w:gridCol w:w="1073"/>
      </w:tblGrid>
      <w:tr w:rsidR="00312607" w:rsidRPr="00312607" w14:paraId="4BC901CB" w14:textId="77777777" w:rsidTr="007775D5">
        <w:trPr>
          <w:trHeight w:val="375"/>
        </w:trPr>
        <w:tc>
          <w:tcPr>
            <w:tcW w:w="6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D142D1" w14:textId="77777777" w:rsidR="00B30342" w:rsidRPr="00312607" w:rsidRDefault="00B30342" w:rsidP="00E73BC9">
            <w:pPr>
              <w:rPr>
                <w:rFonts w:ascii="Arial" w:hAnsi="Arial" w:cs="Arial"/>
                <w:b/>
                <w:bCs/>
                <w:sz w:val="20"/>
                <w:szCs w:val="20"/>
              </w:rPr>
            </w:pPr>
            <w:r w:rsidRPr="00312607">
              <w:rPr>
                <w:rFonts w:ascii="Arial" w:hAnsi="Arial" w:cs="Arial"/>
                <w:b/>
                <w:bCs/>
                <w:sz w:val="20"/>
                <w:szCs w:val="20"/>
              </w:rPr>
              <w:lastRenderedPageBreak/>
              <w:t>No</w:t>
            </w:r>
          </w:p>
        </w:tc>
        <w:tc>
          <w:tcPr>
            <w:tcW w:w="6729" w:type="dxa"/>
            <w:tcBorders>
              <w:top w:val="single" w:sz="4" w:space="0" w:color="auto"/>
              <w:left w:val="nil"/>
              <w:bottom w:val="single" w:sz="4" w:space="0" w:color="auto"/>
              <w:right w:val="single" w:sz="4" w:space="0" w:color="auto"/>
            </w:tcBorders>
            <w:shd w:val="clear" w:color="000000" w:fill="D9D9D9"/>
            <w:vAlign w:val="bottom"/>
            <w:hideMark/>
          </w:tcPr>
          <w:p w14:paraId="5CFD1D5F" w14:textId="77777777" w:rsidR="00B30342" w:rsidRPr="00312607" w:rsidRDefault="00B30342" w:rsidP="00E73BC9">
            <w:pPr>
              <w:rPr>
                <w:rFonts w:ascii="Arial" w:hAnsi="Arial" w:cs="Arial"/>
                <w:b/>
                <w:bCs/>
                <w:sz w:val="20"/>
                <w:szCs w:val="20"/>
              </w:rPr>
            </w:pPr>
            <w:r w:rsidRPr="00312607">
              <w:rPr>
                <w:rFonts w:ascii="Arial" w:hAnsi="Arial" w:cs="Arial"/>
                <w:b/>
                <w:bCs/>
                <w:sz w:val="20"/>
                <w:szCs w:val="20"/>
              </w:rPr>
              <w:t>Item description geological</w:t>
            </w:r>
          </w:p>
        </w:tc>
        <w:tc>
          <w:tcPr>
            <w:tcW w:w="1095" w:type="dxa"/>
            <w:tcBorders>
              <w:top w:val="single" w:sz="4" w:space="0" w:color="auto"/>
              <w:left w:val="nil"/>
              <w:bottom w:val="single" w:sz="4" w:space="0" w:color="auto"/>
              <w:right w:val="single" w:sz="4" w:space="0" w:color="auto"/>
            </w:tcBorders>
            <w:shd w:val="clear" w:color="000000" w:fill="D9D9D9"/>
            <w:noWrap/>
            <w:vAlign w:val="bottom"/>
            <w:hideMark/>
          </w:tcPr>
          <w:p w14:paraId="755CB05B" w14:textId="77777777" w:rsidR="00B30342" w:rsidRPr="00312607" w:rsidRDefault="00B30342" w:rsidP="00E73BC9">
            <w:pPr>
              <w:rPr>
                <w:rFonts w:ascii="Arial" w:hAnsi="Arial" w:cs="Arial"/>
                <w:b/>
                <w:bCs/>
                <w:sz w:val="20"/>
                <w:szCs w:val="20"/>
              </w:rPr>
            </w:pPr>
            <w:r w:rsidRPr="00312607">
              <w:rPr>
                <w:rFonts w:ascii="Arial" w:hAnsi="Arial" w:cs="Arial"/>
                <w:b/>
                <w:bCs/>
                <w:sz w:val="20"/>
                <w:szCs w:val="20"/>
              </w:rPr>
              <w:t>Unit</w:t>
            </w:r>
          </w:p>
        </w:tc>
        <w:tc>
          <w:tcPr>
            <w:tcW w:w="1073" w:type="dxa"/>
            <w:tcBorders>
              <w:top w:val="single" w:sz="4" w:space="0" w:color="auto"/>
              <w:left w:val="nil"/>
              <w:bottom w:val="single" w:sz="4" w:space="0" w:color="auto"/>
              <w:right w:val="single" w:sz="4" w:space="0" w:color="auto"/>
            </w:tcBorders>
            <w:shd w:val="clear" w:color="000000" w:fill="D9D9D9"/>
            <w:noWrap/>
            <w:vAlign w:val="bottom"/>
            <w:hideMark/>
          </w:tcPr>
          <w:p w14:paraId="7FE69402" w14:textId="77777777" w:rsidR="00B30342" w:rsidRPr="00312607" w:rsidRDefault="00B30342" w:rsidP="00E73BC9">
            <w:pPr>
              <w:rPr>
                <w:rFonts w:ascii="Arial" w:hAnsi="Arial" w:cs="Arial"/>
                <w:b/>
                <w:bCs/>
                <w:sz w:val="20"/>
                <w:szCs w:val="20"/>
              </w:rPr>
            </w:pPr>
            <w:r w:rsidRPr="00312607">
              <w:rPr>
                <w:rFonts w:ascii="Arial" w:hAnsi="Arial" w:cs="Arial"/>
                <w:b/>
                <w:bCs/>
                <w:sz w:val="20"/>
                <w:szCs w:val="20"/>
              </w:rPr>
              <w:t>Quantity</w:t>
            </w:r>
          </w:p>
        </w:tc>
      </w:tr>
      <w:tr w:rsidR="00312607" w:rsidRPr="00312607" w14:paraId="04A3759D" w14:textId="77777777" w:rsidTr="007775D5">
        <w:trPr>
          <w:trHeight w:val="34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956A654" w14:textId="26EA00F6" w:rsidR="00B30342" w:rsidRPr="00312607" w:rsidRDefault="000F1E19" w:rsidP="00E73BC9">
            <w:pPr>
              <w:jc w:val="center"/>
              <w:rPr>
                <w:rFonts w:ascii="Arial" w:hAnsi="Arial" w:cs="Arial"/>
                <w:b/>
                <w:bCs/>
                <w:sz w:val="20"/>
                <w:szCs w:val="20"/>
              </w:rPr>
            </w:pPr>
            <w:r w:rsidRPr="00312607">
              <w:rPr>
                <w:rFonts w:ascii="Arial" w:hAnsi="Arial" w:cs="Arial"/>
                <w:b/>
                <w:bCs/>
                <w:sz w:val="20"/>
                <w:szCs w:val="20"/>
              </w:rPr>
              <w:t>A</w:t>
            </w:r>
          </w:p>
        </w:tc>
        <w:tc>
          <w:tcPr>
            <w:tcW w:w="6729" w:type="dxa"/>
            <w:tcBorders>
              <w:top w:val="nil"/>
              <w:left w:val="nil"/>
              <w:bottom w:val="single" w:sz="4" w:space="0" w:color="auto"/>
              <w:right w:val="single" w:sz="4" w:space="0" w:color="auto"/>
            </w:tcBorders>
            <w:shd w:val="clear" w:color="auto" w:fill="auto"/>
            <w:vAlign w:val="bottom"/>
            <w:hideMark/>
          </w:tcPr>
          <w:p w14:paraId="0C37DFB4" w14:textId="79A58150" w:rsidR="00B30342" w:rsidRPr="00312607" w:rsidRDefault="00237EDE" w:rsidP="00E73BC9">
            <w:pPr>
              <w:rPr>
                <w:rFonts w:ascii="Arial" w:hAnsi="Arial" w:cs="Arial"/>
                <w:b/>
                <w:bCs/>
                <w:sz w:val="20"/>
                <w:szCs w:val="20"/>
              </w:rPr>
            </w:pPr>
            <w:r w:rsidRPr="00237EDE">
              <w:rPr>
                <w:rFonts w:ascii="Arial" w:hAnsi="Arial" w:cs="Arial"/>
                <w:b/>
                <w:bCs/>
                <w:sz w:val="20"/>
                <w:szCs w:val="20"/>
              </w:rPr>
              <w:t>Site clearance and Construction of Foundation</w:t>
            </w:r>
          </w:p>
        </w:tc>
        <w:tc>
          <w:tcPr>
            <w:tcW w:w="1095" w:type="dxa"/>
            <w:tcBorders>
              <w:top w:val="nil"/>
              <w:left w:val="nil"/>
              <w:bottom w:val="single" w:sz="4" w:space="0" w:color="auto"/>
              <w:right w:val="single" w:sz="4" w:space="0" w:color="auto"/>
            </w:tcBorders>
            <w:shd w:val="clear" w:color="auto" w:fill="auto"/>
            <w:noWrap/>
            <w:vAlign w:val="bottom"/>
            <w:hideMark/>
          </w:tcPr>
          <w:p w14:paraId="568DA12E" w14:textId="77777777" w:rsidR="00B30342" w:rsidRPr="00312607" w:rsidRDefault="00B30342" w:rsidP="00E73BC9">
            <w:pPr>
              <w:jc w:val="center"/>
              <w:rPr>
                <w:rFonts w:ascii="Arial" w:hAnsi="Arial" w:cs="Arial"/>
                <w:b/>
                <w:bCs/>
                <w:sz w:val="20"/>
                <w:szCs w:val="20"/>
              </w:rPr>
            </w:pPr>
            <w:r w:rsidRPr="00312607">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auto" w:fill="auto"/>
            <w:noWrap/>
            <w:vAlign w:val="bottom"/>
            <w:hideMark/>
          </w:tcPr>
          <w:p w14:paraId="126D42AC" w14:textId="77777777" w:rsidR="00B30342" w:rsidRPr="00312607" w:rsidRDefault="00B30342" w:rsidP="00E73BC9">
            <w:pPr>
              <w:jc w:val="center"/>
              <w:rPr>
                <w:rFonts w:ascii="Arial" w:hAnsi="Arial" w:cs="Arial"/>
                <w:b/>
                <w:bCs/>
                <w:sz w:val="20"/>
                <w:szCs w:val="20"/>
              </w:rPr>
            </w:pPr>
            <w:r w:rsidRPr="00312607">
              <w:rPr>
                <w:rFonts w:ascii="Arial" w:hAnsi="Arial" w:cs="Arial"/>
                <w:b/>
                <w:bCs/>
                <w:sz w:val="20"/>
                <w:szCs w:val="20"/>
              </w:rPr>
              <w:t> </w:t>
            </w:r>
          </w:p>
        </w:tc>
      </w:tr>
      <w:tr w:rsidR="00237EDE" w:rsidRPr="00312607" w14:paraId="31DA776E" w14:textId="77777777" w:rsidTr="007775D5">
        <w:trPr>
          <w:trHeight w:val="30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DE3B332" w14:textId="2BE5EAFD" w:rsidR="00237EDE" w:rsidRPr="00312607" w:rsidRDefault="00237EDE" w:rsidP="00237EDE">
            <w:pPr>
              <w:jc w:val="center"/>
              <w:rPr>
                <w:rFonts w:ascii="Arial" w:hAnsi="Arial" w:cs="Arial"/>
                <w:sz w:val="20"/>
                <w:szCs w:val="20"/>
              </w:rPr>
            </w:pPr>
            <w:r w:rsidRPr="00312607">
              <w:rPr>
                <w:rFonts w:ascii="Arial" w:hAnsi="Arial" w:cs="Arial"/>
                <w:sz w:val="20"/>
                <w:szCs w:val="20"/>
              </w:rPr>
              <w:t> 1</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735E509D" w14:textId="7AC3E6BF" w:rsidR="00237EDE" w:rsidRPr="00312607" w:rsidRDefault="00237EDE" w:rsidP="00237EDE">
            <w:pPr>
              <w:rPr>
                <w:rFonts w:ascii="Calibri" w:hAnsi="Calibri"/>
                <w:sz w:val="22"/>
                <w:szCs w:val="22"/>
              </w:rPr>
            </w:pPr>
            <w:r>
              <w:rPr>
                <w:rFonts w:ascii="Arial" w:hAnsi="Arial" w:cs="Arial"/>
                <w:color w:val="000000"/>
                <w:sz w:val="20"/>
                <w:szCs w:val="20"/>
              </w:rPr>
              <w:t xml:space="preserve">site setting and </w:t>
            </w:r>
            <w:r w:rsidR="00D93267">
              <w:rPr>
                <w:rFonts w:ascii="Arial" w:hAnsi="Arial" w:cs="Arial"/>
                <w:color w:val="000000"/>
                <w:sz w:val="20"/>
                <w:szCs w:val="20"/>
              </w:rPr>
              <w:t>clearance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93DF" w14:textId="08F0612F" w:rsidR="00237EDE" w:rsidRPr="00312607" w:rsidRDefault="00237EDE" w:rsidP="00524112">
            <w:pPr>
              <w:jc w:val="center"/>
              <w:rPr>
                <w:rFonts w:ascii="Arial" w:hAnsi="Arial" w:cs="Arial"/>
                <w:sz w:val="20"/>
                <w:szCs w:val="20"/>
              </w:rPr>
            </w:pPr>
            <w:r>
              <w:rPr>
                <w:rFonts w:ascii="Arial" w:hAnsi="Arial" w:cs="Arial"/>
                <w:sz w:val="20"/>
                <w:szCs w:val="20"/>
              </w:rPr>
              <w:t>No</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490076CD" w14:textId="394B93DF" w:rsidR="00237EDE" w:rsidRPr="00312607" w:rsidRDefault="00237EDE" w:rsidP="00524112">
            <w:pPr>
              <w:jc w:val="center"/>
              <w:rPr>
                <w:rFonts w:ascii="Arial" w:hAnsi="Arial" w:cs="Arial"/>
                <w:sz w:val="20"/>
                <w:szCs w:val="20"/>
              </w:rPr>
            </w:pPr>
            <w:r>
              <w:rPr>
                <w:rFonts w:ascii="Arial" w:hAnsi="Arial" w:cs="Arial"/>
                <w:color w:val="000000"/>
                <w:sz w:val="20"/>
                <w:szCs w:val="20"/>
              </w:rPr>
              <w:t>2</w:t>
            </w:r>
          </w:p>
        </w:tc>
      </w:tr>
      <w:tr w:rsidR="00237EDE" w:rsidRPr="00312607" w14:paraId="7363832E" w14:textId="77777777" w:rsidTr="007775D5">
        <w:trPr>
          <w:trHeight w:val="35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5249273" w14:textId="4FE77307" w:rsidR="00237EDE" w:rsidRPr="00312607" w:rsidRDefault="00237EDE" w:rsidP="00237EDE">
            <w:pPr>
              <w:jc w:val="center"/>
              <w:rPr>
                <w:rFonts w:ascii="Arial" w:hAnsi="Arial" w:cs="Arial"/>
                <w:sz w:val="20"/>
                <w:szCs w:val="20"/>
              </w:rPr>
            </w:pPr>
            <w:r w:rsidRPr="00312607">
              <w:rPr>
                <w:rFonts w:ascii="Arial" w:hAnsi="Arial" w:cs="Arial"/>
                <w:sz w:val="20"/>
                <w:szCs w:val="20"/>
              </w:rPr>
              <w:t> 2</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0713174E" w14:textId="1DCB4717" w:rsidR="00237EDE" w:rsidRPr="00312607" w:rsidRDefault="00237EDE" w:rsidP="00237EDE">
            <w:pPr>
              <w:rPr>
                <w:rFonts w:ascii="Calibri" w:hAnsi="Calibri"/>
                <w:sz w:val="22"/>
                <w:szCs w:val="22"/>
              </w:rPr>
            </w:pPr>
            <w:r>
              <w:rPr>
                <w:rFonts w:ascii="Arial" w:hAnsi="Arial" w:cs="Arial"/>
                <w:color w:val="000000"/>
                <w:sz w:val="20"/>
                <w:szCs w:val="20"/>
              </w:rPr>
              <w:t>Excavation of f</w:t>
            </w:r>
            <w:r w:rsidR="00D93267">
              <w:rPr>
                <w:rFonts w:ascii="Arial" w:hAnsi="Arial" w:cs="Arial"/>
                <w:color w:val="000000"/>
                <w:sz w:val="20"/>
                <w:szCs w:val="20"/>
              </w:rPr>
              <w:t xml:space="preserve">oundation trenches 0.4m deep </w:t>
            </w:r>
            <w:r w:rsidR="00D93267" w:rsidRPr="00D93267">
              <w:rPr>
                <w:rFonts w:ascii="Arial" w:hAnsi="Arial" w:cs="Arial"/>
                <w:color w:val="FF0000"/>
                <w:sz w:val="20"/>
                <w:szCs w:val="20"/>
              </w:rPr>
              <w:t>0.4</w:t>
            </w:r>
            <w:r w:rsidRPr="00D93267">
              <w:rPr>
                <w:rFonts w:ascii="Arial" w:hAnsi="Arial" w:cs="Arial"/>
                <w:color w:val="FF0000"/>
                <w:sz w:val="20"/>
                <w:szCs w:val="20"/>
              </w:rPr>
              <w:t xml:space="preserve">m </w:t>
            </w:r>
            <w:r>
              <w:rPr>
                <w:rFonts w:ascii="Arial" w:hAnsi="Arial" w:cs="Arial"/>
                <w:color w:val="000000"/>
                <w:sz w:val="20"/>
                <w:szCs w:val="20"/>
              </w:rPr>
              <w:t>wide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B06E" w14:textId="749B7F80" w:rsidR="00237EDE" w:rsidRPr="00312607" w:rsidRDefault="00237EDE" w:rsidP="00524112">
            <w:pPr>
              <w:jc w:val="center"/>
              <w:rPr>
                <w:rFonts w:ascii="Arial" w:hAnsi="Arial" w:cs="Arial"/>
                <w:sz w:val="20"/>
                <w:szCs w:val="20"/>
              </w:rPr>
            </w:pPr>
            <w:r>
              <w:rPr>
                <w:rFonts w:ascii="Arial" w:hAnsi="Arial" w:cs="Arial"/>
                <w:sz w:val="20"/>
                <w:szCs w:val="20"/>
              </w:rPr>
              <w:t>m</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5E8A1C10" w14:textId="5977AD46" w:rsidR="00237EDE" w:rsidRPr="00312607" w:rsidRDefault="00237EDE" w:rsidP="00524112">
            <w:pPr>
              <w:jc w:val="center"/>
              <w:rPr>
                <w:rFonts w:ascii="Arial" w:hAnsi="Arial" w:cs="Arial"/>
                <w:sz w:val="20"/>
                <w:szCs w:val="20"/>
              </w:rPr>
            </w:pPr>
            <w:r>
              <w:rPr>
                <w:rFonts w:ascii="Arial" w:hAnsi="Arial" w:cs="Arial"/>
                <w:color w:val="000000"/>
                <w:sz w:val="20"/>
                <w:szCs w:val="20"/>
              </w:rPr>
              <w:t>14</w:t>
            </w:r>
          </w:p>
        </w:tc>
      </w:tr>
      <w:tr w:rsidR="00237EDE" w:rsidRPr="00312607" w14:paraId="0993E9B8"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BAC65BC" w14:textId="67C167B9" w:rsidR="00237EDE" w:rsidRPr="00312607" w:rsidRDefault="00237EDE" w:rsidP="00237EDE">
            <w:pPr>
              <w:jc w:val="center"/>
              <w:rPr>
                <w:rFonts w:ascii="Arial" w:hAnsi="Arial" w:cs="Arial"/>
                <w:sz w:val="20"/>
                <w:szCs w:val="20"/>
              </w:rPr>
            </w:pPr>
            <w:r w:rsidRPr="00312607">
              <w:rPr>
                <w:rFonts w:ascii="Arial" w:hAnsi="Arial" w:cs="Arial"/>
                <w:sz w:val="20"/>
                <w:szCs w:val="20"/>
              </w:rPr>
              <w:t>3</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2FC7B809" w14:textId="565AB3B6" w:rsidR="00237EDE" w:rsidRPr="00312607" w:rsidRDefault="00237EDE" w:rsidP="00237EDE">
            <w:pPr>
              <w:rPr>
                <w:rFonts w:ascii="Arial" w:hAnsi="Arial" w:cs="Arial"/>
                <w:sz w:val="20"/>
                <w:szCs w:val="20"/>
              </w:rPr>
            </w:pPr>
            <w:r>
              <w:rPr>
                <w:rFonts w:ascii="Arial" w:hAnsi="Arial" w:cs="Arial"/>
                <w:color w:val="000000"/>
                <w:sz w:val="20"/>
                <w:szCs w:val="20"/>
              </w:rPr>
              <w:t>390mmX190mmX150mm concrete cement blocks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09D6" w14:textId="3F0CA78C" w:rsidR="00237EDE" w:rsidRPr="00312607" w:rsidRDefault="00237EDE"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4942250B" w14:textId="69D0EDFA" w:rsidR="00237EDE" w:rsidRPr="00312607" w:rsidRDefault="00237EDE" w:rsidP="00524112">
            <w:pPr>
              <w:jc w:val="center"/>
              <w:rPr>
                <w:rFonts w:ascii="Arial" w:hAnsi="Arial" w:cs="Arial"/>
                <w:sz w:val="20"/>
                <w:szCs w:val="20"/>
              </w:rPr>
            </w:pPr>
            <w:r>
              <w:rPr>
                <w:rFonts w:ascii="Arial" w:hAnsi="Arial" w:cs="Arial"/>
                <w:color w:val="000000"/>
                <w:sz w:val="20"/>
                <w:szCs w:val="20"/>
              </w:rPr>
              <w:t>600</w:t>
            </w:r>
          </w:p>
        </w:tc>
      </w:tr>
      <w:tr w:rsidR="00237EDE" w:rsidRPr="00312607" w14:paraId="09B03F03"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A79FFB4" w14:textId="1874592C" w:rsidR="00237EDE" w:rsidRPr="00312607" w:rsidRDefault="00237EDE" w:rsidP="00237EDE">
            <w:pPr>
              <w:jc w:val="center"/>
              <w:rPr>
                <w:rFonts w:ascii="Arial" w:hAnsi="Arial" w:cs="Arial"/>
                <w:sz w:val="20"/>
                <w:szCs w:val="20"/>
              </w:rPr>
            </w:pPr>
            <w:r w:rsidRPr="00312607">
              <w:rPr>
                <w:rFonts w:ascii="Arial" w:hAnsi="Arial" w:cs="Arial"/>
                <w:sz w:val="20"/>
                <w:szCs w:val="20"/>
              </w:rPr>
              <w:t>4</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0553574A" w14:textId="0E9A047F" w:rsidR="00237EDE" w:rsidRPr="00312607" w:rsidRDefault="00237EDE" w:rsidP="00237EDE">
            <w:pPr>
              <w:rPr>
                <w:rFonts w:ascii="Arial" w:hAnsi="Arial" w:cs="Arial"/>
                <w:sz w:val="20"/>
                <w:szCs w:val="20"/>
              </w:rPr>
            </w:pPr>
            <w:r>
              <w:rPr>
                <w:rFonts w:ascii="Arial" w:hAnsi="Arial" w:cs="Arial"/>
                <w:color w:val="000000"/>
                <w:sz w:val="20"/>
                <w:szCs w:val="20"/>
              </w:rPr>
              <w:t>Portland Pozallana Cement (50 kg)</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5C84" w14:textId="5453FFF0" w:rsidR="00237EDE" w:rsidRPr="00312607" w:rsidRDefault="00237EDE" w:rsidP="00524112">
            <w:pPr>
              <w:jc w:val="center"/>
              <w:rPr>
                <w:rFonts w:ascii="Arial" w:hAnsi="Arial" w:cs="Arial"/>
                <w:sz w:val="20"/>
                <w:szCs w:val="20"/>
              </w:rPr>
            </w:pPr>
            <w:r>
              <w:rPr>
                <w:rFonts w:ascii="Arial" w:hAnsi="Arial" w:cs="Arial"/>
                <w:sz w:val="20"/>
                <w:szCs w:val="20"/>
              </w:rPr>
              <w:t>Bag</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18121B5B" w14:textId="363F541F" w:rsidR="00237EDE" w:rsidRPr="00312607" w:rsidRDefault="00237EDE" w:rsidP="00524112">
            <w:pPr>
              <w:jc w:val="center"/>
              <w:rPr>
                <w:rFonts w:ascii="Arial" w:hAnsi="Arial" w:cs="Arial"/>
                <w:sz w:val="20"/>
                <w:szCs w:val="20"/>
              </w:rPr>
            </w:pPr>
            <w:r>
              <w:rPr>
                <w:rFonts w:ascii="Arial" w:hAnsi="Arial" w:cs="Arial"/>
                <w:color w:val="000000"/>
                <w:sz w:val="20"/>
                <w:szCs w:val="20"/>
              </w:rPr>
              <w:t>36</w:t>
            </w:r>
          </w:p>
        </w:tc>
      </w:tr>
      <w:tr w:rsidR="00237EDE" w:rsidRPr="00312607" w14:paraId="1FCA7CCD"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A4E03E5" w14:textId="428D9F1D" w:rsidR="00237EDE" w:rsidRPr="00312607" w:rsidRDefault="00237EDE" w:rsidP="00237EDE">
            <w:pPr>
              <w:jc w:val="center"/>
              <w:rPr>
                <w:rFonts w:ascii="Arial" w:hAnsi="Arial" w:cs="Arial"/>
                <w:sz w:val="20"/>
                <w:szCs w:val="20"/>
              </w:rPr>
            </w:pPr>
            <w:r w:rsidRPr="00312607">
              <w:rPr>
                <w:rFonts w:ascii="Arial" w:hAnsi="Arial" w:cs="Arial"/>
                <w:sz w:val="20"/>
                <w:szCs w:val="20"/>
              </w:rPr>
              <w:t>5</w:t>
            </w:r>
          </w:p>
        </w:tc>
        <w:tc>
          <w:tcPr>
            <w:tcW w:w="6729" w:type="dxa"/>
            <w:tcBorders>
              <w:top w:val="single" w:sz="4" w:space="0" w:color="auto"/>
              <w:left w:val="single" w:sz="4" w:space="0" w:color="auto"/>
              <w:bottom w:val="single" w:sz="4" w:space="0" w:color="auto"/>
              <w:right w:val="nil"/>
            </w:tcBorders>
            <w:shd w:val="clear" w:color="auto" w:fill="auto"/>
            <w:vAlign w:val="center"/>
          </w:tcPr>
          <w:p w14:paraId="3DF81B38" w14:textId="58CD08F0" w:rsidR="00237EDE" w:rsidRPr="00312607" w:rsidRDefault="00237EDE" w:rsidP="00237EDE">
            <w:pPr>
              <w:rPr>
                <w:rFonts w:ascii="Arial" w:hAnsi="Arial" w:cs="Arial"/>
                <w:sz w:val="20"/>
                <w:szCs w:val="20"/>
              </w:rPr>
            </w:pPr>
            <w:r>
              <w:rPr>
                <w:rFonts w:ascii="Arial" w:hAnsi="Arial" w:cs="Arial"/>
                <w:color w:val="000000"/>
                <w:sz w:val="20"/>
                <w:szCs w:val="20"/>
              </w:rPr>
              <w:t>Aggregate(18mm-20mm size)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90191" w14:textId="7C8CEEA7" w:rsidR="00237EDE" w:rsidRPr="00312607" w:rsidRDefault="00237EDE" w:rsidP="00524112">
            <w:pPr>
              <w:jc w:val="center"/>
              <w:rPr>
                <w:rFonts w:ascii="Arial" w:hAnsi="Arial" w:cs="Arial"/>
                <w:sz w:val="20"/>
                <w:szCs w:val="20"/>
              </w:rPr>
            </w:pPr>
            <w:r>
              <w:rPr>
                <w:rFonts w:ascii="Arial" w:hAnsi="Arial" w:cs="Arial"/>
                <w:sz w:val="20"/>
                <w:szCs w:val="20"/>
              </w:rPr>
              <w:t>M3</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FFE09CB" w14:textId="040E9679" w:rsidR="00237EDE" w:rsidRPr="00312607" w:rsidRDefault="00237EDE" w:rsidP="00524112">
            <w:pPr>
              <w:jc w:val="center"/>
              <w:rPr>
                <w:rFonts w:ascii="Arial" w:hAnsi="Arial" w:cs="Arial"/>
                <w:sz w:val="20"/>
                <w:szCs w:val="20"/>
              </w:rPr>
            </w:pPr>
            <w:r>
              <w:rPr>
                <w:rFonts w:ascii="Arial" w:hAnsi="Arial" w:cs="Arial"/>
                <w:color w:val="000000"/>
                <w:sz w:val="20"/>
                <w:szCs w:val="20"/>
              </w:rPr>
              <w:t>3</w:t>
            </w:r>
          </w:p>
        </w:tc>
      </w:tr>
      <w:tr w:rsidR="00237EDE" w:rsidRPr="00312607" w14:paraId="24EE2D07" w14:textId="77777777" w:rsidTr="007775D5">
        <w:trPr>
          <w:trHeight w:val="33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96E1E78" w14:textId="6F07ADC9" w:rsidR="00237EDE" w:rsidRPr="00312607" w:rsidRDefault="00237EDE" w:rsidP="00237EDE">
            <w:pPr>
              <w:jc w:val="center"/>
              <w:rPr>
                <w:rFonts w:ascii="Arial" w:hAnsi="Arial" w:cs="Arial"/>
                <w:sz w:val="20"/>
                <w:szCs w:val="20"/>
              </w:rPr>
            </w:pPr>
            <w:r w:rsidRPr="00312607">
              <w:rPr>
                <w:rFonts w:ascii="Arial" w:hAnsi="Arial" w:cs="Arial"/>
                <w:sz w:val="20"/>
                <w:szCs w:val="20"/>
              </w:rPr>
              <w:t>6</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2093CD45" w14:textId="45688FD6" w:rsidR="00237EDE" w:rsidRPr="00312607" w:rsidRDefault="00237EDE" w:rsidP="00237EDE">
            <w:pPr>
              <w:rPr>
                <w:rFonts w:ascii="Calibri" w:hAnsi="Calibri"/>
                <w:sz w:val="22"/>
                <w:szCs w:val="22"/>
              </w:rPr>
            </w:pPr>
            <w:r>
              <w:rPr>
                <w:rFonts w:ascii="Arial" w:hAnsi="Arial" w:cs="Arial"/>
                <w:color w:val="000000"/>
                <w:sz w:val="20"/>
                <w:szCs w:val="20"/>
              </w:rPr>
              <w:t>Coarse river sand</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68437" w14:textId="073B4938" w:rsidR="00237EDE" w:rsidRPr="00312607" w:rsidRDefault="00237EDE" w:rsidP="00524112">
            <w:pPr>
              <w:jc w:val="center"/>
              <w:rPr>
                <w:rFonts w:ascii="Arial" w:hAnsi="Arial" w:cs="Arial"/>
                <w:sz w:val="20"/>
                <w:szCs w:val="20"/>
              </w:rPr>
            </w:pPr>
            <w:r>
              <w:rPr>
                <w:rFonts w:ascii="Arial" w:hAnsi="Arial" w:cs="Arial"/>
                <w:sz w:val="20"/>
                <w:szCs w:val="20"/>
              </w:rPr>
              <w:t>M3</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037B1C02" w14:textId="7BC54090" w:rsidR="00237EDE" w:rsidRPr="00312607" w:rsidRDefault="00237EDE" w:rsidP="00524112">
            <w:pPr>
              <w:jc w:val="center"/>
              <w:rPr>
                <w:rFonts w:ascii="Arial" w:hAnsi="Arial" w:cs="Arial"/>
                <w:sz w:val="20"/>
                <w:szCs w:val="20"/>
              </w:rPr>
            </w:pPr>
            <w:r>
              <w:rPr>
                <w:rFonts w:ascii="Arial" w:hAnsi="Arial" w:cs="Arial"/>
                <w:color w:val="000000"/>
                <w:sz w:val="20"/>
                <w:szCs w:val="20"/>
              </w:rPr>
              <w:t>2</w:t>
            </w:r>
          </w:p>
        </w:tc>
      </w:tr>
      <w:tr w:rsidR="00237EDE" w:rsidRPr="00312607" w14:paraId="520DF11E" w14:textId="77777777" w:rsidTr="007775D5">
        <w:trPr>
          <w:trHeight w:val="36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0423723" w14:textId="4878D2B7" w:rsidR="00237EDE" w:rsidRPr="00312607" w:rsidRDefault="00237EDE" w:rsidP="00237EDE">
            <w:pPr>
              <w:jc w:val="center"/>
              <w:rPr>
                <w:rFonts w:ascii="Arial" w:hAnsi="Arial" w:cs="Arial"/>
                <w:sz w:val="20"/>
                <w:szCs w:val="20"/>
              </w:rPr>
            </w:pPr>
            <w:r w:rsidRPr="00312607">
              <w:rPr>
                <w:rFonts w:ascii="Arial" w:hAnsi="Arial" w:cs="Arial"/>
                <w:sz w:val="20"/>
                <w:szCs w:val="20"/>
              </w:rPr>
              <w:t>7</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674A327F" w14:textId="0030CD44" w:rsidR="00237EDE" w:rsidRPr="00312607" w:rsidRDefault="00237EDE" w:rsidP="00237EDE">
            <w:pPr>
              <w:rPr>
                <w:rFonts w:ascii="Calibri" w:hAnsi="Calibri"/>
                <w:sz w:val="22"/>
                <w:szCs w:val="22"/>
              </w:rPr>
            </w:pPr>
            <w:r>
              <w:rPr>
                <w:rFonts w:ascii="Arial" w:hAnsi="Arial" w:cs="Arial"/>
                <w:color w:val="000000"/>
                <w:sz w:val="20"/>
                <w:szCs w:val="20"/>
              </w:rPr>
              <w:t>1 inch X 8 Inch  soft wood timber boards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02AD9" w14:textId="799B973C" w:rsidR="00237EDE" w:rsidRPr="00312607" w:rsidRDefault="00237EDE"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63F89235" w14:textId="36128164" w:rsidR="00237EDE" w:rsidRPr="00312607" w:rsidRDefault="00237EDE" w:rsidP="00524112">
            <w:pPr>
              <w:jc w:val="center"/>
              <w:rPr>
                <w:rFonts w:ascii="Arial" w:hAnsi="Arial" w:cs="Arial"/>
                <w:sz w:val="20"/>
                <w:szCs w:val="20"/>
              </w:rPr>
            </w:pPr>
            <w:r>
              <w:rPr>
                <w:rFonts w:ascii="Arial" w:hAnsi="Arial" w:cs="Arial"/>
                <w:color w:val="000000"/>
                <w:sz w:val="20"/>
                <w:szCs w:val="20"/>
              </w:rPr>
              <w:t>10</w:t>
            </w:r>
          </w:p>
        </w:tc>
      </w:tr>
      <w:tr w:rsidR="00237EDE" w:rsidRPr="00312607" w14:paraId="1EA40520" w14:textId="77777777" w:rsidTr="007775D5">
        <w:trPr>
          <w:trHeight w:val="36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E7DB05" w14:textId="3CC8B728" w:rsidR="00237EDE" w:rsidRPr="00312607" w:rsidRDefault="00237EDE" w:rsidP="00237EDE">
            <w:pPr>
              <w:jc w:val="center"/>
              <w:rPr>
                <w:rFonts w:ascii="Arial" w:hAnsi="Arial" w:cs="Arial"/>
                <w:sz w:val="20"/>
                <w:szCs w:val="20"/>
              </w:rPr>
            </w:pPr>
            <w:r w:rsidRPr="00312607">
              <w:rPr>
                <w:rFonts w:ascii="Arial" w:hAnsi="Arial" w:cs="Arial"/>
                <w:sz w:val="20"/>
                <w:szCs w:val="20"/>
              </w:rPr>
              <w:t>8</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08CA47D4" w14:textId="7C6E14C3" w:rsidR="00237EDE" w:rsidRPr="00312607" w:rsidRDefault="00237EDE" w:rsidP="00237EDE">
            <w:pPr>
              <w:rPr>
                <w:rFonts w:ascii="Arial" w:hAnsi="Arial" w:cs="Arial"/>
                <w:sz w:val="20"/>
                <w:szCs w:val="20"/>
              </w:rPr>
            </w:pPr>
            <w:r>
              <w:rPr>
                <w:rFonts w:ascii="Arial" w:hAnsi="Arial" w:cs="Arial"/>
                <w:color w:val="000000"/>
                <w:sz w:val="20"/>
                <w:szCs w:val="20"/>
              </w:rPr>
              <w:t>2 inch X 6 inch hard wood timber frame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50FA" w14:textId="1E8BDD83" w:rsidR="00237EDE" w:rsidRPr="00312607" w:rsidRDefault="00237EDE"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4C59732B" w14:textId="63126799" w:rsidR="00237EDE" w:rsidRPr="00312607" w:rsidRDefault="00237EDE" w:rsidP="00524112">
            <w:pPr>
              <w:jc w:val="center"/>
              <w:rPr>
                <w:rFonts w:ascii="Arial" w:hAnsi="Arial" w:cs="Arial"/>
                <w:sz w:val="20"/>
                <w:szCs w:val="20"/>
              </w:rPr>
            </w:pPr>
            <w:r>
              <w:rPr>
                <w:rFonts w:ascii="Arial" w:hAnsi="Arial" w:cs="Arial"/>
                <w:color w:val="000000"/>
                <w:sz w:val="20"/>
                <w:szCs w:val="20"/>
              </w:rPr>
              <w:t>2</w:t>
            </w:r>
          </w:p>
        </w:tc>
      </w:tr>
      <w:tr w:rsidR="00237EDE" w:rsidRPr="00312607" w14:paraId="051E2DB5" w14:textId="77777777" w:rsidTr="007775D5">
        <w:trPr>
          <w:trHeight w:val="3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4E43ABE" w14:textId="55DFEBEA" w:rsidR="00237EDE" w:rsidRPr="00312607" w:rsidRDefault="00237EDE" w:rsidP="00237EDE">
            <w:pPr>
              <w:jc w:val="center"/>
              <w:rPr>
                <w:rFonts w:ascii="Arial" w:hAnsi="Arial" w:cs="Arial"/>
                <w:sz w:val="20"/>
                <w:szCs w:val="20"/>
              </w:rPr>
            </w:pPr>
            <w:r>
              <w:rPr>
                <w:rFonts w:ascii="Arial" w:hAnsi="Arial" w:cs="Arial"/>
                <w:sz w:val="20"/>
                <w:szCs w:val="20"/>
              </w:rPr>
              <w:t>9</w:t>
            </w:r>
          </w:p>
        </w:tc>
        <w:tc>
          <w:tcPr>
            <w:tcW w:w="6729" w:type="dxa"/>
            <w:tcBorders>
              <w:top w:val="single" w:sz="4" w:space="0" w:color="auto"/>
              <w:left w:val="single" w:sz="4" w:space="0" w:color="auto"/>
              <w:bottom w:val="single" w:sz="4" w:space="0" w:color="auto"/>
              <w:right w:val="nil"/>
            </w:tcBorders>
            <w:shd w:val="clear" w:color="auto" w:fill="auto"/>
            <w:vAlign w:val="center"/>
          </w:tcPr>
          <w:p w14:paraId="12AE59B4" w14:textId="05CE22F6" w:rsidR="00237EDE" w:rsidRDefault="00237EDE" w:rsidP="00237EDE">
            <w:pPr>
              <w:rPr>
                <w:rFonts w:ascii="Arial" w:hAnsi="Arial" w:cs="Arial"/>
                <w:color w:val="000000"/>
                <w:sz w:val="20"/>
                <w:szCs w:val="20"/>
              </w:rPr>
            </w:pPr>
            <w:r>
              <w:rPr>
                <w:rFonts w:ascii="Arial" w:hAnsi="Arial" w:cs="Arial"/>
                <w:color w:val="000000"/>
                <w:sz w:val="20"/>
                <w:szCs w:val="20"/>
              </w:rPr>
              <w:t>2 inch X 3 inch soft wood timber frame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3F73A" w14:textId="501FEAB1" w:rsidR="00237EDE" w:rsidRDefault="00237EDE"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242045B0" w14:textId="737B7265" w:rsidR="00237EDE" w:rsidRDefault="00237EDE" w:rsidP="00524112">
            <w:pPr>
              <w:jc w:val="center"/>
              <w:rPr>
                <w:rFonts w:ascii="Arial" w:hAnsi="Arial" w:cs="Arial"/>
                <w:color w:val="000000"/>
                <w:sz w:val="20"/>
                <w:szCs w:val="20"/>
              </w:rPr>
            </w:pPr>
            <w:r>
              <w:rPr>
                <w:rFonts w:ascii="Arial" w:hAnsi="Arial" w:cs="Arial"/>
                <w:color w:val="000000"/>
                <w:sz w:val="20"/>
                <w:szCs w:val="20"/>
              </w:rPr>
              <w:t>4</w:t>
            </w:r>
          </w:p>
        </w:tc>
      </w:tr>
      <w:tr w:rsidR="00237EDE" w:rsidRPr="00312607" w14:paraId="670ED789" w14:textId="77777777" w:rsidTr="007775D5">
        <w:trPr>
          <w:trHeight w:val="3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6DC556D" w14:textId="0A6A60A1" w:rsidR="00237EDE" w:rsidRPr="00312607" w:rsidRDefault="00237EDE" w:rsidP="00237EDE">
            <w:pPr>
              <w:jc w:val="center"/>
              <w:rPr>
                <w:rFonts w:ascii="Arial" w:hAnsi="Arial" w:cs="Arial"/>
                <w:sz w:val="20"/>
                <w:szCs w:val="20"/>
              </w:rPr>
            </w:pPr>
            <w:r>
              <w:rPr>
                <w:rFonts w:ascii="Arial" w:hAnsi="Arial" w:cs="Arial"/>
                <w:sz w:val="20"/>
                <w:szCs w:val="20"/>
              </w:rPr>
              <w:t>10</w:t>
            </w:r>
          </w:p>
        </w:tc>
        <w:tc>
          <w:tcPr>
            <w:tcW w:w="6729" w:type="dxa"/>
            <w:tcBorders>
              <w:top w:val="single" w:sz="4" w:space="0" w:color="auto"/>
              <w:left w:val="single" w:sz="4" w:space="0" w:color="auto"/>
              <w:bottom w:val="single" w:sz="4" w:space="0" w:color="auto"/>
              <w:right w:val="nil"/>
            </w:tcBorders>
            <w:shd w:val="clear" w:color="auto" w:fill="auto"/>
            <w:vAlign w:val="center"/>
          </w:tcPr>
          <w:p w14:paraId="2DC619F4" w14:textId="1A7494AD" w:rsidR="00237EDE" w:rsidRDefault="00237EDE" w:rsidP="00237EDE">
            <w:pPr>
              <w:rPr>
                <w:rFonts w:ascii="Arial" w:hAnsi="Arial" w:cs="Arial"/>
                <w:color w:val="000000"/>
                <w:sz w:val="20"/>
                <w:szCs w:val="20"/>
              </w:rPr>
            </w:pPr>
            <w:r>
              <w:rPr>
                <w:rFonts w:ascii="Arial" w:hAnsi="Arial" w:cs="Arial"/>
                <w:color w:val="000000"/>
                <w:sz w:val="20"/>
                <w:szCs w:val="20"/>
              </w:rPr>
              <w:t xml:space="preserve">Assorted </w:t>
            </w:r>
            <w:r w:rsidR="00D93267">
              <w:rPr>
                <w:rFonts w:ascii="Arial" w:hAnsi="Arial" w:cs="Arial"/>
                <w:color w:val="000000"/>
                <w:sz w:val="20"/>
                <w:szCs w:val="20"/>
              </w:rPr>
              <w:t>carpentry</w:t>
            </w:r>
            <w:r>
              <w:rPr>
                <w:rFonts w:ascii="Arial" w:hAnsi="Arial" w:cs="Arial"/>
                <w:color w:val="000000"/>
                <w:sz w:val="20"/>
                <w:szCs w:val="20"/>
              </w:rPr>
              <w:t xml:space="preserve"> nails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E79F0" w14:textId="06F99946" w:rsidR="00237EDE" w:rsidRDefault="00237EDE" w:rsidP="00524112">
            <w:pPr>
              <w:jc w:val="center"/>
              <w:rPr>
                <w:rFonts w:ascii="Arial" w:hAnsi="Arial" w:cs="Arial"/>
                <w:sz w:val="20"/>
                <w:szCs w:val="20"/>
              </w:rPr>
            </w:pPr>
            <w:r>
              <w:rPr>
                <w:rFonts w:ascii="Arial" w:hAnsi="Arial" w:cs="Arial"/>
                <w:sz w:val="20"/>
                <w:szCs w:val="20"/>
              </w:rPr>
              <w:t>Kg</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28F8ACED" w14:textId="3079BB58" w:rsidR="00237EDE" w:rsidRDefault="00237EDE" w:rsidP="00524112">
            <w:pPr>
              <w:jc w:val="center"/>
              <w:rPr>
                <w:rFonts w:ascii="Arial" w:hAnsi="Arial" w:cs="Arial"/>
                <w:color w:val="000000"/>
                <w:sz w:val="20"/>
                <w:szCs w:val="20"/>
              </w:rPr>
            </w:pPr>
            <w:r>
              <w:rPr>
                <w:rFonts w:ascii="Arial" w:hAnsi="Arial" w:cs="Arial"/>
                <w:color w:val="000000"/>
                <w:sz w:val="20"/>
                <w:szCs w:val="20"/>
              </w:rPr>
              <w:t>6</w:t>
            </w:r>
          </w:p>
        </w:tc>
      </w:tr>
      <w:tr w:rsidR="00237EDE" w:rsidRPr="00312607" w14:paraId="014A6822" w14:textId="77777777" w:rsidTr="007775D5">
        <w:trPr>
          <w:trHeight w:val="3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36CBB2FB" w14:textId="2E09B431" w:rsidR="00237EDE" w:rsidRPr="00312607" w:rsidRDefault="00237EDE" w:rsidP="00237EDE">
            <w:pPr>
              <w:jc w:val="center"/>
              <w:rPr>
                <w:rFonts w:ascii="Arial" w:hAnsi="Arial" w:cs="Arial"/>
                <w:sz w:val="20"/>
                <w:szCs w:val="20"/>
              </w:rPr>
            </w:pPr>
            <w:r>
              <w:rPr>
                <w:rFonts w:ascii="Arial" w:hAnsi="Arial" w:cs="Arial"/>
                <w:sz w:val="20"/>
                <w:szCs w:val="20"/>
              </w:rPr>
              <w:t>11</w:t>
            </w:r>
          </w:p>
        </w:tc>
        <w:tc>
          <w:tcPr>
            <w:tcW w:w="6729" w:type="dxa"/>
            <w:tcBorders>
              <w:top w:val="single" w:sz="4" w:space="0" w:color="auto"/>
              <w:left w:val="single" w:sz="4" w:space="0" w:color="auto"/>
              <w:bottom w:val="single" w:sz="4" w:space="0" w:color="auto"/>
              <w:right w:val="nil"/>
            </w:tcBorders>
            <w:shd w:val="clear" w:color="auto" w:fill="auto"/>
            <w:vAlign w:val="center"/>
          </w:tcPr>
          <w:p w14:paraId="3F9E0633" w14:textId="7DE992D9" w:rsidR="00237EDE" w:rsidRPr="005A306C" w:rsidRDefault="006260DA" w:rsidP="00237EDE">
            <w:pPr>
              <w:rPr>
                <w:rFonts w:ascii="Arial" w:hAnsi="Arial" w:cs="Arial"/>
                <w:color w:val="000000"/>
                <w:sz w:val="20"/>
                <w:szCs w:val="20"/>
                <w:highlight w:val="yellow"/>
              </w:rPr>
            </w:pPr>
            <w:r w:rsidRPr="006260DA">
              <w:rPr>
                <w:rFonts w:ascii="Arial" w:hAnsi="Arial" w:cs="Arial"/>
                <w:color w:val="000000"/>
                <w:sz w:val="20"/>
                <w:szCs w:val="20"/>
              </w:rPr>
              <w:t xml:space="preserve">Labor charge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A327" w14:textId="77777777" w:rsidR="00237EDE" w:rsidRDefault="00237EDE" w:rsidP="00524112">
            <w:pPr>
              <w:jc w:val="center"/>
              <w:rPr>
                <w:rFonts w:ascii="Arial" w:hAnsi="Arial" w:cs="Arial"/>
                <w:sz w:val="20"/>
                <w:szCs w:val="20"/>
              </w:rPr>
            </w:pP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125FD3BB" w14:textId="77777777" w:rsidR="00237EDE" w:rsidRDefault="00237EDE" w:rsidP="00524112">
            <w:pPr>
              <w:jc w:val="center"/>
              <w:rPr>
                <w:rFonts w:ascii="Arial" w:hAnsi="Arial" w:cs="Arial"/>
                <w:color w:val="000000"/>
                <w:sz w:val="20"/>
                <w:szCs w:val="20"/>
              </w:rPr>
            </w:pPr>
          </w:p>
        </w:tc>
      </w:tr>
      <w:tr w:rsidR="00237EDE" w:rsidRPr="00312607" w14:paraId="63EEEEA4" w14:textId="77777777" w:rsidTr="007775D5">
        <w:trPr>
          <w:trHeight w:val="300"/>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15656190" w14:textId="77777777" w:rsidR="00237EDE" w:rsidRPr="00312607" w:rsidRDefault="00237EDE" w:rsidP="00237EDE">
            <w:pPr>
              <w:jc w:val="center"/>
              <w:rPr>
                <w:rFonts w:ascii="Arial" w:hAnsi="Arial" w:cs="Arial"/>
                <w:b/>
                <w:bCs/>
                <w:sz w:val="20"/>
                <w:szCs w:val="20"/>
              </w:rPr>
            </w:pPr>
            <w:r w:rsidRPr="00312607">
              <w:rPr>
                <w:rFonts w:ascii="Arial" w:hAnsi="Arial" w:cs="Arial"/>
                <w:b/>
                <w:bCs/>
                <w:sz w:val="20"/>
                <w:szCs w:val="20"/>
              </w:rPr>
              <w:t> </w:t>
            </w:r>
          </w:p>
        </w:tc>
        <w:tc>
          <w:tcPr>
            <w:tcW w:w="6729" w:type="dxa"/>
            <w:tcBorders>
              <w:top w:val="nil"/>
              <w:left w:val="nil"/>
              <w:bottom w:val="single" w:sz="4" w:space="0" w:color="auto"/>
              <w:right w:val="single" w:sz="4" w:space="0" w:color="auto"/>
            </w:tcBorders>
            <w:shd w:val="clear" w:color="000000" w:fill="D9D9D9"/>
            <w:vAlign w:val="bottom"/>
            <w:hideMark/>
          </w:tcPr>
          <w:p w14:paraId="6D5C88FB" w14:textId="77777777" w:rsidR="00237EDE" w:rsidRPr="00312607" w:rsidRDefault="00237EDE" w:rsidP="00237EDE">
            <w:pPr>
              <w:rPr>
                <w:rFonts w:ascii="Arial" w:hAnsi="Arial" w:cs="Arial"/>
                <w:b/>
                <w:bCs/>
                <w:sz w:val="20"/>
                <w:szCs w:val="20"/>
              </w:rPr>
            </w:pPr>
            <w:r w:rsidRPr="00312607">
              <w:rPr>
                <w:rFonts w:ascii="Arial" w:hAnsi="Arial" w:cs="Arial"/>
                <w:b/>
                <w:bCs/>
                <w:sz w:val="20"/>
                <w:szCs w:val="20"/>
              </w:rPr>
              <w:t xml:space="preserve">Sub Total, </w:t>
            </w:r>
          </w:p>
        </w:tc>
        <w:tc>
          <w:tcPr>
            <w:tcW w:w="1095" w:type="dxa"/>
            <w:tcBorders>
              <w:top w:val="nil"/>
              <w:left w:val="nil"/>
              <w:bottom w:val="single" w:sz="4" w:space="0" w:color="auto"/>
              <w:right w:val="single" w:sz="4" w:space="0" w:color="auto"/>
            </w:tcBorders>
            <w:shd w:val="clear" w:color="000000" w:fill="D9D9D9"/>
            <w:noWrap/>
            <w:vAlign w:val="bottom"/>
            <w:hideMark/>
          </w:tcPr>
          <w:p w14:paraId="120003D1" w14:textId="5A422D21" w:rsidR="00237EDE" w:rsidRPr="00312607" w:rsidRDefault="00237EDE"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000000" w:fill="D9D9D9"/>
            <w:noWrap/>
            <w:vAlign w:val="bottom"/>
            <w:hideMark/>
          </w:tcPr>
          <w:p w14:paraId="259F1B81" w14:textId="37CA2C65" w:rsidR="00237EDE" w:rsidRPr="00312607" w:rsidRDefault="00237EDE" w:rsidP="00524112">
            <w:pPr>
              <w:jc w:val="center"/>
              <w:rPr>
                <w:rFonts w:ascii="Arial" w:hAnsi="Arial" w:cs="Arial"/>
                <w:b/>
                <w:bCs/>
                <w:sz w:val="20"/>
                <w:szCs w:val="20"/>
              </w:rPr>
            </w:pPr>
          </w:p>
        </w:tc>
      </w:tr>
      <w:tr w:rsidR="00237EDE" w:rsidRPr="00312607" w14:paraId="2FFD5C66"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045EE0E" w14:textId="722BB119" w:rsidR="00237EDE" w:rsidRPr="00312607" w:rsidRDefault="00237EDE" w:rsidP="00237EDE">
            <w:pPr>
              <w:jc w:val="center"/>
              <w:rPr>
                <w:rFonts w:ascii="Arial" w:hAnsi="Arial" w:cs="Arial"/>
                <w:b/>
                <w:bCs/>
                <w:sz w:val="20"/>
                <w:szCs w:val="20"/>
              </w:rPr>
            </w:pPr>
            <w:r w:rsidRPr="00312607">
              <w:rPr>
                <w:rFonts w:ascii="Arial" w:hAnsi="Arial" w:cs="Arial"/>
                <w:b/>
                <w:bCs/>
                <w:sz w:val="20"/>
                <w:szCs w:val="20"/>
              </w:rPr>
              <w:t>B</w:t>
            </w:r>
          </w:p>
        </w:tc>
        <w:tc>
          <w:tcPr>
            <w:tcW w:w="6729" w:type="dxa"/>
            <w:tcBorders>
              <w:top w:val="nil"/>
              <w:left w:val="nil"/>
              <w:bottom w:val="single" w:sz="4" w:space="0" w:color="auto"/>
              <w:right w:val="single" w:sz="4" w:space="0" w:color="auto"/>
            </w:tcBorders>
            <w:shd w:val="clear" w:color="auto" w:fill="auto"/>
            <w:vAlign w:val="bottom"/>
            <w:hideMark/>
          </w:tcPr>
          <w:p w14:paraId="75CA7F2D" w14:textId="66546F00" w:rsidR="00237EDE" w:rsidRPr="00312607" w:rsidRDefault="00237EDE" w:rsidP="00237EDE">
            <w:pPr>
              <w:rPr>
                <w:rFonts w:ascii="Arial" w:hAnsi="Arial" w:cs="Arial"/>
                <w:b/>
                <w:bCs/>
                <w:sz w:val="20"/>
                <w:szCs w:val="20"/>
              </w:rPr>
            </w:pPr>
            <w:r w:rsidRPr="00237EDE">
              <w:rPr>
                <w:rFonts w:ascii="Arial" w:hAnsi="Arial" w:cs="Arial"/>
                <w:b/>
                <w:bCs/>
                <w:sz w:val="20"/>
                <w:szCs w:val="20"/>
              </w:rPr>
              <w:t>Raising of Super Structure Wall</w:t>
            </w:r>
          </w:p>
        </w:tc>
        <w:tc>
          <w:tcPr>
            <w:tcW w:w="1095" w:type="dxa"/>
            <w:tcBorders>
              <w:top w:val="nil"/>
              <w:left w:val="nil"/>
              <w:bottom w:val="single" w:sz="4" w:space="0" w:color="auto"/>
              <w:right w:val="single" w:sz="4" w:space="0" w:color="auto"/>
            </w:tcBorders>
            <w:shd w:val="clear" w:color="auto" w:fill="auto"/>
            <w:noWrap/>
            <w:vAlign w:val="bottom"/>
            <w:hideMark/>
          </w:tcPr>
          <w:p w14:paraId="747DD75B" w14:textId="6215FDA0" w:rsidR="00237EDE" w:rsidRPr="00312607" w:rsidRDefault="00237EDE"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1ABBC18F" w14:textId="00AFC24A" w:rsidR="00237EDE" w:rsidRPr="00312607" w:rsidRDefault="00237EDE" w:rsidP="00524112">
            <w:pPr>
              <w:jc w:val="center"/>
              <w:rPr>
                <w:rFonts w:ascii="Arial" w:hAnsi="Arial" w:cs="Arial"/>
                <w:b/>
                <w:bCs/>
                <w:sz w:val="20"/>
                <w:szCs w:val="20"/>
              </w:rPr>
            </w:pPr>
          </w:p>
        </w:tc>
      </w:tr>
      <w:tr w:rsidR="00237EDE" w:rsidRPr="00312607" w14:paraId="7F85567D" w14:textId="77777777" w:rsidTr="007775D5">
        <w:trPr>
          <w:trHeight w:val="30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5CE798B" w14:textId="6006AF56" w:rsidR="00237EDE" w:rsidRPr="00312607" w:rsidRDefault="00237EDE" w:rsidP="00237EDE">
            <w:pPr>
              <w:jc w:val="center"/>
              <w:rPr>
                <w:rFonts w:ascii="Arial" w:hAnsi="Arial" w:cs="Arial"/>
                <w:sz w:val="20"/>
                <w:szCs w:val="20"/>
              </w:rPr>
            </w:pPr>
            <w:r w:rsidRPr="00312607">
              <w:rPr>
                <w:rFonts w:ascii="Arial" w:hAnsi="Arial" w:cs="Arial"/>
                <w:sz w:val="20"/>
                <w:szCs w:val="20"/>
              </w:rPr>
              <w:t>1</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7D197DB8" w14:textId="624270C2" w:rsidR="00237EDE" w:rsidRPr="00312607" w:rsidRDefault="00237EDE" w:rsidP="00237EDE">
            <w:pPr>
              <w:rPr>
                <w:rFonts w:ascii="Arial" w:hAnsi="Arial" w:cs="Arial"/>
                <w:sz w:val="20"/>
                <w:szCs w:val="20"/>
              </w:rPr>
            </w:pPr>
            <w:r>
              <w:rPr>
                <w:rFonts w:ascii="Arial" w:hAnsi="Arial" w:cs="Arial"/>
                <w:color w:val="000000"/>
                <w:sz w:val="20"/>
                <w:szCs w:val="20"/>
              </w:rPr>
              <w:t>390mmX190mmX150mm concrete cement blocks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ECD6" w14:textId="7A48E6A4" w:rsidR="00237EDE" w:rsidRPr="00312607" w:rsidRDefault="00237EDE"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49A2A449" w14:textId="776C2CE8" w:rsidR="00237EDE" w:rsidRPr="00312607" w:rsidRDefault="00237EDE" w:rsidP="00524112">
            <w:pPr>
              <w:jc w:val="center"/>
              <w:rPr>
                <w:rFonts w:ascii="Arial" w:hAnsi="Arial" w:cs="Arial"/>
                <w:sz w:val="20"/>
                <w:szCs w:val="20"/>
              </w:rPr>
            </w:pPr>
            <w:r>
              <w:rPr>
                <w:rFonts w:ascii="Arial" w:hAnsi="Arial" w:cs="Arial"/>
                <w:color w:val="000000"/>
                <w:sz w:val="20"/>
                <w:szCs w:val="20"/>
              </w:rPr>
              <w:t>2000</w:t>
            </w:r>
          </w:p>
        </w:tc>
      </w:tr>
      <w:tr w:rsidR="00237EDE" w:rsidRPr="00312607" w14:paraId="2D02BF34" w14:textId="77777777" w:rsidTr="007775D5">
        <w:trPr>
          <w:trHeight w:val="287"/>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953EEAC" w14:textId="2CEC9027" w:rsidR="00237EDE" w:rsidRPr="00312607" w:rsidRDefault="00237EDE" w:rsidP="00237EDE">
            <w:pPr>
              <w:jc w:val="center"/>
              <w:rPr>
                <w:rFonts w:ascii="Arial" w:hAnsi="Arial" w:cs="Arial"/>
                <w:sz w:val="20"/>
                <w:szCs w:val="20"/>
              </w:rPr>
            </w:pPr>
            <w:r w:rsidRPr="00312607">
              <w:rPr>
                <w:rFonts w:ascii="Arial" w:hAnsi="Arial" w:cs="Arial"/>
                <w:sz w:val="20"/>
                <w:szCs w:val="20"/>
              </w:rPr>
              <w:t>2</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63F820A9" w14:textId="684AE52E" w:rsidR="00237EDE" w:rsidRPr="00312607" w:rsidRDefault="00237EDE" w:rsidP="00237EDE">
            <w:pPr>
              <w:rPr>
                <w:rFonts w:ascii="Arial" w:hAnsi="Arial" w:cs="Arial"/>
                <w:sz w:val="20"/>
                <w:szCs w:val="20"/>
              </w:rPr>
            </w:pPr>
            <w:r>
              <w:rPr>
                <w:rFonts w:ascii="Arial" w:hAnsi="Arial" w:cs="Arial"/>
                <w:color w:val="000000"/>
                <w:sz w:val="20"/>
                <w:szCs w:val="20"/>
              </w:rPr>
              <w:t>Portland Pozallana Cement (50 kg)</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EDFA" w14:textId="6C3219EC" w:rsidR="00237EDE" w:rsidRPr="00312607" w:rsidRDefault="00237EDE" w:rsidP="00524112">
            <w:pPr>
              <w:jc w:val="center"/>
              <w:rPr>
                <w:rFonts w:ascii="Arial" w:hAnsi="Arial" w:cs="Arial"/>
                <w:sz w:val="20"/>
                <w:szCs w:val="20"/>
              </w:rPr>
            </w:pPr>
            <w:r>
              <w:rPr>
                <w:rFonts w:ascii="Arial" w:hAnsi="Arial" w:cs="Arial"/>
                <w:sz w:val="20"/>
                <w:szCs w:val="20"/>
              </w:rPr>
              <w:t>Bag</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34FB6FF4" w14:textId="3D47965F" w:rsidR="00237EDE" w:rsidRPr="00312607" w:rsidRDefault="00237EDE" w:rsidP="00524112">
            <w:pPr>
              <w:jc w:val="center"/>
              <w:rPr>
                <w:rFonts w:ascii="Arial" w:hAnsi="Arial" w:cs="Arial"/>
                <w:sz w:val="20"/>
                <w:szCs w:val="20"/>
              </w:rPr>
            </w:pPr>
            <w:r>
              <w:rPr>
                <w:rFonts w:ascii="Arial" w:hAnsi="Arial" w:cs="Arial"/>
                <w:color w:val="000000"/>
                <w:sz w:val="20"/>
                <w:szCs w:val="20"/>
              </w:rPr>
              <w:t>27</w:t>
            </w:r>
          </w:p>
        </w:tc>
      </w:tr>
      <w:tr w:rsidR="00237EDE" w:rsidRPr="00312607" w14:paraId="11D5B6BA"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D6E0661" w14:textId="11F2282E" w:rsidR="00237EDE" w:rsidRPr="00312607" w:rsidRDefault="00237EDE" w:rsidP="00237EDE">
            <w:pPr>
              <w:jc w:val="center"/>
              <w:rPr>
                <w:rFonts w:ascii="Arial" w:hAnsi="Arial" w:cs="Arial"/>
                <w:sz w:val="20"/>
                <w:szCs w:val="20"/>
              </w:rPr>
            </w:pPr>
            <w:r w:rsidRPr="00312607">
              <w:rPr>
                <w:rFonts w:ascii="Arial" w:hAnsi="Arial" w:cs="Arial"/>
                <w:sz w:val="20"/>
                <w:szCs w:val="20"/>
              </w:rPr>
              <w:t>3</w:t>
            </w:r>
          </w:p>
        </w:tc>
        <w:tc>
          <w:tcPr>
            <w:tcW w:w="6729" w:type="dxa"/>
            <w:tcBorders>
              <w:top w:val="single" w:sz="4" w:space="0" w:color="auto"/>
              <w:left w:val="single" w:sz="4" w:space="0" w:color="auto"/>
              <w:bottom w:val="single" w:sz="4" w:space="0" w:color="auto"/>
              <w:right w:val="nil"/>
            </w:tcBorders>
            <w:shd w:val="clear" w:color="auto" w:fill="auto"/>
            <w:vAlign w:val="center"/>
            <w:hideMark/>
          </w:tcPr>
          <w:p w14:paraId="60F7A4EE" w14:textId="6D6E08FA" w:rsidR="00237EDE" w:rsidRPr="00312607" w:rsidRDefault="00237EDE" w:rsidP="00237EDE">
            <w:pPr>
              <w:rPr>
                <w:rFonts w:ascii="Arial" w:hAnsi="Arial" w:cs="Arial"/>
                <w:sz w:val="20"/>
                <w:szCs w:val="20"/>
              </w:rPr>
            </w:pPr>
            <w:r>
              <w:rPr>
                <w:rFonts w:ascii="Arial" w:hAnsi="Arial" w:cs="Arial"/>
                <w:color w:val="000000"/>
                <w:sz w:val="20"/>
                <w:szCs w:val="20"/>
              </w:rPr>
              <w:t>Coarse river sand</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3BAB" w14:textId="19C955F6" w:rsidR="00237EDE" w:rsidRPr="00312607" w:rsidRDefault="00237EDE" w:rsidP="00524112">
            <w:pPr>
              <w:jc w:val="center"/>
              <w:rPr>
                <w:rFonts w:ascii="Arial" w:hAnsi="Arial" w:cs="Arial"/>
                <w:sz w:val="20"/>
                <w:szCs w:val="20"/>
              </w:rPr>
            </w:pPr>
            <w:r>
              <w:rPr>
                <w:rFonts w:ascii="Arial" w:hAnsi="Arial" w:cs="Arial"/>
                <w:sz w:val="20"/>
                <w:szCs w:val="20"/>
              </w:rPr>
              <w:t>M3</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0720D69B" w14:textId="2651D269" w:rsidR="00237EDE" w:rsidRPr="00312607" w:rsidRDefault="00237EDE" w:rsidP="00524112">
            <w:pPr>
              <w:jc w:val="center"/>
              <w:rPr>
                <w:rFonts w:ascii="Arial" w:hAnsi="Arial" w:cs="Arial"/>
                <w:sz w:val="20"/>
                <w:szCs w:val="20"/>
              </w:rPr>
            </w:pPr>
            <w:r>
              <w:rPr>
                <w:rFonts w:ascii="Arial" w:hAnsi="Arial" w:cs="Arial"/>
                <w:color w:val="000000"/>
                <w:sz w:val="20"/>
                <w:szCs w:val="20"/>
              </w:rPr>
              <w:t>3</w:t>
            </w:r>
          </w:p>
        </w:tc>
      </w:tr>
      <w:tr w:rsidR="00237EDE" w:rsidRPr="00312607" w14:paraId="17B176D5"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266222C" w14:textId="11FC23C9" w:rsidR="00237EDE" w:rsidRPr="00312607" w:rsidRDefault="00237EDE" w:rsidP="00237EDE">
            <w:pPr>
              <w:jc w:val="center"/>
              <w:rPr>
                <w:rFonts w:ascii="Arial" w:hAnsi="Arial" w:cs="Arial"/>
                <w:sz w:val="20"/>
                <w:szCs w:val="20"/>
              </w:rPr>
            </w:pPr>
            <w:r w:rsidRPr="00312607">
              <w:rPr>
                <w:rFonts w:ascii="Arial" w:hAnsi="Arial" w:cs="Arial"/>
                <w:sz w:val="20"/>
                <w:szCs w:val="20"/>
              </w:rPr>
              <w:t>4</w:t>
            </w:r>
          </w:p>
        </w:tc>
        <w:tc>
          <w:tcPr>
            <w:tcW w:w="6729" w:type="dxa"/>
            <w:tcBorders>
              <w:top w:val="single" w:sz="4" w:space="0" w:color="auto"/>
              <w:left w:val="single" w:sz="4" w:space="0" w:color="auto"/>
              <w:bottom w:val="single" w:sz="4" w:space="0" w:color="auto"/>
              <w:right w:val="nil"/>
            </w:tcBorders>
            <w:shd w:val="clear" w:color="auto" w:fill="auto"/>
            <w:vAlign w:val="center"/>
          </w:tcPr>
          <w:p w14:paraId="0339E9CC" w14:textId="2AFF690E" w:rsidR="00237EDE" w:rsidRPr="00312607" w:rsidRDefault="00237EDE" w:rsidP="00237EDE">
            <w:pPr>
              <w:rPr>
                <w:rFonts w:ascii="Arial" w:hAnsi="Arial" w:cs="Arial"/>
                <w:sz w:val="20"/>
                <w:szCs w:val="20"/>
              </w:rPr>
            </w:pPr>
            <w:r>
              <w:rPr>
                <w:rFonts w:ascii="Arial" w:hAnsi="Arial" w:cs="Arial"/>
                <w:color w:val="000000"/>
                <w:sz w:val="20"/>
                <w:szCs w:val="20"/>
              </w:rPr>
              <w:t xml:space="preserve">4mm X 4mm X 9mm </w:t>
            </w:r>
            <w:r w:rsidR="00912578">
              <w:rPr>
                <w:rFonts w:ascii="Arial" w:hAnsi="Arial" w:cs="Arial"/>
                <w:color w:val="000000"/>
                <w:sz w:val="20"/>
                <w:szCs w:val="20"/>
              </w:rPr>
              <w:t>Ventilation</w:t>
            </w:r>
            <w:r>
              <w:rPr>
                <w:rFonts w:ascii="Arial" w:hAnsi="Arial" w:cs="Arial"/>
                <w:color w:val="000000"/>
                <w:sz w:val="20"/>
                <w:szCs w:val="20"/>
              </w:rPr>
              <w:t xml:space="preserve"> bricks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AFB98" w14:textId="0A798344" w:rsidR="00237EDE" w:rsidRPr="00312607" w:rsidRDefault="00237EDE"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922D0D0" w14:textId="06948BC8" w:rsidR="00237EDE" w:rsidRPr="00312607" w:rsidRDefault="00237EDE" w:rsidP="00524112">
            <w:pPr>
              <w:jc w:val="center"/>
              <w:rPr>
                <w:rFonts w:ascii="Arial" w:hAnsi="Arial" w:cs="Arial"/>
                <w:sz w:val="20"/>
                <w:szCs w:val="20"/>
              </w:rPr>
            </w:pPr>
            <w:r>
              <w:rPr>
                <w:rFonts w:ascii="Arial" w:hAnsi="Arial" w:cs="Arial"/>
                <w:color w:val="000000"/>
                <w:sz w:val="20"/>
                <w:szCs w:val="20"/>
              </w:rPr>
              <w:t>84</w:t>
            </w:r>
          </w:p>
        </w:tc>
      </w:tr>
      <w:tr w:rsidR="00237EDE" w:rsidRPr="00312607" w14:paraId="3BDAA8A5"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A0DEDD0" w14:textId="39911D50" w:rsidR="00237EDE" w:rsidRPr="00312607" w:rsidRDefault="00237EDE" w:rsidP="00237EDE">
            <w:pPr>
              <w:jc w:val="center"/>
              <w:rPr>
                <w:rFonts w:ascii="Arial" w:hAnsi="Arial" w:cs="Arial"/>
                <w:sz w:val="20"/>
                <w:szCs w:val="20"/>
              </w:rPr>
            </w:pPr>
            <w:r w:rsidRPr="00312607">
              <w:rPr>
                <w:rFonts w:ascii="Arial" w:hAnsi="Arial" w:cs="Arial"/>
                <w:sz w:val="20"/>
                <w:szCs w:val="20"/>
              </w:rPr>
              <w:t xml:space="preserve">5 </w:t>
            </w:r>
          </w:p>
        </w:tc>
        <w:tc>
          <w:tcPr>
            <w:tcW w:w="6729" w:type="dxa"/>
            <w:tcBorders>
              <w:top w:val="nil"/>
              <w:left w:val="nil"/>
              <w:bottom w:val="single" w:sz="4" w:space="0" w:color="auto"/>
              <w:right w:val="single" w:sz="4" w:space="0" w:color="auto"/>
            </w:tcBorders>
            <w:shd w:val="clear" w:color="auto" w:fill="auto"/>
            <w:vAlign w:val="bottom"/>
          </w:tcPr>
          <w:p w14:paraId="2368F3EB" w14:textId="652C7350" w:rsidR="00237EDE" w:rsidRPr="00312607" w:rsidRDefault="006260DA" w:rsidP="00237EDE">
            <w:pPr>
              <w:rPr>
                <w:rFonts w:ascii="Arial" w:hAnsi="Arial" w:cs="Arial"/>
                <w:sz w:val="20"/>
                <w:szCs w:val="20"/>
              </w:rPr>
            </w:pPr>
            <w:r>
              <w:rPr>
                <w:rFonts w:ascii="Arial" w:hAnsi="Arial" w:cs="Arial"/>
                <w:sz w:val="20"/>
                <w:szCs w:val="20"/>
              </w:rPr>
              <w:t xml:space="preserve">Labor charge </w:t>
            </w:r>
          </w:p>
        </w:tc>
        <w:tc>
          <w:tcPr>
            <w:tcW w:w="1095" w:type="dxa"/>
            <w:tcBorders>
              <w:top w:val="nil"/>
              <w:left w:val="nil"/>
              <w:bottom w:val="single" w:sz="4" w:space="0" w:color="auto"/>
              <w:right w:val="single" w:sz="4" w:space="0" w:color="auto"/>
            </w:tcBorders>
            <w:shd w:val="clear" w:color="auto" w:fill="auto"/>
            <w:noWrap/>
            <w:vAlign w:val="bottom"/>
          </w:tcPr>
          <w:p w14:paraId="0C62506C" w14:textId="31BA956E" w:rsidR="00237EDE" w:rsidRPr="00312607" w:rsidRDefault="00237EDE"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32B3EEBD" w14:textId="1BB2B446" w:rsidR="00237EDE" w:rsidRPr="00312607" w:rsidRDefault="00237EDE" w:rsidP="00524112">
            <w:pPr>
              <w:jc w:val="center"/>
              <w:rPr>
                <w:rFonts w:ascii="Arial" w:hAnsi="Arial" w:cs="Arial"/>
                <w:sz w:val="20"/>
                <w:szCs w:val="20"/>
              </w:rPr>
            </w:pPr>
          </w:p>
        </w:tc>
      </w:tr>
      <w:tr w:rsidR="00237EDE" w:rsidRPr="00312607" w14:paraId="378BE295" w14:textId="77777777" w:rsidTr="007775D5">
        <w:trPr>
          <w:trHeight w:val="300"/>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65211EFF" w14:textId="77777777" w:rsidR="00237EDE" w:rsidRPr="00312607" w:rsidRDefault="00237EDE" w:rsidP="00237EDE">
            <w:pPr>
              <w:jc w:val="center"/>
              <w:rPr>
                <w:rFonts w:ascii="Arial" w:hAnsi="Arial" w:cs="Arial"/>
                <w:b/>
                <w:bCs/>
                <w:sz w:val="20"/>
                <w:szCs w:val="20"/>
              </w:rPr>
            </w:pPr>
            <w:r w:rsidRPr="00312607">
              <w:rPr>
                <w:rFonts w:ascii="Arial" w:hAnsi="Arial" w:cs="Arial"/>
                <w:b/>
                <w:bCs/>
                <w:sz w:val="20"/>
                <w:szCs w:val="20"/>
              </w:rPr>
              <w:t> </w:t>
            </w:r>
          </w:p>
        </w:tc>
        <w:tc>
          <w:tcPr>
            <w:tcW w:w="6729" w:type="dxa"/>
            <w:tcBorders>
              <w:top w:val="nil"/>
              <w:left w:val="nil"/>
              <w:bottom w:val="single" w:sz="4" w:space="0" w:color="auto"/>
              <w:right w:val="single" w:sz="4" w:space="0" w:color="auto"/>
            </w:tcBorders>
            <w:shd w:val="clear" w:color="000000" w:fill="D9D9D9"/>
            <w:vAlign w:val="bottom"/>
            <w:hideMark/>
          </w:tcPr>
          <w:p w14:paraId="42AF1C64" w14:textId="77777777" w:rsidR="00237EDE" w:rsidRPr="00312607" w:rsidRDefault="00237EDE" w:rsidP="00237EDE">
            <w:pPr>
              <w:rPr>
                <w:rFonts w:ascii="Arial" w:hAnsi="Arial" w:cs="Arial"/>
                <w:b/>
                <w:bCs/>
                <w:sz w:val="20"/>
                <w:szCs w:val="20"/>
              </w:rPr>
            </w:pPr>
            <w:r w:rsidRPr="00312607">
              <w:rPr>
                <w:rFonts w:ascii="Arial" w:hAnsi="Arial" w:cs="Arial"/>
                <w:b/>
                <w:bCs/>
                <w:sz w:val="20"/>
                <w:szCs w:val="20"/>
              </w:rPr>
              <w:t xml:space="preserve">Sub Total, </w:t>
            </w:r>
          </w:p>
        </w:tc>
        <w:tc>
          <w:tcPr>
            <w:tcW w:w="1095" w:type="dxa"/>
            <w:tcBorders>
              <w:top w:val="nil"/>
              <w:left w:val="nil"/>
              <w:bottom w:val="single" w:sz="4" w:space="0" w:color="auto"/>
              <w:right w:val="single" w:sz="4" w:space="0" w:color="auto"/>
            </w:tcBorders>
            <w:shd w:val="clear" w:color="000000" w:fill="D9D9D9"/>
            <w:noWrap/>
            <w:vAlign w:val="bottom"/>
            <w:hideMark/>
          </w:tcPr>
          <w:p w14:paraId="52E0F68D" w14:textId="71BD3838" w:rsidR="00237EDE" w:rsidRPr="00312607" w:rsidRDefault="00237EDE"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000000" w:fill="D9D9D9"/>
            <w:noWrap/>
            <w:vAlign w:val="bottom"/>
            <w:hideMark/>
          </w:tcPr>
          <w:p w14:paraId="1B5F7157" w14:textId="0322A40D" w:rsidR="00237EDE" w:rsidRPr="00312607" w:rsidRDefault="00237EDE" w:rsidP="00524112">
            <w:pPr>
              <w:jc w:val="center"/>
              <w:rPr>
                <w:rFonts w:ascii="Arial" w:hAnsi="Arial" w:cs="Arial"/>
                <w:b/>
                <w:bCs/>
                <w:sz w:val="20"/>
                <w:szCs w:val="20"/>
              </w:rPr>
            </w:pPr>
          </w:p>
        </w:tc>
      </w:tr>
      <w:tr w:rsidR="00237EDE" w:rsidRPr="00312607" w14:paraId="1C12ECDB"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C804F04" w14:textId="619033D6" w:rsidR="00237EDE" w:rsidRPr="00312607" w:rsidRDefault="00237EDE" w:rsidP="00237EDE">
            <w:pPr>
              <w:jc w:val="center"/>
              <w:rPr>
                <w:rFonts w:ascii="Arial" w:hAnsi="Arial" w:cs="Arial"/>
                <w:b/>
                <w:bCs/>
                <w:sz w:val="20"/>
                <w:szCs w:val="20"/>
              </w:rPr>
            </w:pPr>
            <w:r w:rsidRPr="00312607">
              <w:rPr>
                <w:rFonts w:ascii="Arial" w:hAnsi="Arial" w:cs="Arial"/>
                <w:b/>
                <w:bCs/>
                <w:sz w:val="20"/>
                <w:szCs w:val="20"/>
              </w:rPr>
              <w:t>C</w:t>
            </w:r>
          </w:p>
        </w:tc>
        <w:tc>
          <w:tcPr>
            <w:tcW w:w="6729" w:type="dxa"/>
            <w:tcBorders>
              <w:top w:val="nil"/>
              <w:left w:val="nil"/>
              <w:bottom w:val="single" w:sz="4" w:space="0" w:color="auto"/>
              <w:right w:val="single" w:sz="4" w:space="0" w:color="auto"/>
            </w:tcBorders>
            <w:shd w:val="clear" w:color="auto" w:fill="auto"/>
            <w:vAlign w:val="bottom"/>
            <w:hideMark/>
          </w:tcPr>
          <w:p w14:paraId="3163FA9C" w14:textId="736193B6" w:rsidR="00237EDE" w:rsidRPr="00312607" w:rsidRDefault="00912578" w:rsidP="00237EDE">
            <w:pPr>
              <w:rPr>
                <w:rFonts w:ascii="Arial" w:hAnsi="Arial" w:cs="Arial"/>
                <w:b/>
                <w:bCs/>
                <w:sz w:val="20"/>
                <w:szCs w:val="20"/>
              </w:rPr>
            </w:pPr>
            <w:r w:rsidRPr="00912578">
              <w:rPr>
                <w:rFonts w:ascii="Arial" w:hAnsi="Arial" w:cs="Arial"/>
                <w:b/>
                <w:bCs/>
                <w:sz w:val="20"/>
                <w:szCs w:val="20"/>
              </w:rPr>
              <w:t>Roofing</w:t>
            </w:r>
          </w:p>
        </w:tc>
        <w:tc>
          <w:tcPr>
            <w:tcW w:w="1095" w:type="dxa"/>
            <w:tcBorders>
              <w:top w:val="nil"/>
              <w:left w:val="nil"/>
              <w:bottom w:val="single" w:sz="4" w:space="0" w:color="auto"/>
              <w:right w:val="single" w:sz="4" w:space="0" w:color="auto"/>
            </w:tcBorders>
            <w:shd w:val="clear" w:color="auto" w:fill="auto"/>
            <w:noWrap/>
            <w:vAlign w:val="bottom"/>
            <w:hideMark/>
          </w:tcPr>
          <w:p w14:paraId="63920850" w14:textId="62FC2E5C" w:rsidR="00237EDE" w:rsidRPr="00312607" w:rsidRDefault="00237EDE"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7455D680" w14:textId="7F8B5CA2" w:rsidR="00237EDE" w:rsidRPr="00312607" w:rsidRDefault="00237EDE" w:rsidP="00524112">
            <w:pPr>
              <w:jc w:val="center"/>
              <w:rPr>
                <w:rFonts w:ascii="Arial" w:hAnsi="Arial" w:cs="Arial"/>
                <w:b/>
                <w:bCs/>
                <w:sz w:val="20"/>
                <w:szCs w:val="20"/>
              </w:rPr>
            </w:pPr>
          </w:p>
        </w:tc>
      </w:tr>
      <w:tr w:rsidR="00912578" w:rsidRPr="00312607" w14:paraId="6E7AA4D3"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D1546E2" w14:textId="282FFE9E" w:rsidR="00912578" w:rsidRPr="00312607" w:rsidRDefault="00912578" w:rsidP="00912578">
            <w:pPr>
              <w:jc w:val="center"/>
              <w:rPr>
                <w:rFonts w:ascii="Arial" w:hAnsi="Arial" w:cs="Arial"/>
                <w:sz w:val="20"/>
                <w:szCs w:val="20"/>
              </w:rPr>
            </w:pPr>
            <w:r w:rsidRPr="00312607">
              <w:rPr>
                <w:rFonts w:ascii="Arial" w:hAnsi="Arial" w:cs="Arial"/>
                <w:sz w:val="20"/>
                <w:szCs w:val="20"/>
              </w:rPr>
              <w:t>1</w:t>
            </w:r>
          </w:p>
        </w:tc>
        <w:tc>
          <w:tcPr>
            <w:tcW w:w="6729" w:type="dxa"/>
            <w:tcBorders>
              <w:top w:val="single" w:sz="4" w:space="0" w:color="auto"/>
              <w:left w:val="single" w:sz="4" w:space="0" w:color="auto"/>
              <w:bottom w:val="single" w:sz="4" w:space="0" w:color="auto"/>
              <w:right w:val="nil"/>
            </w:tcBorders>
            <w:shd w:val="clear" w:color="auto" w:fill="auto"/>
            <w:vAlign w:val="center"/>
          </w:tcPr>
          <w:p w14:paraId="544CFDDA" w14:textId="74756C8B" w:rsidR="00912578" w:rsidRPr="00312607" w:rsidRDefault="00912578" w:rsidP="00912578">
            <w:pPr>
              <w:rPr>
                <w:rFonts w:ascii="Arial" w:hAnsi="Arial" w:cs="Arial"/>
                <w:sz w:val="20"/>
                <w:szCs w:val="20"/>
              </w:rPr>
            </w:pPr>
            <w:r>
              <w:rPr>
                <w:rFonts w:ascii="Arial" w:hAnsi="Arial" w:cs="Arial"/>
                <w:color w:val="000000"/>
                <w:sz w:val="20"/>
                <w:szCs w:val="20"/>
              </w:rPr>
              <w:t>G 28 pre-colored pressure Irion sheets in 3 meters length</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3856A" w14:textId="57D1F9B2"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A11F898" w14:textId="2D64FC67" w:rsidR="00912578" w:rsidRPr="00312607" w:rsidRDefault="00912578" w:rsidP="00524112">
            <w:pPr>
              <w:jc w:val="center"/>
              <w:rPr>
                <w:rFonts w:ascii="Arial" w:hAnsi="Arial" w:cs="Arial"/>
                <w:sz w:val="20"/>
                <w:szCs w:val="20"/>
              </w:rPr>
            </w:pPr>
            <w:r>
              <w:rPr>
                <w:rFonts w:ascii="Arial" w:hAnsi="Arial" w:cs="Arial"/>
                <w:color w:val="000000"/>
                <w:sz w:val="20"/>
                <w:szCs w:val="20"/>
              </w:rPr>
              <w:t>35</w:t>
            </w:r>
          </w:p>
        </w:tc>
      </w:tr>
      <w:tr w:rsidR="00912578" w:rsidRPr="00312607" w14:paraId="6E7E250A" w14:textId="77777777" w:rsidTr="007775D5">
        <w:trPr>
          <w:trHeight w:val="233"/>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2122909" w14:textId="60297F62" w:rsidR="00912578" w:rsidRPr="00312607" w:rsidRDefault="00912578" w:rsidP="00912578">
            <w:pPr>
              <w:jc w:val="center"/>
              <w:rPr>
                <w:rFonts w:ascii="Arial" w:hAnsi="Arial" w:cs="Arial"/>
                <w:sz w:val="20"/>
                <w:szCs w:val="20"/>
              </w:rPr>
            </w:pPr>
            <w:r w:rsidRPr="00312607">
              <w:rPr>
                <w:rFonts w:ascii="Arial" w:hAnsi="Arial" w:cs="Arial"/>
                <w:sz w:val="20"/>
                <w:szCs w:val="20"/>
              </w:rPr>
              <w:t>2</w:t>
            </w:r>
          </w:p>
        </w:tc>
        <w:tc>
          <w:tcPr>
            <w:tcW w:w="6729" w:type="dxa"/>
            <w:tcBorders>
              <w:top w:val="single" w:sz="4" w:space="0" w:color="auto"/>
              <w:left w:val="single" w:sz="4" w:space="0" w:color="auto"/>
              <w:bottom w:val="single" w:sz="4" w:space="0" w:color="auto"/>
              <w:right w:val="nil"/>
            </w:tcBorders>
            <w:shd w:val="clear" w:color="auto" w:fill="auto"/>
            <w:vAlign w:val="center"/>
          </w:tcPr>
          <w:p w14:paraId="3DBD3E2C" w14:textId="2EE8F61D" w:rsidR="00912578" w:rsidRPr="00312607" w:rsidRDefault="00912578" w:rsidP="00912578">
            <w:pPr>
              <w:rPr>
                <w:rFonts w:ascii="Arial" w:hAnsi="Arial" w:cs="Arial"/>
                <w:sz w:val="20"/>
                <w:szCs w:val="20"/>
              </w:rPr>
            </w:pPr>
            <w:r>
              <w:rPr>
                <w:rFonts w:ascii="Arial" w:hAnsi="Arial" w:cs="Arial"/>
                <w:color w:val="000000"/>
                <w:sz w:val="20"/>
                <w:szCs w:val="20"/>
              </w:rPr>
              <w:t>2 inch X 6 inch hard wood timber frame in 4 meters length</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6FA39" w14:textId="3A3674A7"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46BA2730" w14:textId="5625F465" w:rsidR="00912578" w:rsidRPr="00312607" w:rsidRDefault="00912578" w:rsidP="00524112">
            <w:pPr>
              <w:jc w:val="center"/>
              <w:rPr>
                <w:rFonts w:ascii="Arial" w:hAnsi="Arial" w:cs="Arial"/>
                <w:sz w:val="20"/>
                <w:szCs w:val="20"/>
              </w:rPr>
            </w:pPr>
            <w:r>
              <w:rPr>
                <w:rFonts w:ascii="Arial" w:hAnsi="Arial" w:cs="Arial"/>
                <w:color w:val="000000"/>
                <w:sz w:val="20"/>
                <w:szCs w:val="20"/>
              </w:rPr>
              <w:t>8</w:t>
            </w:r>
          </w:p>
        </w:tc>
      </w:tr>
      <w:tr w:rsidR="00912578" w:rsidRPr="00312607" w14:paraId="25B8A625"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85FF135" w14:textId="730ACBD6" w:rsidR="00912578" w:rsidRPr="00312607" w:rsidRDefault="00912578" w:rsidP="00912578">
            <w:pPr>
              <w:jc w:val="center"/>
              <w:rPr>
                <w:rFonts w:ascii="Arial" w:hAnsi="Arial" w:cs="Arial"/>
                <w:sz w:val="20"/>
                <w:szCs w:val="20"/>
              </w:rPr>
            </w:pPr>
            <w:r w:rsidRPr="00312607">
              <w:rPr>
                <w:rFonts w:ascii="Arial" w:hAnsi="Arial" w:cs="Arial"/>
                <w:sz w:val="20"/>
                <w:szCs w:val="20"/>
              </w:rPr>
              <w:t>3</w:t>
            </w:r>
          </w:p>
        </w:tc>
        <w:tc>
          <w:tcPr>
            <w:tcW w:w="6729" w:type="dxa"/>
            <w:tcBorders>
              <w:top w:val="single" w:sz="4" w:space="0" w:color="auto"/>
              <w:left w:val="single" w:sz="4" w:space="0" w:color="auto"/>
              <w:bottom w:val="single" w:sz="4" w:space="0" w:color="auto"/>
              <w:right w:val="nil"/>
            </w:tcBorders>
            <w:shd w:val="clear" w:color="auto" w:fill="auto"/>
            <w:vAlign w:val="center"/>
          </w:tcPr>
          <w:p w14:paraId="13B572C5" w14:textId="192EEC2A" w:rsidR="00912578" w:rsidRPr="00312607" w:rsidRDefault="00912578" w:rsidP="00912578">
            <w:pPr>
              <w:rPr>
                <w:rFonts w:ascii="Arial" w:hAnsi="Arial" w:cs="Arial"/>
                <w:sz w:val="20"/>
                <w:szCs w:val="20"/>
              </w:rPr>
            </w:pPr>
            <w:r>
              <w:rPr>
                <w:rFonts w:ascii="Arial" w:hAnsi="Arial" w:cs="Arial"/>
                <w:color w:val="000000"/>
                <w:sz w:val="20"/>
                <w:szCs w:val="20"/>
              </w:rPr>
              <w:t>2 inch X 4 inch soft wood timer frames in 4 meters length</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0B46D" w14:textId="3826C6F3"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D1690AA" w14:textId="42AB1AE4" w:rsidR="00912578" w:rsidRPr="00312607" w:rsidRDefault="00912578" w:rsidP="00524112">
            <w:pPr>
              <w:jc w:val="center"/>
              <w:rPr>
                <w:rFonts w:ascii="Arial" w:hAnsi="Arial" w:cs="Arial"/>
                <w:sz w:val="20"/>
                <w:szCs w:val="20"/>
              </w:rPr>
            </w:pPr>
            <w:r>
              <w:rPr>
                <w:rFonts w:ascii="Arial" w:hAnsi="Arial" w:cs="Arial"/>
                <w:color w:val="000000"/>
                <w:sz w:val="20"/>
                <w:szCs w:val="20"/>
              </w:rPr>
              <w:t>26</w:t>
            </w:r>
          </w:p>
        </w:tc>
      </w:tr>
      <w:tr w:rsidR="00912578" w:rsidRPr="00312607" w14:paraId="5E191405"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235BB2CD" w14:textId="0321DB30" w:rsidR="00912578" w:rsidRPr="00312607" w:rsidRDefault="00912578" w:rsidP="00912578">
            <w:pPr>
              <w:jc w:val="center"/>
              <w:rPr>
                <w:rFonts w:ascii="Arial" w:hAnsi="Arial" w:cs="Arial"/>
                <w:sz w:val="20"/>
                <w:szCs w:val="20"/>
              </w:rPr>
            </w:pPr>
            <w:r w:rsidRPr="00312607">
              <w:rPr>
                <w:rFonts w:ascii="Arial" w:hAnsi="Arial" w:cs="Arial"/>
                <w:sz w:val="20"/>
                <w:szCs w:val="20"/>
              </w:rPr>
              <w:t>4</w:t>
            </w:r>
          </w:p>
        </w:tc>
        <w:tc>
          <w:tcPr>
            <w:tcW w:w="6729" w:type="dxa"/>
            <w:tcBorders>
              <w:top w:val="single" w:sz="4" w:space="0" w:color="auto"/>
              <w:left w:val="single" w:sz="4" w:space="0" w:color="auto"/>
              <w:bottom w:val="single" w:sz="4" w:space="0" w:color="auto"/>
              <w:right w:val="nil"/>
            </w:tcBorders>
            <w:shd w:val="clear" w:color="auto" w:fill="auto"/>
            <w:vAlign w:val="center"/>
          </w:tcPr>
          <w:p w14:paraId="0FE722C4" w14:textId="07C3F619" w:rsidR="00912578" w:rsidRPr="00312607" w:rsidRDefault="00912578" w:rsidP="00912578">
            <w:pPr>
              <w:rPr>
                <w:rFonts w:ascii="Arial" w:hAnsi="Arial" w:cs="Arial"/>
                <w:sz w:val="20"/>
                <w:szCs w:val="20"/>
              </w:rPr>
            </w:pPr>
            <w:r>
              <w:rPr>
                <w:rFonts w:ascii="Arial" w:hAnsi="Arial" w:cs="Arial"/>
                <w:color w:val="000000"/>
                <w:sz w:val="20"/>
                <w:szCs w:val="20"/>
              </w:rPr>
              <w:t>2 inch X 3 inch soft wood timber frame in 4 meters length</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D66D6" w14:textId="03C4DF66"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5CEEAF9" w14:textId="32BAF604" w:rsidR="00912578" w:rsidRPr="00312607" w:rsidRDefault="00912578" w:rsidP="00524112">
            <w:pPr>
              <w:jc w:val="center"/>
              <w:rPr>
                <w:rFonts w:ascii="Arial" w:hAnsi="Arial" w:cs="Arial"/>
                <w:sz w:val="20"/>
                <w:szCs w:val="20"/>
              </w:rPr>
            </w:pPr>
            <w:r>
              <w:rPr>
                <w:rFonts w:ascii="Arial" w:hAnsi="Arial" w:cs="Arial"/>
                <w:color w:val="000000"/>
                <w:sz w:val="20"/>
                <w:szCs w:val="20"/>
              </w:rPr>
              <w:t>20</w:t>
            </w:r>
          </w:p>
        </w:tc>
      </w:tr>
      <w:tr w:rsidR="00912578" w:rsidRPr="00312607" w14:paraId="0A086837"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7CAB1DC" w14:textId="1D5C76AD" w:rsidR="00912578" w:rsidRPr="00312607" w:rsidRDefault="00912578" w:rsidP="00912578">
            <w:pPr>
              <w:jc w:val="center"/>
              <w:rPr>
                <w:rFonts w:ascii="Arial" w:hAnsi="Arial" w:cs="Arial"/>
                <w:sz w:val="20"/>
                <w:szCs w:val="20"/>
              </w:rPr>
            </w:pPr>
            <w:r w:rsidRPr="00312607">
              <w:rPr>
                <w:rFonts w:ascii="Arial" w:hAnsi="Arial" w:cs="Arial"/>
                <w:sz w:val="20"/>
                <w:szCs w:val="20"/>
              </w:rPr>
              <w:t>5</w:t>
            </w:r>
          </w:p>
        </w:tc>
        <w:tc>
          <w:tcPr>
            <w:tcW w:w="6729" w:type="dxa"/>
            <w:tcBorders>
              <w:top w:val="single" w:sz="4" w:space="0" w:color="auto"/>
              <w:left w:val="single" w:sz="4" w:space="0" w:color="auto"/>
              <w:bottom w:val="single" w:sz="4" w:space="0" w:color="auto"/>
              <w:right w:val="nil"/>
            </w:tcBorders>
            <w:shd w:val="clear" w:color="auto" w:fill="auto"/>
            <w:vAlign w:val="center"/>
          </w:tcPr>
          <w:p w14:paraId="76160548" w14:textId="7080C1D1" w:rsidR="00912578" w:rsidRPr="00312607" w:rsidRDefault="00912578" w:rsidP="00912578">
            <w:pPr>
              <w:rPr>
                <w:rFonts w:ascii="Arial" w:hAnsi="Arial" w:cs="Arial"/>
                <w:sz w:val="20"/>
                <w:szCs w:val="20"/>
              </w:rPr>
            </w:pPr>
            <w:r>
              <w:rPr>
                <w:rFonts w:ascii="Arial" w:hAnsi="Arial" w:cs="Arial"/>
                <w:color w:val="000000"/>
                <w:sz w:val="20"/>
                <w:szCs w:val="20"/>
              </w:rPr>
              <w:t xml:space="preserve">Assorted </w:t>
            </w:r>
            <w:r w:rsidR="00D93267">
              <w:rPr>
                <w:rFonts w:ascii="Arial" w:hAnsi="Arial" w:cs="Arial"/>
                <w:color w:val="000000"/>
                <w:sz w:val="20"/>
                <w:szCs w:val="20"/>
              </w:rPr>
              <w:t>carpentry</w:t>
            </w:r>
            <w:r>
              <w:rPr>
                <w:rFonts w:ascii="Arial" w:hAnsi="Arial" w:cs="Arial"/>
                <w:color w:val="000000"/>
                <w:sz w:val="20"/>
                <w:szCs w:val="20"/>
              </w:rPr>
              <w:t xml:space="preserve"> nails (2,4,5)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59C7C" w14:textId="5AA134E9" w:rsidR="00912578" w:rsidRPr="00312607" w:rsidRDefault="00912578" w:rsidP="00524112">
            <w:pPr>
              <w:jc w:val="center"/>
              <w:rPr>
                <w:rFonts w:ascii="Arial" w:hAnsi="Arial" w:cs="Arial"/>
                <w:sz w:val="20"/>
                <w:szCs w:val="20"/>
              </w:rPr>
            </w:pPr>
            <w:r>
              <w:rPr>
                <w:rFonts w:ascii="Arial" w:hAnsi="Arial" w:cs="Arial"/>
                <w:sz w:val="20"/>
                <w:szCs w:val="20"/>
              </w:rPr>
              <w:t>Kg</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2EE1084E" w14:textId="7577BFDC" w:rsidR="00912578" w:rsidRPr="00312607" w:rsidRDefault="00912578" w:rsidP="00524112">
            <w:pPr>
              <w:jc w:val="center"/>
              <w:rPr>
                <w:rFonts w:ascii="Arial" w:hAnsi="Arial" w:cs="Arial"/>
                <w:sz w:val="20"/>
                <w:szCs w:val="20"/>
              </w:rPr>
            </w:pPr>
            <w:r>
              <w:rPr>
                <w:rFonts w:ascii="Arial" w:hAnsi="Arial" w:cs="Arial"/>
                <w:color w:val="000000"/>
                <w:sz w:val="20"/>
                <w:szCs w:val="20"/>
              </w:rPr>
              <w:t>15</w:t>
            </w:r>
          </w:p>
        </w:tc>
      </w:tr>
      <w:tr w:rsidR="00912578" w:rsidRPr="00312607" w14:paraId="26B64D36"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4065EAC2" w14:textId="0E1D64AE" w:rsidR="00912578" w:rsidRPr="00312607" w:rsidRDefault="00524112" w:rsidP="00912578">
            <w:pPr>
              <w:jc w:val="center"/>
              <w:rPr>
                <w:rFonts w:ascii="Arial" w:hAnsi="Arial" w:cs="Arial"/>
                <w:sz w:val="20"/>
                <w:szCs w:val="20"/>
              </w:rPr>
            </w:pPr>
            <w:r>
              <w:rPr>
                <w:rFonts w:ascii="Arial" w:hAnsi="Arial" w:cs="Arial"/>
                <w:sz w:val="20"/>
                <w:szCs w:val="20"/>
              </w:rPr>
              <w:t>6</w:t>
            </w:r>
          </w:p>
        </w:tc>
        <w:tc>
          <w:tcPr>
            <w:tcW w:w="6729" w:type="dxa"/>
            <w:tcBorders>
              <w:top w:val="single" w:sz="4" w:space="0" w:color="auto"/>
              <w:left w:val="single" w:sz="4" w:space="0" w:color="auto"/>
              <w:bottom w:val="single" w:sz="4" w:space="0" w:color="auto"/>
              <w:right w:val="nil"/>
            </w:tcBorders>
            <w:shd w:val="clear" w:color="auto" w:fill="auto"/>
            <w:vAlign w:val="center"/>
          </w:tcPr>
          <w:p w14:paraId="20EBEF11" w14:textId="70388677" w:rsidR="00912578" w:rsidRDefault="00912578" w:rsidP="00912578">
            <w:pPr>
              <w:rPr>
                <w:rFonts w:ascii="Arial" w:hAnsi="Arial" w:cs="Arial"/>
                <w:color w:val="000000"/>
                <w:sz w:val="20"/>
                <w:szCs w:val="20"/>
              </w:rPr>
            </w:pPr>
            <w:r>
              <w:rPr>
                <w:rFonts w:ascii="Arial" w:hAnsi="Arial" w:cs="Arial"/>
                <w:color w:val="000000"/>
                <w:sz w:val="20"/>
                <w:szCs w:val="20"/>
              </w:rPr>
              <w:t>Hoop Irion in medium roll</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29CF" w14:textId="438B671C" w:rsidR="00912578" w:rsidRDefault="00912578" w:rsidP="00524112">
            <w:pPr>
              <w:jc w:val="center"/>
              <w:rPr>
                <w:rFonts w:ascii="Arial" w:hAnsi="Arial" w:cs="Arial"/>
                <w:sz w:val="20"/>
                <w:szCs w:val="20"/>
              </w:rPr>
            </w:pPr>
            <w:r>
              <w:rPr>
                <w:rFonts w:ascii="Arial" w:hAnsi="Arial" w:cs="Arial"/>
                <w:sz w:val="20"/>
                <w:szCs w:val="20"/>
              </w:rPr>
              <w:t>roll</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10339A62" w14:textId="55FF7BF5" w:rsidR="00912578" w:rsidRDefault="00912578" w:rsidP="00524112">
            <w:pPr>
              <w:jc w:val="center"/>
              <w:rPr>
                <w:rFonts w:ascii="Arial" w:hAnsi="Arial" w:cs="Arial"/>
                <w:color w:val="000000"/>
                <w:sz w:val="20"/>
                <w:szCs w:val="20"/>
              </w:rPr>
            </w:pPr>
            <w:r>
              <w:rPr>
                <w:rFonts w:ascii="Arial" w:hAnsi="Arial" w:cs="Arial"/>
                <w:color w:val="000000"/>
                <w:sz w:val="20"/>
                <w:szCs w:val="20"/>
              </w:rPr>
              <w:t>2</w:t>
            </w:r>
          </w:p>
        </w:tc>
      </w:tr>
      <w:tr w:rsidR="00912578" w:rsidRPr="00312607" w14:paraId="5C5DC4D5"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504CD737" w14:textId="18AC1957" w:rsidR="00912578" w:rsidRPr="00312607" w:rsidRDefault="00524112" w:rsidP="00912578">
            <w:pPr>
              <w:jc w:val="center"/>
              <w:rPr>
                <w:rFonts w:ascii="Arial" w:hAnsi="Arial" w:cs="Arial"/>
                <w:sz w:val="20"/>
                <w:szCs w:val="20"/>
              </w:rPr>
            </w:pPr>
            <w:r>
              <w:rPr>
                <w:rFonts w:ascii="Arial" w:hAnsi="Arial" w:cs="Arial"/>
                <w:sz w:val="20"/>
                <w:szCs w:val="20"/>
              </w:rPr>
              <w:t>7</w:t>
            </w:r>
          </w:p>
        </w:tc>
        <w:tc>
          <w:tcPr>
            <w:tcW w:w="6729" w:type="dxa"/>
            <w:tcBorders>
              <w:top w:val="single" w:sz="4" w:space="0" w:color="auto"/>
              <w:left w:val="single" w:sz="4" w:space="0" w:color="auto"/>
              <w:bottom w:val="single" w:sz="4" w:space="0" w:color="auto"/>
              <w:right w:val="nil"/>
            </w:tcBorders>
            <w:shd w:val="clear" w:color="auto" w:fill="auto"/>
            <w:vAlign w:val="center"/>
          </w:tcPr>
          <w:p w14:paraId="2EE93106" w14:textId="01B32421" w:rsidR="00912578" w:rsidRDefault="00912578" w:rsidP="00912578">
            <w:pPr>
              <w:rPr>
                <w:rFonts w:ascii="Arial" w:hAnsi="Arial" w:cs="Arial"/>
                <w:color w:val="000000"/>
                <w:sz w:val="20"/>
                <w:szCs w:val="20"/>
              </w:rPr>
            </w:pPr>
            <w:r>
              <w:rPr>
                <w:rFonts w:ascii="Arial" w:hAnsi="Arial" w:cs="Arial"/>
                <w:color w:val="000000"/>
                <w:sz w:val="20"/>
                <w:szCs w:val="20"/>
              </w:rPr>
              <w:t>Roofing nails dress in rubber washers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A7711" w14:textId="507DC168" w:rsidR="00912578" w:rsidRDefault="00912578" w:rsidP="00524112">
            <w:pPr>
              <w:jc w:val="center"/>
              <w:rPr>
                <w:rFonts w:ascii="Arial" w:hAnsi="Arial" w:cs="Arial"/>
                <w:sz w:val="20"/>
                <w:szCs w:val="20"/>
              </w:rPr>
            </w:pPr>
            <w:r>
              <w:rPr>
                <w:rFonts w:ascii="Arial" w:hAnsi="Arial" w:cs="Arial"/>
                <w:sz w:val="20"/>
                <w:szCs w:val="20"/>
              </w:rPr>
              <w:t>Kg</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3869062" w14:textId="03718E33" w:rsidR="00912578" w:rsidRDefault="00912578" w:rsidP="00524112">
            <w:pPr>
              <w:jc w:val="center"/>
              <w:rPr>
                <w:rFonts w:ascii="Arial" w:hAnsi="Arial" w:cs="Arial"/>
                <w:color w:val="000000"/>
                <w:sz w:val="20"/>
                <w:szCs w:val="20"/>
              </w:rPr>
            </w:pPr>
            <w:r>
              <w:rPr>
                <w:rFonts w:ascii="Arial" w:hAnsi="Arial" w:cs="Arial"/>
                <w:color w:val="000000"/>
                <w:sz w:val="20"/>
                <w:szCs w:val="20"/>
              </w:rPr>
              <w:t>10</w:t>
            </w:r>
          </w:p>
        </w:tc>
      </w:tr>
      <w:tr w:rsidR="00912578" w:rsidRPr="00312607" w14:paraId="14FD6A6A"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1E15F5A" w14:textId="1D54E5F1" w:rsidR="00912578" w:rsidRPr="00312607" w:rsidRDefault="00524112" w:rsidP="00912578">
            <w:pPr>
              <w:jc w:val="center"/>
              <w:rPr>
                <w:rFonts w:ascii="Arial" w:hAnsi="Arial" w:cs="Arial"/>
                <w:sz w:val="20"/>
                <w:szCs w:val="20"/>
              </w:rPr>
            </w:pPr>
            <w:r>
              <w:rPr>
                <w:rFonts w:ascii="Arial" w:hAnsi="Arial" w:cs="Arial"/>
                <w:sz w:val="20"/>
                <w:szCs w:val="20"/>
              </w:rPr>
              <w:t>8</w:t>
            </w:r>
          </w:p>
        </w:tc>
        <w:tc>
          <w:tcPr>
            <w:tcW w:w="6729" w:type="dxa"/>
            <w:tcBorders>
              <w:top w:val="single" w:sz="4" w:space="0" w:color="auto"/>
              <w:left w:val="single" w:sz="4" w:space="0" w:color="auto"/>
              <w:bottom w:val="single" w:sz="4" w:space="0" w:color="auto"/>
              <w:right w:val="nil"/>
            </w:tcBorders>
            <w:shd w:val="clear" w:color="auto" w:fill="auto"/>
            <w:vAlign w:val="center"/>
          </w:tcPr>
          <w:p w14:paraId="3E13A9CE" w14:textId="34ABA1FE" w:rsidR="00912578" w:rsidRDefault="00912578" w:rsidP="00912578">
            <w:pPr>
              <w:rPr>
                <w:rFonts w:ascii="Arial" w:hAnsi="Arial" w:cs="Arial"/>
                <w:color w:val="000000"/>
                <w:sz w:val="20"/>
                <w:szCs w:val="20"/>
              </w:rPr>
            </w:pPr>
            <w:r>
              <w:rPr>
                <w:rFonts w:ascii="Arial" w:hAnsi="Arial" w:cs="Arial"/>
                <w:color w:val="000000"/>
                <w:sz w:val="20"/>
                <w:szCs w:val="20"/>
              </w:rPr>
              <w:t xml:space="preserve">1 inch X 8 inch soft wood </w:t>
            </w:r>
            <w:r w:rsidR="00D93267">
              <w:rPr>
                <w:rFonts w:ascii="Arial" w:hAnsi="Arial" w:cs="Arial"/>
                <w:color w:val="000000"/>
                <w:sz w:val="20"/>
                <w:szCs w:val="20"/>
              </w:rPr>
              <w:t>facies</w:t>
            </w:r>
            <w:r>
              <w:rPr>
                <w:rFonts w:ascii="Arial" w:hAnsi="Arial" w:cs="Arial"/>
                <w:color w:val="000000"/>
                <w:sz w:val="20"/>
                <w:szCs w:val="20"/>
              </w:rPr>
              <w:t xml:space="preserve"> board in 4 meters length</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620D4" w14:textId="4F105E27" w:rsidR="00912578"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0061917" w14:textId="41F8DC81" w:rsidR="00912578" w:rsidRDefault="00912578" w:rsidP="00524112">
            <w:pPr>
              <w:jc w:val="center"/>
              <w:rPr>
                <w:rFonts w:ascii="Arial" w:hAnsi="Arial" w:cs="Arial"/>
                <w:color w:val="000000"/>
                <w:sz w:val="20"/>
                <w:szCs w:val="20"/>
              </w:rPr>
            </w:pPr>
            <w:r>
              <w:rPr>
                <w:rFonts w:ascii="Arial" w:hAnsi="Arial" w:cs="Arial"/>
                <w:color w:val="000000"/>
                <w:sz w:val="20"/>
                <w:szCs w:val="20"/>
              </w:rPr>
              <w:t>8</w:t>
            </w:r>
          </w:p>
        </w:tc>
      </w:tr>
      <w:tr w:rsidR="00912578" w:rsidRPr="00312607" w14:paraId="4ECDB8B7"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A6DCDC9" w14:textId="5D05FF07" w:rsidR="00912578" w:rsidRPr="00312607" w:rsidRDefault="00524112" w:rsidP="00912578">
            <w:pPr>
              <w:jc w:val="center"/>
              <w:rPr>
                <w:rFonts w:ascii="Arial" w:hAnsi="Arial" w:cs="Arial"/>
                <w:sz w:val="20"/>
                <w:szCs w:val="20"/>
              </w:rPr>
            </w:pPr>
            <w:r>
              <w:rPr>
                <w:rFonts w:ascii="Arial" w:hAnsi="Arial" w:cs="Arial"/>
                <w:sz w:val="20"/>
                <w:szCs w:val="20"/>
              </w:rPr>
              <w:t>9</w:t>
            </w:r>
          </w:p>
        </w:tc>
        <w:tc>
          <w:tcPr>
            <w:tcW w:w="6729" w:type="dxa"/>
            <w:tcBorders>
              <w:top w:val="single" w:sz="4" w:space="0" w:color="auto"/>
              <w:left w:val="single" w:sz="4" w:space="0" w:color="auto"/>
              <w:bottom w:val="single" w:sz="4" w:space="0" w:color="auto"/>
              <w:right w:val="nil"/>
            </w:tcBorders>
            <w:shd w:val="clear" w:color="auto" w:fill="auto"/>
            <w:vAlign w:val="center"/>
          </w:tcPr>
          <w:p w14:paraId="117C7921" w14:textId="6D6CEE13" w:rsidR="00912578" w:rsidRDefault="006260DA" w:rsidP="00912578">
            <w:pPr>
              <w:rPr>
                <w:rFonts w:ascii="Arial" w:hAnsi="Arial" w:cs="Arial"/>
                <w:color w:val="000000"/>
                <w:sz w:val="20"/>
                <w:szCs w:val="20"/>
              </w:rPr>
            </w:pPr>
            <w:r>
              <w:rPr>
                <w:rFonts w:ascii="Arial" w:hAnsi="Arial" w:cs="Arial"/>
                <w:color w:val="000000"/>
                <w:sz w:val="20"/>
                <w:szCs w:val="20"/>
              </w:rPr>
              <w:t>Labor charge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AA0C" w14:textId="77777777" w:rsidR="00912578" w:rsidRDefault="00912578" w:rsidP="00524112">
            <w:pPr>
              <w:jc w:val="center"/>
              <w:rPr>
                <w:rFonts w:ascii="Arial" w:hAnsi="Arial" w:cs="Arial"/>
                <w:sz w:val="20"/>
                <w:szCs w:val="20"/>
              </w:rPr>
            </w:pP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786B7E00" w14:textId="77777777" w:rsidR="00912578" w:rsidRDefault="00912578" w:rsidP="00524112">
            <w:pPr>
              <w:jc w:val="center"/>
              <w:rPr>
                <w:rFonts w:ascii="Arial" w:hAnsi="Arial" w:cs="Arial"/>
                <w:color w:val="000000"/>
                <w:sz w:val="20"/>
                <w:szCs w:val="20"/>
              </w:rPr>
            </w:pPr>
          </w:p>
        </w:tc>
      </w:tr>
      <w:tr w:rsidR="00912578" w:rsidRPr="00312607" w14:paraId="457BF21C" w14:textId="77777777" w:rsidTr="007775D5">
        <w:trPr>
          <w:trHeight w:val="300"/>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7F92AB37" w14:textId="77777777" w:rsidR="00912578" w:rsidRPr="00312607" w:rsidRDefault="00912578" w:rsidP="00912578">
            <w:pPr>
              <w:jc w:val="center"/>
              <w:rPr>
                <w:rFonts w:ascii="Arial" w:hAnsi="Arial" w:cs="Arial"/>
                <w:b/>
                <w:bCs/>
                <w:sz w:val="20"/>
                <w:szCs w:val="20"/>
              </w:rPr>
            </w:pPr>
            <w:r w:rsidRPr="00312607">
              <w:rPr>
                <w:rFonts w:ascii="Arial" w:hAnsi="Arial" w:cs="Arial"/>
                <w:b/>
                <w:bCs/>
                <w:sz w:val="20"/>
                <w:szCs w:val="20"/>
              </w:rPr>
              <w:t> </w:t>
            </w:r>
          </w:p>
        </w:tc>
        <w:tc>
          <w:tcPr>
            <w:tcW w:w="6729" w:type="dxa"/>
            <w:tcBorders>
              <w:top w:val="nil"/>
              <w:left w:val="nil"/>
              <w:bottom w:val="single" w:sz="4" w:space="0" w:color="auto"/>
              <w:right w:val="single" w:sz="4" w:space="0" w:color="auto"/>
            </w:tcBorders>
            <w:shd w:val="clear" w:color="000000" w:fill="D9D9D9"/>
            <w:vAlign w:val="bottom"/>
            <w:hideMark/>
          </w:tcPr>
          <w:p w14:paraId="38BF67C0" w14:textId="77777777" w:rsidR="00912578" w:rsidRPr="00312607" w:rsidRDefault="00912578" w:rsidP="00912578">
            <w:pPr>
              <w:rPr>
                <w:rFonts w:ascii="Arial" w:hAnsi="Arial" w:cs="Arial"/>
                <w:b/>
                <w:bCs/>
                <w:sz w:val="20"/>
                <w:szCs w:val="20"/>
              </w:rPr>
            </w:pPr>
            <w:r w:rsidRPr="00312607">
              <w:rPr>
                <w:rFonts w:ascii="Arial" w:hAnsi="Arial" w:cs="Arial"/>
                <w:b/>
                <w:bCs/>
                <w:sz w:val="20"/>
                <w:szCs w:val="20"/>
              </w:rPr>
              <w:t xml:space="preserve">Sub Total, </w:t>
            </w:r>
          </w:p>
        </w:tc>
        <w:tc>
          <w:tcPr>
            <w:tcW w:w="1095" w:type="dxa"/>
            <w:tcBorders>
              <w:top w:val="nil"/>
              <w:left w:val="nil"/>
              <w:bottom w:val="single" w:sz="4" w:space="0" w:color="auto"/>
              <w:right w:val="single" w:sz="4" w:space="0" w:color="auto"/>
            </w:tcBorders>
            <w:shd w:val="clear" w:color="000000" w:fill="D9D9D9"/>
            <w:noWrap/>
            <w:vAlign w:val="bottom"/>
            <w:hideMark/>
          </w:tcPr>
          <w:p w14:paraId="21FBF383" w14:textId="206DA233" w:rsidR="00912578" w:rsidRPr="00312607" w:rsidRDefault="00912578"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000000" w:fill="D9D9D9"/>
            <w:noWrap/>
            <w:vAlign w:val="bottom"/>
            <w:hideMark/>
          </w:tcPr>
          <w:p w14:paraId="59B9BC5C" w14:textId="28F42F02" w:rsidR="00912578" w:rsidRPr="00312607" w:rsidRDefault="00912578" w:rsidP="00524112">
            <w:pPr>
              <w:jc w:val="center"/>
              <w:rPr>
                <w:rFonts w:ascii="Arial" w:hAnsi="Arial" w:cs="Arial"/>
                <w:b/>
                <w:bCs/>
                <w:sz w:val="20"/>
                <w:szCs w:val="20"/>
              </w:rPr>
            </w:pPr>
          </w:p>
        </w:tc>
      </w:tr>
      <w:tr w:rsidR="00912578" w:rsidRPr="00312607" w14:paraId="1685987B"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03EA19" w14:textId="739A4C90" w:rsidR="00912578" w:rsidRPr="00312607" w:rsidRDefault="00912578" w:rsidP="00912578">
            <w:pPr>
              <w:jc w:val="center"/>
              <w:rPr>
                <w:rFonts w:ascii="Arial" w:hAnsi="Arial" w:cs="Arial"/>
                <w:b/>
                <w:bCs/>
                <w:sz w:val="20"/>
                <w:szCs w:val="20"/>
              </w:rPr>
            </w:pPr>
            <w:r w:rsidRPr="00312607">
              <w:rPr>
                <w:rFonts w:ascii="Arial" w:hAnsi="Arial" w:cs="Arial"/>
                <w:b/>
                <w:bCs/>
                <w:sz w:val="20"/>
                <w:szCs w:val="20"/>
              </w:rPr>
              <w:t>D</w:t>
            </w:r>
          </w:p>
        </w:tc>
        <w:tc>
          <w:tcPr>
            <w:tcW w:w="6729" w:type="dxa"/>
            <w:tcBorders>
              <w:top w:val="nil"/>
              <w:left w:val="nil"/>
              <w:bottom w:val="single" w:sz="4" w:space="0" w:color="auto"/>
              <w:right w:val="single" w:sz="4" w:space="0" w:color="auto"/>
            </w:tcBorders>
            <w:shd w:val="clear" w:color="auto" w:fill="auto"/>
            <w:vAlign w:val="bottom"/>
            <w:hideMark/>
          </w:tcPr>
          <w:p w14:paraId="14389754" w14:textId="3A088776" w:rsidR="00912578" w:rsidRPr="00312607" w:rsidRDefault="00912578" w:rsidP="00912578">
            <w:pPr>
              <w:rPr>
                <w:rFonts w:ascii="Arial" w:hAnsi="Arial" w:cs="Arial"/>
                <w:b/>
                <w:bCs/>
                <w:sz w:val="20"/>
                <w:szCs w:val="20"/>
              </w:rPr>
            </w:pPr>
            <w:r w:rsidRPr="00912578">
              <w:rPr>
                <w:rFonts w:ascii="Arial" w:hAnsi="Arial" w:cs="Arial"/>
                <w:b/>
                <w:bCs/>
                <w:sz w:val="20"/>
                <w:szCs w:val="20"/>
              </w:rPr>
              <w:t>Reveal, Plastering and Rendering Works</w:t>
            </w:r>
          </w:p>
        </w:tc>
        <w:tc>
          <w:tcPr>
            <w:tcW w:w="1095" w:type="dxa"/>
            <w:tcBorders>
              <w:top w:val="nil"/>
              <w:left w:val="nil"/>
              <w:bottom w:val="single" w:sz="4" w:space="0" w:color="auto"/>
              <w:right w:val="single" w:sz="4" w:space="0" w:color="auto"/>
            </w:tcBorders>
            <w:shd w:val="clear" w:color="auto" w:fill="auto"/>
            <w:noWrap/>
            <w:vAlign w:val="bottom"/>
            <w:hideMark/>
          </w:tcPr>
          <w:p w14:paraId="5A12279D" w14:textId="3ABC2735" w:rsidR="00912578" w:rsidRPr="00312607" w:rsidRDefault="00912578"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0586916C" w14:textId="5F390108" w:rsidR="00912578" w:rsidRPr="00312607" w:rsidRDefault="00912578" w:rsidP="00524112">
            <w:pPr>
              <w:jc w:val="center"/>
              <w:rPr>
                <w:rFonts w:ascii="Arial" w:hAnsi="Arial" w:cs="Arial"/>
                <w:b/>
                <w:bCs/>
                <w:sz w:val="20"/>
                <w:szCs w:val="20"/>
              </w:rPr>
            </w:pPr>
          </w:p>
        </w:tc>
      </w:tr>
      <w:tr w:rsidR="00912578" w:rsidRPr="00312607" w14:paraId="46FC3C8D" w14:textId="77777777" w:rsidTr="007775D5">
        <w:trPr>
          <w:trHeight w:val="30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E375BA9" w14:textId="40133DCC" w:rsidR="00912578" w:rsidRPr="00312607" w:rsidRDefault="00912578" w:rsidP="00912578">
            <w:pPr>
              <w:jc w:val="center"/>
              <w:rPr>
                <w:rFonts w:ascii="Arial" w:hAnsi="Arial" w:cs="Arial"/>
                <w:sz w:val="20"/>
                <w:szCs w:val="20"/>
              </w:rPr>
            </w:pPr>
            <w:r w:rsidRPr="00312607">
              <w:rPr>
                <w:rFonts w:ascii="Arial" w:hAnsi="Arial" w:cs="Arial"/>
                <w:sz w:val="20"/>
                <w:szCs w:val="20"/>
              </w:rPr>
              <w:t>1</w:t>
            </w:r>
          </w:p>
        </w:tc>
        <w:tc>
          <w:tcPr>
            <w:tcW w:w="6729" w:type="dxa"/>
            <w:tcBorders>
              <w:top w:val="single" w:sz="4" w:space="0" w:color="auto"/>
              <w:left w:val="single" w:sz="4" w:space="0" w:color="auto"/>
              <w:bottom w:val="single" w:sz="4" w:space="0" w:color="auto"/>
              <w:right w:val="nil"/>
            </w:tcBorders>
            <w:shd w:val="clear" w:color="auto" w:fill="auto"/>
            <w:vAlign w:val="center"/>
          </w:tcPr>
          <w:p w14:paraId="4CC425FB" w14:textId="0B1EC64C" w:rsidR="00912578" w:rsidRPr="00312607" w:rsidRDefault="00912578" w:rsidP="00912578">
            <w:pPr>
              <w:rPr>
                <w:rFonts w:ascii="Arial" w:hAnsi="Arial" w:cs="Arial"/>
                <w:sz w:val="20"/>
                <w:szCs w:val="20"/>
              </w:rPr>
            </w:pPr>
            <w:r>
              <w:rPr>
                <w:rFonts w:ascii="Arial" w:hAnsi="Arial" w:cs="Arial"/>
                <w:color w:val="000000"/>
                <w:sz w:val="20"/>
                <w:szCs w:val="20"/>
              </w:rPr>
              <w:t>2.1 meters X 0.8 meters</w:t>
            </w:r>
            <w:r w:rsidRPr="00D93267">
              <w:rPr>
                <w:rFonts w:ascii="Arial" w:hAnsi="Arial" w:cs="Arial"/>
                <w:color w:val="FF0000"/>
                <w:sz w:val="20"/>
                <w:szCs w:val="20"/>
              </w:rPr>
              <w:t xml:space="preserve"> </w:t>
            </w:r>
            <w:r w:rsidR="00D93267" w:rsidRPr="00D93267">
              <w:rPr>
                <w:rFonts w:ascii="Arial" w:hAnsi="Arial" w:cs="Arial"/>
                <w:sz w:val="20"/>
                <w:szCs w:val="20"/>
              </w:rPr>
              <w:t>steel</w:t>
            </w:r>
            <w:r w:rsidRPr="00D93267">
              <w:rPr>
                <w:rFonts w:ascii="Arial" w:hAnsi="Arial" w:cs="Arial"/>
                <w:sz w:val="20"/>
                <w:szCs w:val="20"/>
              </w:rPr>
              <w:t xml:space="preserve"> </w:t>
            </w:r>
            <w:r>
              <w:rPr>
                <w:rFonts w:ascii="Arial" w:hAnsi="Arial" w:cs="Arial"/>
                <w:color w:val="000000"/>
                <w:sz w:val="20"/>
                <w:szCs w:val="20"/>
              </w:rPr>
              <w:t xml:space="preserve">doors rebated and </w:t>
            </w:r>
            <w:r w:rsidR="00D93267">
              <w:rPr>
                <w:rFonts w:ascii="Arial" w:hAnsi="Arial" w:cs="Arial"/>
                <w:color w:val="000000"/>
                <w:sz w:val="20"/>
                <w:szCs w:val="20"/>
              </w:rPr>
              <w:t>molded</w:t>
            </w:r>
            <w:r>
              <w:rPr>
                <w:rFonts w:ascii="Arial" w:hAnsi="Arial" w:cs="Arial"/>
                <w:color w:val="000000"/>
                <w:sz w:val="20"/>
                <w:szCs w:val="20"/>
              </w:rPr>
              <w:t xml:space="preserve"> on frames with medium size pad lock (</w:t>
            </w:r>
            <w:r w:rsidR="00D93267">
              <w:rPr>
                <w:rFonts w:ascii="Arial" w:hAnsi="Arial" w:cs="Arial"/>
                <w:color w:val="000000"/>
                <w:sz w:val="20"/>
                <w:szCs w:val="20"/>
              </w:rPr>
              <w:t>Tri-Star</w:t>
            </w:r>
            <w:r>
              <w:rPr>
                <w:rFonts w:ascii="Arial" w:hAnsi="Arial" w:cs="Arial"/>
                <w:color w:val="000000"/>
                <w:sz w:val="20"/>
                <w:szCs w:val="20"/>
              </w:rPr>
              <w:t>)</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1E1E2" w14:textId="61BC5F05"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29734A75" w14:textId="12962C18" w:rsidR="00912578" w:rsidRPr="00312607" w:rsidRDefault="00912578" w:rsidP="00524112">
            <w:pPr>
              <w:jc w:val="center"/>
              <w:rPr>
                <w:rFonts w:ascii="Arial" w:hAnsi="Arial" w:cs="Arial"/>
                <w:sz w:val="20"/>
                <w:szCs w:val="20"/>
              </w:rPr>
            </w:pPr>
            <w:r>
              <w:rPr>
                <w:rFonts w:ascii="Arial" w:hAnsi="Arial" w:cs="Arial"/>
                <w:color w:val="000000"/>
                <w:sz w:val="20"/>
                <w:szCs w:val="20"/>
              </w:rPr>
              <w:t>14</w:t>
            </w:r>
          </w:p>
        </w:tc>
      </w:tr>
      <w:tr w:rsidR="00912578" w:rsidRPr="00312607" w14:paraId="395CAC47"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5ABC317" w14:textId="71CC2225" w:rsidR="00912578" w:rsidRPr="00312607" w:rsidRDefault="00912578" w:rsidP="00912578">
            <w:pPr>
              <w:jc w:val="center"/>
              <w:rPr>
                <w:rFonts w:ascii="Arial" w:hAnsi="Arial" w:cs="Arial"/>
                <w:sz w:val="20"/>
                <w:szCs w:val="20"/>
              </w:rPr>
            </w:pPr>
            <w:r w:rsidRPr="00312607">
              <w:rPr>
                <w:rFonts w:ascii="Arial" w:hAnsi="Arial" w:cs="Arial"/>
                <w:sz w:val="20"/>
                <w:szCs w:val="20"/>
              </w:rPr>
              <w:t>2</w:t>
            </w:r>
          </w:p>
        </w:tc>
        <w:tc>
          <w:tcPr>
            <w:tcW w:w="6729" w:type="dxa"/>
            <w:tcBorders>
              <w:top w:val="single" w:sz="4" w:space="0" w:color="auto"/>
              <w:left w:val="single" w:sz="4" w:space="0" w:color="auto"/>
              <w:bottom w:val="single" w:sz="4" w:space="0" w:color="auto"/>
              <w:right w:val="nil"/>
            </w:tcBorders>
            <w:shd w:val="clear" w:color="auto" w:fill="auto"/>
            <w:vAlign w:val="center"/>
          </w:tcPr>
          <w:p w14:paraId="39682957" w14:textId="7F88CB48" w:rsidR="00912578" w:rsidRPr="00312607" w:rsidRDefault="00912578" w:rsidP="00912578">
            <w:pPr>
              <w:rPr>
                <w:rFonts w:ascii="Arial" w:hAnsi="Arial" w:cs="Arial"/>
                <w:sz w:val="20"/>
                <w:szCs w:val="20"/>
              </w:rPr>
            </w:pPr>
            <w:r>
              <w:rPr>
                <w:rFonts w:ascii="Arial" w:hAnsi="Arial" w:cs="Arial"/>
                <w:color w:val="000000"/>
                <w:sz w:val="20"/>
                <w:szCs w:val="20"/>
              </w:rPr>
              <w:t>Hard core aggregate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6BC3B" w14:textId="3DEB852A" w:rsidR="00912578" w:rsidRPr="00312607" w:rsidRDefault="00912578" w:rsidP="00524112">
            <w:pPr>
              <w:jc w:val="center"/>
              <w:rPr>
                <w:rFonts w:ascii="Arial" w:hAnsi="Arial" w:cs="Arial"/>
                <w:sz w:val="20"/>
                <w:szCs w:val="20"/>
              </w:rPr>
            </w:pPr>
            <w:r>
              <w:rPr>
                <w:rFonts w:ascii="Arial" w:hAnsi="Arial" w:cs="Arial"/>
                <w:sz w:val="20"/>
                <w:szCs w:val="20"/>
              </w:rPr>
              <w:t>M3</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970042A" w14:textId="0F60676A" w:rsidR="00912578" w:rsidRPr="00312607" w:rsidRDefault="00912578" w:rsidP="00524112">
            <w:pPr>
              <w:jc w:val="center"/>
              <w:rPr>
                <w:rFonts w:ascii="Arial" w:hAnsi="Arial" w:cs="Arial"/>
                <w:sz w:val="20"/>
                <w:szCs w:val="20"/>
              </w:rPr>
            </w:pPr>
            <w:r>
              <w:rPr>
                <w:rFonts w:ascii="Arial" w:hAnsi="Arial" w:cs="Arial"/>
                <w:color w:val="000000"/>
                <w:sz w:val="20"/>
                <w:szCs w:val="20"/>
              </w:rPr>
              <w:t>2</w:t>
            </w:r>
          </w:p>
        </w:tc>
      </w:tr>
      <w:tr w:rsidR="00912578" w:rsidRPr="00312607" w14:paraId="5A844E1A"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9293388" w14:textId="3F46DE87" w:rsidR="00912578" w:rsidRPr="00312607" w:rsidRDefault="00912578" w:rsidP="00912578">
            <w:pPr>
              <w:jc w:val="center"/>
              <w:rPr>
                <w:rFonts w:ascii="Arial" w:hAnsi="Arial" w:cs="Arial"/>
                <w:sz w:val="20"/>
                <w:szCs w:val="20"/>
              </w:rPr>
            </w:pPr>
            <w:r w:rsidRPr="00312607">
              <w:rPr>
                <w:rFonts w:ascii="Arial" w:hAnsi="Arial" w:cs="Arial"/>
                <w:sz w:val="20"/>
                <w:szCs w:val="20"/>
              </w:rPr>
              <w:t>3</w:t>
            </w:r>
          </w:p>
        </w:tc>
        <w:tc>
          <w:tcPr>
            <w:tcW w:w="6729" w:type="dxa"/>
            <w:tcBorders>
              <w:top w:val="single" w:sz="4" w:space="0" w:color="auto"/>
              <w:left w:val="single" w:sz="4" w:space="0" w:color="auto"/>
              <w:bottom w:val="single" w:sz="4" w:space="0" w:color="auto"/>
              <w:right w:val="nil"/>
            </w:tcBorders>
            <w:shd w:val="clear" w:color="auto" w:fill="auto"/>
            <w:vAlign w:val="center"/>
          </w:tcPr>
          <w:p w14:paraId="3CAAE7B6" w14:textId="3E79D6C8" w:rsidR="00912578" w:rsidRPr="00312607" w:rsidRDefault="00912578" w:rsidP="00912578">
            <w:pPr>
              <w:rPr>
                <w:rFonts w:ascii="Arial" w:hAnsi="Arial" w:cs="Arial"/>
                <w:sz w:val="20"/>
                <w:szCs w:val="20"/>
              </w:rPr>
            </w:pPr>
            <w:r>
              <w:rPr>
                <w:rFonts w:ascii="Arial" w:hAnsi="Arial" w:cs="Arial"/>
                <w:color w:val="000000"/>
                <w:sz w:val="20"/>
                <w:szCs w:val="20"/>
              </w:rPr>
              <w:t>Pit sand</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7FBF9" w14:textId="63318148" w:rsidR="00912578" w:rsidRPr="00312607" w:rsidRDefault="00912578" w:rsidP="00524112">
            <w:pPr>
              <w:jc w:val="center"/>
              <w:rPr>
                <w:rFonts w:ascii="Arial" w:hAnsi="Arial" w:cs="Arial"/>
                <w:sz w:val="20"/>
                <w:szCs w:val="20"/>
              </w:rPr>
            </w:pPr>
            <w:r>
              <w:rPr>
                <w:rFonts w:ascii="Arial" w:hAnsi="Arial" w:cs="Arial"/>
                <w:sz w:val="20"/>
                <w:szCs w:val="20"/>
              </w:rPr>
              <w:t>M3</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12DA448B" w14:textId="7D39A40F" w:rsidR="00912578" w:rsidRPr="00312607" w:rsidRDefault="00912578" w:rsidP="00524112">
            <w:pPr>
              <w:jc w:val="center"/>
              <w:rPr>
                <w:rFonts w:ascii="Arial" w:hAnsi="Arial" w:cs="Arial"/>
                <w:sz w:val="20"/>
                <w:szCs w:val="20"/>
              </w:rPr>
            </w:pPr>
            <w:r>
              <w:rPr>
                <w:rFonts w:ascii="Arial" w:hAnsi="Arial" w:cs="Arial"/>
                <w:color w:val="000000"/>
                <w:sz w:val="20"/>
                <w:szCs w:val="20"/>
              </w:rPr>
              <w:t>5</w:t>
            </w:r>
          </w:p>
        </w:tc>
      </w:tr>
      <w:tr w:rsidR="00912578" w:rsidRPr="00312607" w14:paraId="7B5A08AE"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16A07C7" w14:textId="1CD3A8E7" w:rsidR="00912578" w:rsidRPr="00312607" w:rsidRDefault="00912578" w:rsidP="00912578">
            <w:pPr>
              <w:jc w:val="center"/>
              <w:rPr>
                <w:rFonts w:ascii="Arial" w:hAnsi="Arial" w:cs="Arial"/>
                <w:sz w:val="20"/>
                <w:szCs w:val="20"/>
              </w:rPr>
            </w:pPr>
            <w:r w:rsidRPr="00312607">
              <w:rPr>
                <w:rFonts w:ascii="Arial" w:hAnsi="Arial" w:cs="Arial"/>
                <w:sz w:val="20"/>
                <w:szCs w:val="20"/>
              </w:rPr>
              <w:t>4</w:t>
            </w:r>
          </w:p>
        </w:tc>
        <w:tc>
          <w:tcPr>
            <w:tcW w:w="6729" w:type="dxa"/>
            <w:tcBorders>
              <w:top w:val="single" w:sz="4" w:space="0" w:color="auto"/>
              <w:left w:val="single" w:sz="4" w:space="0" w:color="auto"/>
              <w:bottom w:val="single" w:sz="4" w:space="0" w:color="auto"/>
              <w:right w:val="nil"/>
            </w:tcBorders>
            <w:shd w:val="clear" w:color="auto" w:fill="auto"/>
            <w:vAlign w:val="center"/>
          </w:tcPr>
          <w:p w14:paraId="0BB9582E" w14:textId="787B8255" w:rsidR="00912578" w:rsidRPr="00312607" w:rsidRDefault="00912578" w:rsidP="00912578">
            <w:pPr>
              <w:rPr>
                <w:rFonts w:ascii="Arial" w:hAnsi="Arial" w:cs="Arial"/>
                <w:sz w:val="20"/>
                <w:szCs w:val="20"/>
              </w:rPr>
            </w:pPr>
            <w:r>
              <w:rPr>
                <w:rFonts w:ascii="Arial" w:hAnsi="Arial" w:cs="Arial"/>
                <w:color w:val="000000"/>
                <w:sz w:val="20"/>
                <w:szCs w:val="20"/>
              </w:rPr>
              <w:t>Portland Pozallana Cement (50 kg)</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88BFD" w14:textId="3543E699" w:rsidR="00912578" w:rsidRPr="00312607" w:rsidRDefault="00912578" w:rsidP="00524112">
            <w:pPr>
              <w:jc w:val="center"/>
              <w:rPr>
                <w:rFonts w:ascii="Arial" w:hAnsi="Arial" w:cs="Arial"/>
                <w:sz w:val="20"/>
                <w:szCs w:val="20"/>
              </w:rPr>
            </w:pPr>
            <w:r>
              <w:rPr>
                <w:rFonts w:ascii="Arial" w:hAnsi="Arial" w:cs="Arial"/>
                <w:sz w:val="20"/>
                <w:szCs w:val="20"/>
              </w:rPr>
              <w:t>Bag</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B9F5A5B" w14:textId="08F24ED5" w:rsidR="00912578" w:rsidRPr="00312607" w:rsidRDefault="00912578" w:rsidP="00524112">
            <w:pPr>
              <w:jc w:val="center"/>
              <w:rPr>
                <w:rFonts w:ascii="Arial" w:hAnsi="Arial" w:cs="Arial"/>
                <w:sz w:val="20"/>
                <w:szCs w:val="20"/>
              </w:rPr>
            </w:pPr>
            <w:r>
              <w:rPr>
                <w:rFonts w:ascii="Arial" w:hAnsi="Arial" w:cs="Arial"/>
                <w:color w:val="000000"/>
                <w:sz w:val="20"/>
                <w:szCs w:val="20"/>
              </w:rPr>
              <w:t>20</w:t>
            </w:r>
          </w:p>
        </w:tc>
      </w:tr>
      <w:tr w:rsidR="00912578" w:rsidRPr="00312607" w14:paraId="46C4F546"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34A04A6" w14:textId="3FA5DC8F" w:rsidR="00912578" w:rsidRPr="00312607" w:rsidRDefault="00912578" w:rsidP="00912578">
            <w:pPr>
              <w:jc w:val="center"/>
              <w:rPr>
                <w:rFonts w:ascii="Arial" w:hAnsi="Arial" w:cs="Arial"/>
                <w:sz w:val="20"/>
                <w:szCs w:val="20"/>
              </w:rPr>
            </w:pPr>
            <w:r w:rsidRPr="00312607">
              <w:rPr>
                <w:rFonts w:ascii="Arial" w:hAnsi="Arial" w:cs="Arial"/>
                <w:sz w:val="20"/>
                <w:szCs w:val="20"/>
              </w:rPr>
              <w:t>5</w:t>
            </w:r>
          </w:p>
        </w:tc>
        <w:tc>
          <w:tcPr>
            <w:tcW w:w="6729" w:type="dxa"/>
            <w:tcBorders>
              <w:top w:val="single" w:sz="4" w:space="0" w:color="auto"/>
              <w:left w:val="single" w:sz="4" w:space="0" w:color="auto"/>
              <w:bottom w:val="single" w:sz="4" w:space="0" w:color="auto"/>
              <w:right w:val="nil"/>
            </w:tcBorders>
            <w:shd w:val="clear" w:color="auto" w:fill="auto"/>
            <w:vAlign w:val="center"/>
          </w:tcPr>
          <w:p w14:paraId="39A11A83" w14:textId="5BF8ED15" w:rsidR="00912578" w:rsidRPr="00312607" w:rsidRDefault="00912578" w:rsidP="00912578">
            <w:pPr>
              <w:rPr>
                <w:rFonts w:ascii="Arial" w:hAnsi="Arial" w:cs="Arial"/>
                <w:sz w:val="20"/>
                <w:szCs w:val="20"/>
              </w:rPr>
            </w:pPr>
            <w:r>
              <w:rPr>
                <w:rFonts w:ascii="Arial" w:hAnsi="Arial" w:cs="Arial"/>
                <w:color w:val="000000"/>
                <w:sz w:val="20"/>
                <w:szCs w:val="20"/>
              </w:rPr>
              <w:t>390mmX190mmX150mm concrete cement blocks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2F4FE" w14:textId="77AC279A"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EFDB992" w14:textId="22782B25" w:rsidR="00912578" w:rsidRPr="00312607" w:rsidRDefault="00912578" w:rsidP="00524112">
            <w:pPr>
              <w:jc w:val="center"/>
              <w:rPr>
                <w:rFonts w:ascii="Arial" w:hAnsi="Arial" w:cs="Arial"/>
                <w:sz w:val="20"/>
                <w:szCs w:val="20"/>
              </w:rPr>
            </w:pPr>
            <w:r>
              <w:rPr>
                <w:rFonts w:ascii="Arial" w:hAnsi="Arial" w:cs="Arial"/>
                <w:color w:val="000000"/>
                <w:sz w:val="20"/>
                <w:szCs w:val="20"/>
              </w:rPr>
              <w:t>160</w:t>
            </w:r>
          </w:p>
        </w:tc>
      </w:tr>
      <w:tr w:rsidR="00912578" w:rsidRPr="00312607" w14:paraId="006F055E"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5B6F5CBC" w14:textId="3E2D8E09" w:rsidR="00912578" w:rsidRPr="00312607" w:rsidRDefault="00912578" w:rsidP="00912578">
            <w:pPr>
              <w:jc w:val="center"/>
              <w:rPr>
                <w:rFonts w:ascii="Arial" w:hAnsi="Arial" w:cs="Arial"/>
                <w:sz w:val="20"/>
                <w:szCs w:val="20"/>
              </w:rPr>
            </w:pPr>
            <w:r w:rsidRPr="00312607">
              <w:rPr>
                <w:rFonts w:ascii="Arial" w:hAnsi="Arial" w:cs="Arial"/>
                <w:sz w:val="20"/>
                <w:szCs w:val="20"/>
              </w:rPr>
              <w:t>6</w:t>
            </w:r>
          </w:p>
        </w:tc>
        <w:tc>
          <w:tcPr>
            <w:tcW w:w="6729" w:type="dxa"/>
            <w:tcBorders>
              <w:top w:val="single" w:sz="4" w:space="0" w:color="auto"/>
              <w:left w:val="single" w:sz="4" w:space="0" w:color="auto"/>
              <w:bottom w:val="single" w:sz="4" w:space="0" w:color="auto"/>
              <w:right w:val="nil"/>
            </w:tcBorders>
            <w:shd w:val="clear" w:color="auto" w:fill="auto"/>
            <w:vAlign w:val="center"/>
          </w:tcPr>
          <w:p w14:paraId="5A456ED6" w14:textId="5624DA11" w:rsidR="00912578" w:rsidRPr="00312607" w:rsidRDefault="00912578" w:rsidP="00912578">
            <w:pPr>
              <w:rPr>
                <w:rFonts w:ascii="Arial" w:hAnsi="Arial" w:cs="Arial"/>
                <w:sz w:val="20"/>
                <w:szCs w:val="20"/>
              </w:rPr>
            </w:pPr>
            <w:r>
              <w:rPr>
                <w:rFonts w:ascii="Arial" w:hAnsi="Arial" w:cs="Arial"/>
                <w:color w:val="000000"/>
                <w:sz w:val="20"/>
                <w:szCs w:val="20"/>
              </w:rPr>
              <w:t>squatting pants sets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A0014" w14:textId="5ECEA786" w:rsidR="00912578" w:rsidRPr="00312607" w:rsidRDefault="00912578" w:rsidP="00524112">
            <w:pPr>
              <w:jc w:val="center"/>
              <w:rPr>
                <w:rFonts w:ascii="Arial" w:hAnsi="Arial" w:cs="Arial"/>
                <w:sz w:val="20"/>
                <w:szCs w:val="20"/>
              </w:rPr>
            </w:pPr>
            <w:r>
              <w:rPr>
                <w:rFonts w:ascii="Arial" w:hAnsi="Arial" w:cs="Arial"/>
                <w:sz w:val="20"/>
                <w:szCs w:val="20"/>
              </w:rPr>
              <w:t>No</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EA1CE2A" w14:textId="38FDA85B" w:rsidR="00912578" w:rsidRPr="00312607" w:rsidRDefault="00912578" w:rsidP="00524112">
            <w:pPr>
              <w:jc w:val="center"/>
              <w:rPr>
                <w:rFonts w:ascii="Arial" w:hAnsi="Arial" w:cs="Arial"/>
                <w:sz w:val="20"/>
                <w:szCs w:val="20"/>
              </w:rPr>
            </w:pPr>
            <w:r>
              <w:rPr>
                <w:rFonts w:ascii="Arial" w:hAnsi="Arial" w:cs="Arial"/>
                <w:color w:val="000000"/>
                <w:sz w:val="20"/>
                <w:szCs w:val="20"/>
              </w:rPr>
              <w:t>14</w:t>
            </w:r>
          </w:p>
        </w:tc>
      </w:tr>
      <w:tr w:rsidR="00912578" w:rsidRPr="00312607" w14:paraId="7BB7BB19"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28BAF942" w14:textId="1461CD22" w:rsidR="00912578" w:rsidRPr="00312607" w:rsidRDefault="00912578" w:rsidP="00912578">
            <w:pPr>
              <w:jc w:val="center"/>
              <w:rPr>
                <w:rFonts w:ascii="Arial" w:hAnsi="Arial" w:cs="Arial"/>
                <w:sz w:val="20"/>
                <w:szCs w:val="20"/>
              </w:rPr>
            </w:pPr>
            <w:r w:rsidRPr="00312607">
              <w:rPr>
                <w:rFonts w:ascii="Arial" w:hAnsi="Arial" w:cs="Arial"/>
                <w:sz w:val="20"/>
                <w:szCs w:val="20"/>
              </w:rPr>
              <w:t>7</w:t>
            </w:r>
          </w:p>
        </w:tc>
        <w:tc>
          <w:tcPr>
            <w:tcW w:w="6729" w:type="dxa"/>
            <w:tcBorders>
              <w:top w:val="nil"/>
              <w:left w:val="nil"/>
              <w:bottom w:val="single" w:sz="4" w:space="0" w:color="auto"/>
              <w:right w:val="single" w:sz="4" w:space="0" w:color="auto"/>
            </w:tcBorders>
            <w:shd w:val="clear" w:color="auto" w:fill="auto"/>
            <w:vAlign w:val="bottom"/>
          </w:tcPr>
          <w:p w14:paraId="27F912D3" w14:textId="5DC41DFB" w:rsidR="00912578" w:rsidRPr="00312607" w:rsidRDefault="006260DA" w:rsidP="00912578">
            <w:pPr>
              <w:rPr>
                <w:rFonts w:ascii="Arial" w:hAnsi="Arial" w:cs="Arial"/>
                <w:sz w:val="20"/>
                <w:szCs w:val="20"/>
              </w:rPr>
            </w:pPr>
            <w:r>
              <w:rPr>
                <w:rFonts w:ascii="Arial" w:hAnsi="Arial" w:cs="Arial"/>
                <w:sz w:val="20"/>
                <w:szCs w:val="20"/>
              </w:rPr>
              <w:t xml:space="preserve">Labor charge </w:t>
            </w:r>
          </w:p>
        </w:tc>
        <w:tc>
          <w:tcPr>
            <w:tcW w:w="1095" w:type="dxa"/>
            <w:tcBorders>
              <w:top w:val="nil"/>
              <w:left w:val="nil"/>
              <w:bottom w:val="single" w:sz="4" w:space="0" w:color="auto"/>
              <w:right w:val="single" w:sz="4" w:space="0" w:color="auto"/>
            </w:tcBorders>
            <w:shd w:val="clear" w:color="auto" w:fill="auto"/>
            <w:noWrap/>
            <w:vAlign w:val="bottom"/>
          </w:tcPr>
          <w:p w14:paraId="1953E4D3" w14:textId="3A306531" w:rsidR="00912578" w:rsidRPr="00312607" w:rsidRDefault="00912578"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427E20A9" w14:textId="68204CD5" w:rsidR="00912578" w:rsidRPr="00312607" w:rsidRDefault="00912578" w:rsidP="00524112">
            <w:pPr>
              <w:jc w:val="center"/>
              <w:rPr>
                <w:rFonts w:ascii="Arial" w:hAnsi="Arial" w:cs="Arial"/>
                <w:sz w:val="20"/>
                <w:szCs w:val="20"/>
              </w:rPr>
            </w:pPr>
          </w:p>
        </w:tc>
      </w:tr>
      <w:tr w:rsidR="00912578" w:rsidRPr="00312607" w14:paraId="0A881593" w14:textId="77777777" w:rsidTr="007775D5">
        <w:trPr>
          <w:trHeight w:val="300"/>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0D02531A" w14:textId="77777777" w:rsidR="00912578" w:rsidRPr="00312607" w:rsidRDefault="00912578" w:rsidP="00912578">
            <w:pPr>
              <w:jc w:val="center"/>
              <w:rPr>
                <w:rFonts w:ascii="Arial" w:hAnsi="Arial" w:cs="Arial"/>
                <w:b/>
                <w:bCs/>
                <w:sz w:val="20"/>
                <w:szCs w:val="20"/>
              </w:rPr>
            </w:pPr>
            <w:r w:rsidRPr="00312607">
              <w:rPr>
                <w:rFonts w:ascii="Arial" w:hAnsi="Arial" w:cs="Arial"/>
                <w:b/>
                <w:bCs/>
                <w:sz w:val="20"/>
                <w:szCs w:val="20"/>
              </w:rPr>
              <w:t> </w:t>
            </w:r>
          </w:p>
        </w:tc>
        <w:tc>
          <w:tcPr>
            <w:tcW w:w="6729" w:type="dxa"/>
            <w:tcBorders>
              <w:top w:val="nil"/>
              <w:left w:val="nil"/>
              <w:bottom w:val="single" w:sz="4" w:space="0" w:color="auto"/>
              <w:right w:val="single" w:sz="4" w:space="0" w:color="auto"/>
            </w:tcBorders>
            <w:shd w:val="clear" w:color="000000" w:fill="D9D9D9"/>
            <w:vAlign w:val="bottom"/>
            <w:hideMark/>
          </w:tcPr>
          <w:p w14:paraId="2D3AC9AA" w14:textId="77777777" w:rsidR="00912578" w:rsidRPr="00312607" w:rsidRDefault="00912578" w:rsidP="00912578">
            <w:pPr>
              <w:rPr>
                <w:rFonts w:ascii="Arial" w:hAnsi="Arial" w:cs="Arial"/>
                <w:b/>
                <w:bCs/>
                <w:sz w:val="20"/>
                <w:szCs w:val="20"/>
              </w:rPr>
            </w:pPr>
            <w:r w:rsidRPr="00312607">
              <w:rPr>
                <w:rFonts w:ascii="Arial" w:hAnsi="Arial" w:cs="Arial"/>
                <w:b/>
                <w:bCs/>
                <w:sz w:val="20"/>
                <w:szCs w:val="20"/>
              </w:rPr>
              <w:t>Sub Total</w:t>
            </w:r>
          </w:p>
        </w:tc>
        <w:tc>
          <w:tcPr>
            <w:tcW w:w="1095" w:type="dxa"/>
            <w:tcBorders>
              <w:top w:val="nil"/>
              <w:left w:val="nil"/>
              <w:bottom w:val="single" w:sz="4" w:space="0" w:color="auto"/>
              <w:right w:val="single" w:sz="4" w:space="0" w:color="auto"/>
            </w:tcBorders>
            <w:shd w:val="clear" w:color="000000" w:fill="D9D9D9"/>
            <w:noWrap/>
            <w:vAlign w:val="bottom"/>
            <w:hideMark/>
          </w:tcPr>
          <w:p w14:paraId="43574198" w14:textId="28E97583" w:rsidR="00912578" w:rsidRPr="00312607" w:rsidRDefault="00912578"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000000" w:fill="D9D9D9"/>
            <w:noWrap/>
            <w:vAlign w:val="bottom"/>
            <w:hideMark/>
          </w:tcPr>
          <w:p w14:paraId="057C3EF6" w14:textId="1F4DE1C2" w:rsidR="00912578" w:rsidRPr="00312607" w:rsidRDefault="00912578" w:rsidP="00524112">
            <w:pPr>
              <w:jc w:val="center"/>
              <w:rPr>
                <w:rFonts w:ascii="Arial" w:hAnsi="Arial" w:cs="Arial"/>
                <w:b/>
                <w:bCs/>
                <w:sz w:val="20"/>
                <w:szCs w:val="20"/>
              </w:rPr>
            </w:pPr>
          </w:p>
        </w:tc>
      </w:tr>
      <w:tr w:rsidR="00912578" w:rsidRPr="00312607" w14:paraId="0C26E5C5"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20A9996B" w14:textId="52BA2B46" w:rsidR="00912578" w:rsidRPr="00312607" w:rsidRDefault="00912578" w:rsidP="00912578">
            <w:pPr>
              <w:jc w:val="center"/>
              <w:rPr>
                <w:rFonts w:ascii="Arial" w:hAnsi="Arial" w:cs="Arial"/>
                <w:sz w:val="20"/>
                <w:szCs w:val="20"/>
              </w:rPr>
            </w:pPr>
            <w:r w:rsidRPr="00312607">
              <w:rPr>
                <w:rFonts w:ascii="Arial" w:hAnsi="Arial" w:cs="Arial"/>
                <w:sz w:val="20"/>
                <w:szCs w:val="20"/>
              </w:rPr>
              <w:t>E</w:t>
            </w:r>
          </w:p>
        </w:tc>
        <w:tc>
          <w:tcPr>
            <w:tcW w:w="6729" w:type="dxa"/>
            <w:tcBorders>
              <w:top w:val="nil"/>
              <w:left w:val="nil"/>
              <w:bottom w:val="single" w:sz="4" w:space="0" w:color="auto"/>
              <w:right w:val="single" w:sz="4" w:space="0" w:color="auto"/>
            </w:tcBorders>
            <w:shd w:val="clear" w:color="auto" w:fill="auto"/>
            <w:vAlign w:val="bottom"/>
          </w:tcPr>
          <w:p w14:paraId="256F6D39" w14:textId="26E165BC" w:rsidR="00912578" w:rsidRPr="00312607" w:rsidRDefault="00912578" w:rsidP="00912578">
            <w:pPr>
              <w:rPr>
                <w:rFonts w:ascii="Arial" w:hAnsi="Arial" w:cs="Arial"/>
                <w:b/>
                <w:sz w:val="20"/>
                <w:szCs w:val="20"/>
              </w:rPr>
            </w:pPr>
            <w:r w:rsidRPr="00912578">
              <w:rPr>
                <w:rFonts w:ascii="Arial" w:hAnsi="Arial" w:cs="Arial"/>
                <w:b/>
                <w:sz w:val="20"/>
                <w:szCs w:val="20"/>
              </w:rPr>
              <w:t>PAINTING</w:t>
            </w:r>
          </w:p>
        </w:tc>
        <w:tc>
          <w:tcPr>
            <w:tcW w:w="1095" w:type="dxa"/>
            <w:tcBorders>
              <w:top w:val="nil"/>
              <w:left w:val="nil"/>
              <w:bottom w:val="single" w:sz="4" w:space="0" w:color="auto"/>
              <w:right w:val="single" w:sz="4" w:space="0" w:color="auto"/>
            </w:tcBorders>
            <w:shd w:val="clear" w:color="auto" w:fill="auto"/>
            <w:noWrap/>
            <w:vAlign w:val="bottom"/>
          </w:tcPr>
          <w:p w14:paraId="3EBDE4E5" w14:textId="144F80CB" w:rsidR="00912578" w:rsidRPr="00312607" w:rsidRDefault="00912578"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16030015" w14:textId="18692224" w:rsidR="00912578" w:rsidRPr="00312607" w:rsidRDefault="00912578" w:rsidP="00524112">
            <w:pPr>
              <w:jc w:val="center"/>
              <w:rPr>
                <w:rFonts w:ascii="Arial" w:hAnsi="Arial" w:cs="Arial"/>
                <w:sz w:val="20"/>
                <w:szCs w:val="20"/>
              </w:rPr>
            </w:pPr>
          </w:p>
        </w:tc>
      </w:tr>
      <w:tr w:rsidR="00912578" w:rsidRPr="00312607" w14:paraId="412404CC"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CA6E7F8" w14:textId="4EE8A44A" w:rsidR="00912578" w:rsidRPr="00312607" w:rsidRDefault="00912578" w:rsidP="00912578">
            <w:pPr>
              <w:jc w:val="center"/>
              <w:rPr>
                <w:rFonts w:ascii="Arial" w:hAnsi="Arial" w:cs="Arial"/>
                <w:sz w:val="20"/>
                <w:szCs w:val="20"/>
              </w:rPr>
            </w:pPr>
            <w:r w:rsidRPr="00312607">
              <w:rPr>
                <w:rFonts w:ascii="Arial" w:hAnsi="Arial" w:cs="Arial"/>
                <w:sz w:val="20"/>
                <w:szCs w:val="20"/>
              </w:rPr>
              <w:lastRenderedPageBreak/>
              <w:t>1</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5A1E136C" w14:textId="034C57BF" w:rsidR="00912578" w:rsidRPr="00312607" w:rsidRDefault="00912578" w:rsidP="00912578">
            <w:pPr>
              <w:rPr>
                <w:rFonts w:ascii="Arial" w:hAnsi="Arial" w:cs="Arial"/>
                <w:sz w:val="20"/>
                <w:szCs w:val="20"/>
              </w:rPr>
            </w:pPr>
            <w:r>
              <w:rPr>
                <w:rFonts w:ascii="Arial" w:hAnsi="Arial" w:cs="Arial"/>
                <w:color w:val="000000"/>
                <w:sz w:val="20"/>
                <w:szCs w:val="20"/>
              </w:rPr>
              <w:t xml:space="preserve">White emulsion under coat paint in 20 liter bucket </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EDBF9AA" w14:textId="22CEF1C3" w:rsidR="00912578" w:rsidRPr="00312607" w:rsidRDefault="00912578" w:rsidP="00524112">
            <w:pPr>
              <w:jc w:val="center"/>
              <w:rPr>
                <w:rFonts w:ascii="Arial" w:hAnsi="Arial" w:cs="Arial"/>
                <w:sz w:val="20"/>
                <w:szCs w:val="20"/>
              </w:rPr>
            </w:pPr>
            <w:r>
              <w:rPr>
                <w:rFonts w:ascii="Arial" w:hAnsi="Arial" w:cs="Arial"/>
                <w:sz w:val="20"/>
                <w:szCs w:val="20"/>
              </w:rPr>
              <w:t>bucket</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6805CA05" w14:textId="781D823B" w:rsidR="00912578" w:rsidRPr="00312607" w:rsidRDefault="00912578" w:rsidP="00524112">
            <w:pPr>
              <w:jc w:val="center"/>
              <w:rPr>
                <w:rFonts w:ascii="Arial" w:hAnsi="Arial" w:cs="Arial"/>
                <w:sz w:val="20"/>
                <w:szCs w:val="20"/>
              </w:rPr>
            </w:pPr>
            <w:r>
              <w:rPr>
                <w:rFonts w:ascii="Arial" w:hAnsi="Arial" w:cs="Arial"/>
                <w:color w:val="000000"/>
                <w:sz w:val="20"/>
                <w:szCs w:val="20"/>
              </w:rPr>
              <w:t>6</w:t>
            </w:r>
          </w:p>
        </w:tc>
      </w:tr>
      <w:tr w:rsidR="00912578" w:rsidRPr="00312607" w14:paraId="39FAC854" w14:textId="77777777" w:rsidTr="007775D5">
        <w:trPr>
          <w:trHeight w:val="7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78400B7" w14:textId="1314D4ED" w:rsidR="00912578" w:rsidRPr="00312607" w:rsidRDefault="00912578" w:rsidP="00912578">
            <w:pPr>
              <w:jc w:val="center"/>
              <w:rPr>
                <w:rFonts w:ascii="Arial" w:hAnsi="Arial" w:cs="Arial"/>
                <w:sz w:val="20"/>
                <w:szCs w:val="20"/>
              </w:rPr>
            </w:pPr>
            <w:r w:rsidRPr="00312607">
              <w:rPr>
                <w:rFonts w:ascii="Arial" w:hAnsi="Arial" w:cs="Arial"/>
                <w:sz w:val="20"/>
                <w:szCs w:val="20"/>
              </w:rPr>
              <w:t>2</w:t>
            </w:r>
          </w:p>
        </w:tc>
        <w:tc>
          <w:tcPr>
            <w:tcW w:w="6729" w:type="dxa"/>
            <w:tcBorders>
              <w:top w:val="nil"/>
              <w:left w:val="single" w:sz="4" w:space="0" w:color="auto"/>
              <w:bottom w:val="single" w:sz="4" w:space="0" w:color="auto"/>
              <w:right w:val="single" w:sz="4" w:space="0" w:color="auto"/>
            </w:tcBorders>
            <w:shd w:val="clear" w:color="auto" w:fill="auto"/>
            <w:vAlign w:val="center"/>
          </w:tcPr>
          <w:p w14:paraId="3E1C396F" w14:textId="3E1B7C0E" w:rsidR="00912578" w:rsidRPr="00312607" w:rsidRDefault="00524112" w:rsidP="00912578">
            <w:pPr>
              <w:rPr>
                <w:rFonts w:ascii="Arial" w:hAnsi="Arial" w:cs="Arial"/>
                <w:sz w:val="20"/>
                <w:szCs w:val="20"/>
              </w:rPr>
            </w:pPr>
            <w:r>
              <w:rPr>
                <w:rFonts w:ascii="Arial" w:hAnsi="Arial" w:cs="Arial"/>
                <w:color w:val="000000"/>
                <w:sz w:val="20"/>
                <w:szCs w:val="20"/>
              </w:rPr>
              <w:t>outdoor</w:t>
            </w:r>
            <w:r w:rsidR="00912578">
              <w:rPr>
                <w:rFonts w:ascii="Arial" w:hAnsi="Arial" w:cs="Arial"/>
                <w:color w:val="000000"/>
                <w:sz w:val="20"/>
                <w:szCs w:val="20"/>
              </w:rPr>
              <w:t xml:space="preserve"> harvest gold paint in 20 liter bucket</w:t>
            </w:r>
          </w:p>
        </w:tc>
        <w:tc>
          <w:tcPr>
            <w:tcW w:w="1095" w:type="dxa"/>
            <w:tcBorders>
              <w:top w:val="nil"/>
              <w:left w:val="nil"/>
              <w:bottom w:val="single" w:sz="4" w:space="0" w:color="auto"/>
              <w:right w:val="single" w:sz="4" w:space="0" w:color="auto"/>
            </w:tcBorders>
            <w:shd w:val="clear" w:color="auto" w:fill="auto"/>
            <w:noWrap/>
            <w:vAlign w:val="center"/>
          </w:tcPr>
          <w:p w14:paraId="5BD41FB4" w14:textId="46264BC2" w:rsidR="00912578" w:rsidRPr="00312607" w:rsidRDefault="00912578" w:rsidP="00524112">
            <w:pPr>
              <w:jc w:val="center"/>
              <w:rPr>
                <w:rFonts w:ascii="Arial" w:hAnsi="Arial" w:cs="Arial"/>
                <w:sz w:val="20"/>
                <w:szCs w:val="20"/>
              </w:rPr>
            </w:pPr>
            <w:r>
              <w:rPr>
                <w:rFonts w:ascii="Arial" w:hAnsi="Arial" w:cs="Arial"/>
                <w:sz w:val="20"/>
                <w:szCs w:val="20"/>
              </w:rPr>
              <w:t>bucket</w:t>
            </w:r>
          </w:p>
        </w:tc>
        <w:tc>
          <w:tcPr>
            <w:tcW w:w="1073" w:type="dxa"/>
            <w:tcBorders>
              <w:top w:val="nil"/>
              <w:left w:val="nil"/>
              <w:bottom w:val="single" w:sz="4" w:space="0" w:color="auto"/>
              <w:right w:val="single" w:sz="4" w:space="0" w:color="auto"/>
            </w:tcBorders>
            <w:shd w:val="clear" w:color="auto" w:fill="auto"/>
            <w:noWrap/>
            <w:vAlign w:val="center"/>
          </w:tcPr>
          <w:p w14:paraId="73D1280F" w14:textId="463526BF" w:rsidR="00912578" w:rsidRPr="00312607" w:rsidRDefault="00912578" w:rsidP="00524112">
            <w:pPr>
              <w:jc w:val="center"/>
              <w:rPr>
                <w:rFonts w:ascii="Arial" w:hAnsi="Arial" w:cs="Arial"/>
                <w:sz w:val="20"/>
                <w:szCs w:val="20"/>
              </w:rPr>
            </w:pPr>
            <w:r>
              <w:rPr>
                <w:rFonts w:ascii="Arial" w:hAnsi="Arial" w:cs="Arial"/>
                <w:color w:val="000000"/>
                <w:sz w:val="20"/>
                <w:szCs w:val="20"/>
              </w:rPr>
              <w:t>3</w:t>
            </w:r>
          </w:p>
        </w:tc>
      </w:tr>
      <w:tr w:rsidR="00912578" w:rsidRPr="00312607" w14:paraId="5B3FC8C4"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4E4022D" w14:textId="2A0E7AD4" w:rsidR="00912578" w:rsidRPr="00312607" w:rsidRDefault="00912578" w:rsidP="00912578">
            <w:pPr>
              <w:jc w:val="center"/>
              <w:rPr>
                <w:rFonts w:ascii="Arial" w:hAnsi="Arial" w:cs="Arial"/>
                <w:sz w:val="20"/>
                <w:szCs w:val="20"/>
              </w:rPr>
            </w:pPr>
            <w:r w:rsidRPr="00312607">
              <w:rPr>
                <w:rFonts w:ascii="Arial" w:hAnsi="Arial" w:cs="Arial"/>
                <w:sz w:val="20"/>
                <w:szCs w:val="20"/>
              </w:rPr>
              <w:t>3</w:t>
            </w:r>
          </w:p>
        </w:tc>
        <w:tc>
          <w:tcPr>
            <w:tcW w:w="6729" w:type="dxa"/>
            <w:tcBorders>
              <w:top w:val="nil"/>
              <w:left w:val="single" w:sz="4" w:space="0" w:color="auto"/>
              <w:bottom w:val="single" w:sz="4" w:space="0" w:color="auto"/>
              <w:right w:val="single" w:sz="4" w:space="0" w:color="auto"/>
            </w:tcBorders>
            <w:shd w:val="clear" w:color="auto" w:fill="auto"/>
            <w:vAlign w:val="bottom"/>
          </w:tcPr>
          <w:p w14:paraId="1A345303" w14:textId="001C3BFE" w:rsidR="00912578" w:rsidRPr="00312607" w:rsidRDefault="00912578" w:rsidP="00912578">
            <w:pPr>
              <w:rPr>
                <w:rFonts w:ascii="Arial" w:hAnsi="Arial" w:cs="Arial"/>
                <w:sz w:val="20"/>
                <w:szCs w:val="20"/>
              </w:rPr>
            </w:pPr>
            <w:r>
              <w:rPr>
                <w:rFonts w:ascii="Arial" w:hAnsi="Arial" w:cs="Arial"/>
                <w:sz w:val="20"/>
                <w:szCs w:val="20"/>
              </w:rPr>
              <w:t>cream gloss oil paint in 4 liter gallon</w:t>
            </w:r>
          </w:p>
        </w:tc>
        <w:tc>
          <w:tcPr>
            <w:tcW w:w="1095" w:type="dxa"/>
            <w:tcBorders>
              <w:top w:val="nil"/>
              <w:left w:val="nil"/>
              <w:bottom w:val="single" w:sz="4" w:space="0" w:color="auto"/>
              <w:right w:val="single" w:sz="4" w:space="0" w:color="auto"/>
            </w:tcBorders>
            <w:shd w:val="clear" w:color="auto" w:fill="auto"/>
            <w:noWrap/>
            <w:vAlign w:val="center"/>
          </w:tcPr>
          <w:p w14:paraId="64616BAF" w14:textId="56362124" w:rsidR="00912578" w:rsidRPr="00312607" w:rsidRDefault="00912578" w:rsidP="00524112">
            <w:pPr>
              <w:jc w:val="center"/>
              <w:rPr>
                <w:rFonts w:ascii="Arial" w:hAnsi="Arial" w:cs="Arial"/>
                <w:sz w:val="20"/>
                <w:szCs w:val="20"/>
              </w:rPr>
            </w:pPr>
            <w:r>
              <w:rPr>
                <w:rFonts w:ascii="Arial" w:hAnsi="Arial" w:cs="Arial"/>
                <w:sz w:val="20"/>
                <w:szCs w:val="20"/>
              </w:rPr>
              <w:t>gallon</w:t>
            </w:r>
          </w:p>
        </w:tc>
        <w:tc>
          <w:tcPr>
            <w:tcW w:w="1073" w:type="dxa"/>
            <w:tcBorders>
              <w:top w:val="nil"/>
              <w:left w:val="nil"/>
              <w:bottom w:val="single" w:sz="4" w:space="0" w:color="auto"/>
              <w:right w:val="single" w:sz="4" w:space="0" w:color="auto"/>
            </w:tcBorders>
            <w:shd w:val="clear" w:color="auto" w:fill="auto"/>
            <w:noWrap/>
            <w:vAlign w:val="center"/>
          </w:tcPr>
          <w:p w14:paraId="086D115D" w14:textId="75A23FD0" w:rsidR="00912578" w:rsidRPr="00312607" w:rsidRDefault="00912578" w:rsidP="00524112">
            <w:pPr>
              <w:jc w:val="center"/>
              <w:rPr>
                <w:rFonts w:ascii="Arial" w:hAnsi="Arial" w:cs="Arial"/>
                <w:sz w:val="20"/>
                <w:szCs w:val="20"/>
              </w:rPr>
            </w:pPr>
            <w:r>
              <w:rPr>
                <w:rFonts w:ascii="Arial" w:hAnsi="Arial" w:cs="Arial"/>
                <w:color w:val="000000"/>
                <w:sz w:val="20"/>
                <w:szCs w:val="20"/>
              </w:rPr>
              <w:t>14</w:t>
            </w:r>
          </w:p>
        </w:tc>
      </w:tr>
      <w:tr w:rsidR="00912578" w:rsidRPr="00312607" w14:paraId="7CF8D476"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905F8F2" w14:textId="52C5D012" w:rsidR="00912578" w:rsidRPr="00312607" w:rsidRDefault="00912578" w:rsidP="00912578">
            <w:pPr>
              <w:jc w:val="center"/>
              <w:rPr>
                <w:rFonts w:ascii="Arial" w:hAnsi="Arial" w:cs="Arial"/>
                <w:sz w:val="20"/>
                <w:szCs w:val="20"/>
              </w:rPr>
            </w:pPr>
            <w:r w:rsidRPr="00312607">
              <w:rPr>
                <w:rFonts w:ascii="Arial" w:hAnsi="Arial" w:cs="Arial"/>
                <w:sz w:val="20"/>
                <w:szCs w:val="20"/>
              </w:rPr>
              <w:t>4</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bottom"/>
          </w:tcPr>
          <w:p w14:paraId="352C2B6A" w14:textId="0EC72F09" w:rsidR="00912578" w:rsidRPr="00312607" w:rsidRDefault="00912578" w:rsidP="00912578">
            <w:pPr>
              <w:rPr>
                <w:rFonts w:ascii="Arial" w:hAnsi="Arial" w:cs="Arial"/>
                <w:sz w:val="20"/>
                <w:szCs w:val="20"/>
              </w:rPr>
            </w:pPr>
            <w:r>
              <w:rPr>
                <w:rFonts w:ascii="Arial" w:hAnsi="Arial" w:cs="Arial"/>
                <w:sz w:val="20"/>
                <w:szCs w:val="20"/>
              </w:rPr>
              <w:t xml:space="preserve">army green </w:t>
            </w:r>
            <w:r w:rsidR="00D93267">
              <w:rPr>
                <w:rFonts w:ascii="Arial" w:hAnsi="Arial" w:cs="Arial"/>
                <w:sz w:val="20"/>
                <w:szCs w:val="20"/>
              </w:rPr>
              <w:t>skirting</w:t>
            </w:r>
            <w:r>
              <w:rPr>
                <w:rFonts w:ascii="Arial" w:hAnsi="Arial" w:cs="Arial"/>
                <w:sz w:val="20"/>
                <w:szCs w:val="20"/>
              </w:rPr>
              <w:t xml:space="preserve"> oil paint in 4 liter gallon</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7A8A50A1" w14:textId="6BAEB5C1" w:rsidR="00912578" w:rsidRPr="00312607" w:rsidRDefault="00912578" w:rsidP="00524112">
            <w:pPr>
              <w:jc w:val="center"/>
              <w:rPr>
                <w:rFonts w:ascii="Arial" w:hAnsi="Arial" w:cs="Arial"/>
                <w:sz w:val="20"/>
                <w:szCs w:val="20"/>
              </w:rPr>
            </w:pPr>
            <w:r>
              <w:rPr>
                <w:rFonts w:ascii="Arial" w:hAnsi="Arial" w:cs="Arial"/>
                <w:sz w:val="20"/>
                <w:szCs w:val="20"/>
              </w:rPr>
              <w:t>gallon</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27442980" w14:textId="287FAF0B" w:rsidR="00912578" w:rsidRPr="00312607" w:rsidRDefault="00912578" w:rsidP="00524112">
            <w:pPr>
              <w:jc w:val="center"/>
              <w:rPr>
                <w:rFonts w:ascii="Arial" w:hAnsi="Arial" w:cs="Arial"/>
                <w:sz w:val="20"/>
                <w:szCs w:val="20"/>
              </w:rPr>
            </w:pPr>
            <w:r>
              <w:rPr>
                <w:rFonts w:ascii="Arial" w:hAnsi="Arial" w:cs="Arial"/>
                <w:color w:val="000000"/>
                <w:sz w:val="20"/>
                <w:szCs w:val="20"/>
              </w:rPr>
              <w:t>8</w:t>
            </w:r>
          </w:p>
        </w:tc>
      </w:tr>
      <w:tr w:rsidR="00912578" w:rsidRPr="00312607" w14:paraId="567DE58B"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0FB9F36" w14:textId="76162AA8" w:rsidR="00912578" w:rsidRPr="00312607" w:rsidRDefault="00912578" w:rsidP="00912578">
            <w:pPr>
              <w:jc w:val="center"/>
              <w:rPr>
                <w:rFonts w:ascii="Arial" w:hAnsi="Arial" w:cs="Arial"/>
                <w:sz w:val="20"/>
                <w:szCs w:val="20"/>
              </w:rPr>
            </w:pPr>
            <w:r w:rsidRPr="00312607">
              <w:rPr>
                <w:rFonts w:ascii="Arial" w:hAnsi="Arial" w:cs="Arial"/>
                <w:sz w:val="20"/>
                <w:szCs w:val="20"/>
              </w:rPr>
              <w:t>5</w:t>
            </w:r>
          </w:p>
        </w:tc>
        <w:tc>
          <w:tcPr>
            <w:tcW w:w="6729" w:type="dxa"/>
            <w:tcBorders>
              <w:top w:val="nil"/>
              <w:left w:val="single" w:sz="4" w:space="0" w:color="auto"/>
              <w:bottom w:val="single" w:sz="4" w:space="0" w:color="auto"/>
              <w:right w:val="single" w:sz="4" w:space="0" w:color="auto"/>
            </w:tcBorders>
            <w:shd w:val="clear" w:color="auto" w:fill="auto"/>
            <w:vAlign w:val="bottom"/>
          </w:tcPr>
          <w:p w14:paraId="0017CDA3" w14:textId="456B0233" w:rsidR="00912578" w:rsidRPr="00312607" w:rsidRDefault="00912578" w:rsidP="00912578">
            <w:pPr>
              <w:rPr>
                <w:rFonts w:ascii="Arial" w:hAnsi="Arial" w:cs="Arial"/>
                <w:sz w:val="20"/>
                <w:szCs w:val="20"/>
              </w:rPr>
            </w:pPr>
            <w:r>
              <w:rPr>
                <w:rFonts w:ascii="Arial" w:hAnsi="Arial" w:cs="Arial"/>
                <w:sz w:val="20"/>
                <w:szCs w:val="20"/>
              </w:rPr>
              <w:t>roller brushes</w:t>
            </w:r>
          </w:p>
        </w:tc>
        <w:tc>
          <w:tcPr>
            <w:tcW w:w="1095" w:type="dxa"/>
            <w:tcBorders>
              <w:top w:val="nil"/>
              <w:left w:val="nil"/>
              <w:bottom w:val="single" w:sz="4" w:space="0" w:color="auto"/>
              <w:right w:val="single" w:sz="4" w:space="0" w:color="auto"/>
            </w:tcBorders>
            <w:shd w:val="clear" w:color="auto" w:fill="auto"/>
            <w:noWrap/>
            <w:vAlign w:val="center"/>
          </w:tcPr>
          <w:p w14:paraId="2C3892CC" w14:textId="35404A20"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116478E0" w14:textId="7E68812B" w:rsidR="00912578" w:rsidRPr="00312607" w:rsidRDefault="00912578" w:rsidP="00524112">
            <w:pPr>
              <w:jc w:val="center"/>
              <w:rPr>
                <w:rFonts w:ascii="Arial" w:hAnsi="Arial" w:cs="Arial"/>
                <w:sz w:val="20"/>
                <w:szCs w:val="20"/>
              </w:rPr>
            </w:pPr>
            <w:r>
              <w:rPr>
                <w:rFonts w:ascii="Arial" w:hAnsi="Arial" w:cs="Arial"/>
                <w:color w:val="000000"/>
                <w:sz w:val="20"/>
                <w:szCs w:val="20"/>
              </w:rPr>
              <w:t>12</w:t>
            </w:r>
          </w:p>
        </w:tc>
      </w:tr>
      <w:tr w:rsidR="00912578" w:rsidRPr="00312607" w14:paraId="7CC0AD79"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4F9DC7DF" w14:textId="4A159D63" w:rsidR="00912578" w:rsidRPr="00312607" w:rsidRDefault="00524112" w:rsidP="00912578">
            <w:pPr>
              <w:jc w:val="center"/>
              <w:rPr>
                <w:rFonts w:ascii="Arial" w:hAnsi="Arial" w:cs="Arial"/>
                <w:sz w:val="20"/>
                <w:szCs w:val="20"/>
              </w:rPr>
            </w:pPr>
            <w:r>
              <w:rPr>
                <w:rFonts w:ascii="Arial" w:hAnsi="Arial" w:cs="Arial"/>
                <w:sz w:val="20"/>
                <w:szCs w:val="20"/>
              </w:rPr>
              <w:t>6</w:t>
            </w:r>
          </w:p>
        </w:tc>
        <w:tc>
          <w:tcPr>
            <w:tcW w:w="6729" w:type="dxa"/>
            <w:tcBorders>
              <w:top w:val="nil"/>
              <w:left w:val="single" w:sz="4" w:space="0" w:color="auto"/>
              <w:bottom w:val="single" w:sz="4" w:space="0" w:color="auto"/>
              <w:right w:val="single" w:sz="4" w:space="0" w:color="auto"/>
            </w:tcBorders>
            <w:shd w:val="clear" w:color="auto" w:fill="auto"/>
            <w:vAlign w:val="bottom"/>
          </w:tcPr>
          <w:p w14:paraId="73098AE7" w14:textId="0A303CC5" w:rsidR="00912578" w:rsidRPr="00312607" w:rsidRDefault="00912578" w:rsidP="00912578">
            <w:pPr>
              <w:rPr>
                <w:rFonts w:ascii="Arial" w:hAnsi="Arial" w:cs="Arial"/>
                <w:sz w:val="20"/>
                <w:szCs w:val="20"/>
              </w:rPr>
            </w:pPr>
            <w:r>
              <w:rPr>
                <w:rFonts w:ascii="Arial" w:hAnsi="Arial" w:cs="Arial"/>
                <w:sz w:val="20"/>
                <w:szCs w:val="20"/>
              </w:rPr>
              <w:t>4 inch hand brush</w:t>
            </w:r>
          </w:p>
        </w:tc>
        <w:tc>
          <w:tcPr>
            <w:tcW w:w="1095" w:type="dxa"/>
            <w:tcBorders>
              <w:top w:val="nil"/>
              <w:left w:val="nil"/>
              <w:bottom w:val="single" w:sz="4" w:space="0" w:color="auto"/>
              <w:right w:val="single" w:sz="4" w:space="0" w:color="auto"/>
            </w:tcBorders>
            <w:shd w:val="clear" w:color="auto" w:fill="auto"/>
            <w:noWrap/>
            <w:vAlign w:val="center"/>
          </w:tcPr>
          <w:p w14:paraId="5022B867" w14:textId="779805A3"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5F092441" w14:textId="1E1D47A3" w:rsidR="00912578" w:rsidRPr="00312607" w:rsidRDefault="00912578" w:rsidP="00524112">
            <w:pPr>
              <w:jc w:val="center"/>
              <w:rPr>
                <w:rFonts w:ascii="Arial" w:hAnsi="Arial" w:cs="Arial"/>
                <w:sz w:val="20"/>
                <w:szCs w:val="20"/>
              </w:rPr>
            </w:pPr>
            <w:r>
              <w:rPr>
                <w:rFonts w:ascii="Arial" w:hAnsi="Arial" w:cs="Arial"/>
                <w:color w:val="000000"/>
                <w:sz w:val="20"/>
                <w:szCs w:val="20"/>
              </w:rPr>
              <w:t>8</w:t>
            </w:r>
          </w:p>
        </w:tc>
      </w:tr>
      <w:tr w:rsidR="00912578" w:rsidRPr="00312607" w14:paraId="7C913E12"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6CBEF53" w14:textId="3A43C3BE" w:rsidR="00912578" w:rsidRPr="00312607" w:rsidRDefault="00524112" w:rsidP="00912578">
            <w:pPr>
              <w:jc w:val="center"/>
              <w:rPr>
                <w:rFonts w:ascii="Arial" w:hAnsi="Arial" w:cs="Arial"/>
                <w:sz w:val="20"/>
                <w:szCs w:val="20"/>
              </w:rPr>
            </w:pPr>
            <w:r>
              <w:rPr>
                <w:rFonts w:ascii="Arial" w:hAnsi="Arial" w:cs="Arial"/>
                <w:sz w:val="20"/>
                <w:szCs w:val="20"/>
              </w:rPr>
              <w:t>7</w:t>
            </w:r>
          </w:p>
        </w:tc>
        <w:tc>
          <w:tcPr>
            <w:tcW w:w="6729" w:type="dxa"/>
            <w:tcBorders>
              <w:top w:val="nil"/>
              <w:left w:val="single" w:sz="4" w:space="0" w:color="auto"/>
              <w:bottom w:val="single" w:sz="4" w:space="0" w:color="auto"/>
              <w:right w:val="single" w:sz="4" w:space="0" w:color="auto"/>
            </w:tcBorders>
            <w:shd w:val="clear" w:color="auto" w:fill="auto"/>
            <w:vAlign w:val="bottom"/>
          </w:tcPr>
          <w:p w14:paraId="58A8FA13" w14:textId="6451F0C9" w:rsidR="00912578" w:rsidRPr="00312607" w:rsidRDefault="00912578" w:rsidP="00912578">
            <w:pPr>
              <w:rPr>
                <w:rFonts w:ascii="Arial" w:hAnsi="Arial" w:cs="Arial"/>
                <w:sz w:val="20"/>
                <w:szCs w:val="20"/>
              </w:rPr>
            </w:pPr>
            <w:r>
              <w:rPr>
                <w:rFonts w:ascii="Arial" w:hAnsi="Arial" w:cs="Arial"/>
                <w:sz w:val="20"/>
                <w:szCs w:val="20"/>
              </w:rPr>
              <w:t>3 inch hand brush</w:t>
            </w:r>
          </w:p>
        </w:tc>
        <w:tc>
          <w:tcPr>
            <w:tcW w:w="1095" w:type="dxa"/>
            <w:tcBorders>
              <w:top w:val="nil"/>
              <w:left w:val="nil"/>
              <w:bottom w:val="single" w:sz="4" w:space="0" w:color="auto"/>
              <w:right w:val="single" w:sz="4" w:space="0" w:color="auto"/>
            </w:tcBorders>
            <w:shd w:val="clear" w:color="auto" w:fill="auto"/>
            <w:noWrap/>
            <w:vAlign w:val="center"/>
          </w:tcPr>
          <w:p w14:paraId="658E8A36" w14:textId="368F2E2E"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28591542" w14:textId="2DEB686A" w:rsidR="00912578" w:rsidRPr="00312607" w:rsidRDefault="00912578" w:rsidP="00524112">
            <w:pPr>
              <w:jc w:val="center"/>
              <w:rPr>
                <w:rFonts w:ascii="Arial" w:hAnsi="Arial" w:cs="Arial"/>
                <w:sz w:val="20"/>
                <w:szCs w:val="20"/>
              </w:rPr>
            </w:pPr>
            <w:r>
              <w:rPr>
                <w:rFonts w:ascii="Arial" w:hAnsi="Arial" w:cs="Arial"/>
                <w:color w:val="000000"/>
                <w:sz w:val="20"/>
                <w:szCs w:val="20"/>
              </w:rPr>
              <w:t>8</w:t>
            </w:r>
          </w:p>
        </w:tc>
      </w:tr>
      <w:tr w:rsidR="00912578" w:rsidRPr="00312607" w14:paraId="4FA2BC79"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B07221C" w14:textId="54B935A0" w:rsidR="00912578" w:rsidRPr="00312607" w:rsidRDefault="00524112" w:rsidP="00912578">
            <w:pPr>
              <w:jc w:val="center"/>
              <w:rPr>
                <w:rFonts w:ascii="Arial" w:hAnsi="Arial" w:cs="Arial"/>
                <w:sz w:val="20"/>
                <w:szCs w:val="20"/>
              </w:rPr>
            </w:pPr>
            <w:r>
              <w:rPr>
                <w:rFonts w:ascii="Arial" w:hAnsi="Arial" w:cs="Arial"/>
                <w:sz w:val="20"/>
                <w:szCs w:val="20"/>
              </w:rPr>
              <w:t>8</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bottom"/>
          </w:tcPr>
          <w:p w14:paraId="0BB489D5" w14:textId="302A859D" w:rsidR="00912578" w:rsidRPr="00312607" w:rsidRDefault="00912578" w:rsidP="00912578">
            <w:pPr>
              <w:rPr>
                <w:rFonts w:ascii="Arial" w:hAnsi="Arial" w:cs="Arial"/>
                <w:sz w:val="20"/>
                <w:szCs w:val="20"/>
              </w:rPr>
            </w:pPr>
            <w:r>
              <w:rPr>
                <w:rFonts w:ascii="Arial" w:hAnsi="Arial" w:cs="Arial"/>
                <w:sz w:val="20"/>
                <w:szCs w:val="20"/>
              </w:rPr>
              <w:t>paint thinner</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28185505" w14:textId="6A549BB1" w:rsidR="00912578" w:rsidRPr="00312607" w:rsidRDefault="00912578" w:rsidP="00524112">
            <w:pPr>
              <w:jc w:val="center"/>
              <w:rPr>
                <w:rFonts w:ascii="Arial" w:hAnsi="Arial" w:cs="Arial"/>
                <w:sz w:val="20"/>
                <w:szCs w:val="20"/>
              </w:rPr>
            </w:pPr>
            <w:r>
              <w:rPr>
                <w:rFonts w:ascii="Arial" w:hAnsi="Arial" w:cs="Arial"/>
                <w:sz w:val="20"/>
                <w:szCs w:val="20"/>
              </w:rPr>
              <w:t>liters</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488273D6" w14:textId="4AE5D654" w:rsidR="00912578" w:rsidRPr="00312607" w:rsidRDefault="00912578" w:rsidP="00524112">
            <w:pPr>
              <w:jc w:val="center"/>
              <w:rPr>
                <w:rFonts w:ascii="Arial" w:hAnsi="Arial" w:cs="Arial"/>
                <w:sz w:val="20"/>
                <w:szCs w:val="20"/>
              </w:rPr>
            </w:pPr>
            <w:r>
              <w:rPr>
                <w:rFonts w:ascii="Arial" w:hAnsi="Arial" w:cs="Arial"/>
                <w:color w:val="000000"/>
                <w:sz w:val="20"/>
                <w:szCs w:val="20"/>
              </w:rPr>
              <w:t>20</w:t>
            </w:r>
          </w:p>
        </w:tc>
      </w:tr>
      <w:tr w:rsidR="00912578" w:rsidRPr="00312607" w14:paraId="1D213499"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31253EBB" w14:textId="604B20A7" w:rsidR="00912578" w:rsidRPr="00312607" w:rsidRDefault="00524112" w:rsidP="00912578">
            <w:pPr>
              <w:jc w:val="center"/>
              <w:rPr>
                <w:rFonts w:ascii="Arial" w:hAnsi="Arial" w:cs="Arial"/>
                <w:sz w:val="20"/>
                <w:szCs w:val="20"/>
              </w:rPr>
            </w:pPr>
            <w:r>
              <w:rPr>
                <w:rFonts w:ascii="Arial" w:hAnsi="Arial" w:cs="Arial"/>
                <w:sz w:val="20"/>
                <w:szCs w:val="20"/>
              </w:rPr>
              <w:t>9</w:t>
            </w:r>
          </w:p>
        </w:tc>
        <w:tc>
          <w:tcPr>
            <w:tcW w:w="6729" w:type="dxa"/>
            <w:tcBorders>
              <w:top w:val="nil"/>
              <w:left w:val="single" w:sz="4" w:space="0" w:color="auto"/>
              <w:bottom w:val="single" w:sz="4" w:space="0" w:color="auto"/>
              <w:right w:val="single" w:sz="4" w:space="0" w:color="auto"/>
            </w:tcBorders>
            <w:shd w:val="clear" w:color="auto" w:fill="auto"/>
            <w:vAlign w:val="bottom"/>
          </w:tcPr>
          <w:p w14:paraId="7CE45E6D" w14:textId="40A976F6" w:rsidR="00912578" w:rsidRPr="00312607" w:rsidRDefault="00912578" w:rsidP="00912578">
            <w:pPr>
              <w:rPr>
                <w:rFonts w:ascii="Arial" w:hAnsi="Arial" w:cs="Arial"/>
                <w:sz w:val="20"/>
                <w:szCs w:val="20"/>
              </w:rPr>
            </w:pPr>
            <w:r>
              <w:rPr>
                <w:rFonts w:ascii="Arial" w:hAnsi="Arial" w:cs="Arial"/>
                <w:sz w:val="20"/>
                <w:szCs w:val="20"/>
              </w:rPr>
              <w:t xml:space="preserve">200 </w:t>
            </w:r>
            <w:r w:rsidR="00D93267">
              <w:rPr>
                <w:rFonts w:ascii="Arial" w:hAnsi="Arial" w:cs="Arial"/>
                <w:sz w:val="20"/>
                <w:szCs w:val="20"/>
              </w:rPr>
              <w:t>liter</w:t>
            </w:r>
            <w:r>
              <w:rPr>
                <w:rFonts w:ascii="Arial" w:hAnsi="Arial" w:cs="Arial"/>
                <w:sz w:val="20"/>
                <w:szCs w:val="20"/>
              </w:rPr>
              <w:t xml:space="preserve"> hand washing facility fitted with double 1/2 inch tap</w:t>
            </w:r>
          </w:p>
        </w:tc>
        <w:tc>
          <w:tcPr>
            <w:tcW w:w="1095" w:type="dxa"/>
            <w:tcBorders>
              <w:top w:val="nil"/>
              <w:left w:val="nil"/>
              <w:bottom w:val="single" w:sz="4" w:space="0" w:color="auto"/>
              <w:right w:val="single" w:sz="4" w:space="0" w:color="auto"/>
            </w:tcBorders>
            <w:shd w:val="clear" w:color="auto" w:fill="auto"/>
            <w:noWrap/>
            <w:vAlign w:val="center"/>
          </w:tcPr>
          <w:p w14:paraId="60077B46" w14:textId="602EF8F4" w:rsidR="00912578" w:rsidRPr="00312607" w:rsidRDefault="00912578"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1A111A0D" w14:textId="0511A15B" w:rsidR="00912578" w:rsidRPr="00312607" w:rsidRDefault="00912578" w:rsidP="00524112">
            <w:pPr>
              <w:jc w:val="center"/>
              <w:rPr>
                <w:rFonts w:ascii="Arial" w:hAnsi="Arial" w:cs="Arial"/>
                <w:sz w:val="20"/>
                <w:szCs w:val="20"/>
              </w:rPr>
            </w:pPr>
            <w:r>
              <w:rPr>
                <w:rFonts w:ascii="Arial" w:hAnsi="Arial" w:cs="Arial"/>
                <w:color w:val="000000"/>
                <w:sz w:val="20"/>
                <w:szCs w:val="20"/>
              </w:rPr>
              <w:t>4</w:t>
            </w:r>
          </w:p>
        </w:tc>
      </w:tr>
      <w:tr w:rsidR="00912578" w:rsidRPr="00312607" w14:paraId="37D6BDB5" w14:textId="77777777" w:rsidTr="007775D5">
        <w:trPr>
          <w:trHeight w:val="215"/>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DEB9D30" w14:textId="3D30853A" w:rsidR="00912578" w:rsidRPr="00312607" w:rsidRDefault="00524112" w:rsidP="00912578">
            <w:pPr>
              <w:jc w:val="center"/>
              <w:rPr>
                <w:rFonts w:ascii="Arial" w:hAnsi="Arial" w:cs="Arial"/>
                <w:sz w:val="20"/>
                <w:szCs w:val="20"/>
              </w:rPr>
            </w:pPr>
            <w:r>
              <w:rPr>
                <w:rFonts w:ascii="Arial" w:hAnsi="Arial" w:cs="Arial"/>
                <w:sz w:val="20"/>
                <w:szCs w:val="20"/>
              </w:rPr>
              <w:t>10</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bottom"/>
          </w:tcPr>
          <w:p w14:paraId="72F9F87A" w14:textId="1540C29F" w:rsidR="00912578" w:rsidRPr="00312607" w:rsidRDefault="006260DA" w:rsidP="00912578">
            <w:pPr>
              <w:rPr>
                <w:rFonts w:ascii="Arial" w:hAnsi="Arial" w:cs="Arial"/>
                <w:sz w:val="20"/>
                <w:szCs w:val="20"/>
              </w:rPr>
            </w:pPr>
            <w:r>
              <w:rPr>
                <w:rFonts w:ascii="Arial" w:hAnsi="Arial" w:cs="Arial"/>
                <w:sz w:val="20"/>
                <w:szCs w:val="20"/>
              </w:rPr>
              <w:t>Labor charge</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7ABE4971" w14:textId="4A9BE322" w:rsidR="00912578" w:rsidRPr="00312607" w:rsidRDefault="00912578" w:rsidP="00524112">
            <w:pPr>
              <w:jc w:val="center"/>
              <w:rPr>
                <w:rFonts w:ascii="Arial" w:hAnsi="Arial" w:cs="Arial"/>
                <w:sz w:val="20"/>
                <w:szCs w:val="20"/>
              </w:rPr>
            </w:pP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71146E42" w14:textId="09EC5595" w:rsidR="00912578" w:rsidRPr="00312607" w:rsidRDefault="00912578" w:rsidP="00524112">
            <w:pPr>
              <w:jc w:val="center"/>
              <w:rPr>
                <w:rFonts w:ascii="Arial" w:hAnsi="Arial" w:cs="Arial"/>
                <w:sz w:val="20"/>
                <w:szCs w:val="20"/>
              </w:rPr>
            </w:pPr>
          </w:p>
        </w:tc>
      </w:tr>
      <w:tr w:rsidR="00912578" w:rsidRPr="00312607" w14:paraId="2293D3F9" w14:textId="77777777" w:rsidTr="007775D5">
        <w:trPr>
          <w:trHeight w:val="300"/>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36DBD9DE" w14:textId="77777777" w:rsidR="00912578" w:rsidRPr="00312607" w:rsidRDefault="00912578" w:rsidP="00912578">
            <w:pPr>
              <w:jc w:val="center"/>
              <w:rPr>
                <w:rFonts w:ascii="Arial" w:hAnsi="Arial" w:cs="Arial"/>
                <w:sz w:val="20"/>
                <w:szCs w:val="20"/>
              </w:rPr>
            </w:pPr>
            <w:r w:rsidRPr="00312607">
              <w:rPr>
                <w:rFonts w:ascii="Arial" w:hAnsi="Arial" w:cs="Arial"/>
                <w:sz w:val="20"/>
                <w:szCs w:val="20"/>
              </w:rPr>
              <w:t> </w:t>
            </w:r>
          </w:p>
        </w:tc>
        <w:tc>
          <w:tcPr>
            <w:tcW w:w="6729" w:type="dxa"/>
            <w:tcBorders>
              <w:top w:val="nil"/>
              <w:left w:val="nil"/>
              <w:bottom w:val="single" w:sz="4" w:space="0" w:color="auto"/>
              <w:right w:val="single" w:sz="4" w:space="0" w:color="auto"/>
            </w:tcBorders>
            <w:shd w:val="clear" w:color="000000" w:fill="D9D9D9"/>
            <w:vAlign w:val="bottom"/>
            <w:hideMark/>
          </w:tcPr>
          <w:p w14:paraId="2B41E15B" w14:textId="77777777" w:rsidR="00912578" w:rsidRPr="00312607" w:rsidRDefault="00912578" w:rsidP="00912578">
            <w:pPr>
              <w:rPr>
                <w:rFonts w:ascii="Arial" w:hAnsi="Arial" w:cs="Arial"/>
                <w:b/>
                <w:bCs/>
                <w:sz w:val="20"/>
                <w:szCs w:val="20"/>
              </w:rPr>
            </w:pPr>
            <w:r w:rsidRPr="00312607">
              <w:rPr>
                <w:rFonts w:ascii="Arial" w:hAnsi="Arial" w:cs="Arial"/>
                <w:b/>
                <w:bCs/>
                <w:sz w:val="20"/>
                <w:szCs w:val="20"/>
              </w:rPr>
              <w:t>SUB TOTAL</w:t>
            </w:r>
          </w:p>
        </w:tc>
        <w:tc>
          <w:tcPr>
            <w:tcW w:w="1095" w:type="dxa"/>
            <w:tcBorders>
              <w:top w:val="nil"/>
              <w:left w:val="nil"/>
              <w:bottom w:val="single" w:sz="4" w:space="0" w:color="auto"/>
              <w:right w:val="single" w:sz="4" w:space="0" w:color="auto"/>
            </w:tcBorders>
            <w:shd w:val="clear" w:color="000000" w:fill="D9D9D9"/>
            <w:noWrap/>
            <w:vAlign w:val="bottom"/>
            <w:hideMark/>
          </w:tcPr>
          <w:p w14:paraId="196F3362" w14:textId="09DA87AD" w:rsidR="00912578" w:rsidRPr="00312607" w:rsidRDefault="00912578"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000000" w:fill="D9D9D9"/>
            <w:noWrap/>
            <w:vAlign w:val="bottom"/>
            <w:hideMark/>
          </w:tcPr>
          <w:p w14:paraId="5A12E97A" w14:textId="1F93B42B" w:rsidR="00912578" w:rsidRPr="00312607" w:rsidRDefault="00912578" w:rsidP="00524112">
            <w:pPr>
              <w:jc w:val="center"/>
              <w:rPr>
                <w:rFonts w:ascii="Arial" w:hAnsi="Arial" w:cs="Arial"/>
                <w:sz w:val="20"/>
                <w:szCs w:val="20"/>
              </w:rPr>
            </w:pPr>
          </w:p>
        </w:tc>
      </w:tr>
      <w:tr w:rsidR="00912578" w:rsidRPr="00312607" w14:paraId="099A22F7"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C37CB74" w14:textId="3E422471" w:rsidR="00912578" w:rsidRPr="00312607" w:rsidRDefault="00912578" w:rsidP="00912578">
            <w:pPr>
              <w:jc w:val="center"/>
              <w:rPr>
                <w:rFonts w:ascii="Arial" w:hAnsi="Arial" w:cs="Arial"/>
                <w:b/>
                <w:bCs/>
                <w:sz w:val="20"/>
                <w:szCs w:val="20"/>
              </w:rPr>
            </w:pPr>
            <w:r w:rsidRPr="00312607">
              <w:rPr>
                <w:rFonts w:ascii="Arial" w:hAnsi="Arial" w:cs="Arial"/>
                <w:b/>
                <w:bCs/>
                <w:sz w:val="20"/>
                <w:szCs w:val="20"/>
              </w:rPr>
              <w:t>F</w:t>
            </w:r>
          </w:p>
        </w:tc>
        <w:tc>
          <w:tcPr>
            <w:tcW w:w="6729" w:type="dxa"/>
            <w:tcBorders>
              <w:top w:val="nil"/>
              <w:left w:val="nil"/>
              <w:bottom w:val="single" w:sz="4" w:space="0" w:color="auto"/>
              <w:right w:val="single" w:sz="4" w:space="0" w:color="auto"/>
            </w:tcBorders>
            <w:shd w:val="clear" w:color="auto" w:fill="auto"/>
            <w:vAlign w:val="bottom"/>
            <w:hideMark/>
          </w:tcPr>
          <w:p w14:paraId="2384EC5F" w14:textId="0CA0D4E8" w:rsidR="00912578" w:rsidRPr="00312607" w:rsidRDefault="002203B6" w:rsidP="00912578">
            <w:pPr>
              <w:rPr>
                <w:rFonts w:ascii="Arial" w:hAnsi="Arial" w:cs="Arial"/>
                <w:b/>
                <w:bCs/>
                <w:sz w:val="20"/>
                <w:szCs w:val="20"/>
              </w:rPr>
            </w:pPr>
            <w:r w:rsidRPr="002203B6">
              <w:rPr>
                <w:rFonts w:ascii="Arial" w:hAnsi="Arial" w:cs="Arial"/>
                <w:b/>
                <w:bCs/>
                <w:sz w:val="20"/>
                <w:szCs w:val="20"/>
              </w:rPr>
              <w:t>CONSTRUCTION OF CURTAIN WALL</w:t>
            </w:r>
          </w:p>
        </w:tc>
        <w:tc>
          <w:tcPr>
            <w:tcW w:w="1095" w:type="dxa"/>
            <w:tcBorders>
              <w:top w:val="nil"/>
              <w:left w:val="nil"/>
              <w:bottom w:val="single" w:sz="4" w:space="0" w:color="auto"/>
              <w:right w:val="single" w:sz="4" w:space="0" w:color="auto"/>
            </w:tcBorders>
            <w:shd w:val="clear" w:color="auto" w:fill="auto"/>
            <w:noWrap/>
            <w:vAlign w:val="bottom"/>
            <w:hideMark/>
          </w:tcPr>
          <w:p w14:paraId="3D6CBA13" w14:textId="00739191" w:rsidR="00912578" w:rsidRPr="00312607" w:rsidRDefault="00912578"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0F2B4246" w14:textId="6CA42723" w:rsidR="00912578" w:rsidRPr="00312607" w:rsidRDefault="00912578" w:rsidP="00524112">
            <w:pPr>
              <w:jc w:val="center"/>
              <w:rPr>
                <w:rFonts w:ascii="Arial" w:hAnsi="Arial" w:cs="Arial"/>
                <w:b/>
                <w:bCs/>
                <w:sz w:val="20"/>
                <w:szCs w:val="20"/>
              </w:rPr>
            </w:pPr>
          </w:p>
        </w:tc>
      </w:tr>
      <w:tr w:rsidR="006527FA" w:rsidRPr="00312607" w14:paraId="7E36C397"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93C25A9" w14:textId="0DA37B9E" w:rsidR="006527FA" w:rsidRPr="00312607" w:rsidRDefault="006527FA" w:rsidP="003E1434">
            <w:pPr>
              <w:jc w:val="center"/>
              <w:rPr>
                <w:rFonts w:ascii="Arial" w:hAnsi="Arial" w:cs="Arial"/>
                <w:sz w:val="20"/>
                <w:szCs w:val="20"/>
              </w:rPr>
            </w:pPr>
            <w:r w:rsidRPr="00312607">
              <w:rPr>
                <w:rFonts w:ascii="Arial" w:hAnsi="Arial" w:cs="Arial"/>
                <w:sz w:val="20"/>
                <w:szCs w:val="20"/>
              </w:rPr>
              <w:t>1</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bottom"/>
          </w:tcPr>
          <w:p w14:paraId="137DAC9F" w14:textId="69FF2370" w:rsidR="006527FA" w:rsidRPr="00312607" w:rsidRDefault="006527FA" w:rsidP="006527FA">
            <w:pPr>
              <w:rPr>
                <w:rFonts w:ascii="Arial" w:hAnsi="Arial" w:cs="Arial"/>
                <w:sz w:val="20"/>
                <w:szCs w:val="20"/>
              </w:rPr>
            </w:pPr>
            <w:r>
              <w:rPr>
                <w:rFonts w:ascii="Arial" w:hAnsi="Arial" w:cs="Arial"/>
                <w:sz w:val="20"/>
                <w:szCs w:val="20"/>
              </w:rPr>
              <w:t xml:space="preserve">Excavation of 2 m wide X 3 m long X 3 m deep pit </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57541CB6" w14:textId="7BFF71F3" w:rsidR="006527FA" w:rsidRPr="00312607" w:rsidRDefault="006527FA" w:rsidP="00524112">
            <w:pPr>
              <w:jc w:val="center"/>
              <w:rPr>
                <w:rFonts w:ascii="Arial" w:hAnsi="Arial" w:cs="Arial"/>
                <w:sz w:val="20"/>
                <w:szCs w:val="20"/>
              </w:rPr>
            </w:pPr>
            <w:r>
              <w:rPr>
                <w:rFonts w:ascii="Arial" w:hAnsi="Arial" w:cs="Arial"/>
                <w:sz w:val="20"/>
                <w:szCs w:val="20"/>
              </w:rPr>
              <w:t>M3</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0DE60DC" w14:textId="11C3778F" w:rsidR="006527FA" w:rsidRPr="00312607" w:rsidRDefault="006527FA" w:rsidP="00524112">
            <w:pPr>
              <w:jc w:val="center"/>
              <w:rPr>
                <w:rFonts w:ascii="Arial" w:hAnsi="Arial" w:cs="Arial"/>
                <w:sz w:val="20"/>
                <w:szCs w:val="20"/>
              </w:rPr>
            </w:pPr>
            <w:r>
              <w:rPr>
                <w:rFonts w:ascii="Arial" w:hAnsi="Arial" w:cs="Arial"/>
                <w:color w:val="000000"/>
                <w:sz w:val="20"/>
                <w:szCs w:val="20"/>
              </w:rPr>
              <w:t>36</w:t>
            </w:r>
          </w:p>
        </w:tc>
      </w:tr>
      <w:tr w:rsidR="006527FA" w:rsidRPr="00312607" w14:paraId="08CD92F4"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CC37854" w14:textId="53CA1B30" w:rsidR="006527FA" w:rsidRPr="00312607" w:rsidRDefault="006527FA" w:rsidP="003E1434">
            <w:pPr>
              <w:jc w:val="center"/>
              <w:rPr>
                <w:rFonts w:ascii="Arial" w:hAnsi="Arial" w:cs="Arial"/>
                <w:sz w:val="20"/>
                <w:szCs w:val="20"/>
              </w:rPr>
            </w:pPr>
            <w:r w:rsidRPr="00312607">
              <w:rPr>
                <w:rFonts w:ascii="Arial" w:hAnsi="Arial" w:cs="Arial"/>
                <w:sz w:val="20"/>
                <w:szCs w:val="20"/>
              </w:rPr>
              <w:t>2</w:t>
            </w:r>
          </w:p>
        </w:tc>
        <w:tc>
          <w:tcPr>
            <w:tcW w:w="6729" w:type="dxa"/>
            <w:tcBorders>
              <w:top w:val="nil"/>
              <w:left w:val="single" w:sz="4" w:space="0" w:color="auto"/>
              <w:bottom w:val="single" w:sz="4" w:space="0" w:color="auto"/>
              <w:right w:val="single" w:sz="4" w:space="0" w:color="auto"/>
            </w:tcBorders>
            <w:shd w:val="clear" w:color="auto" w:fill="auto"/>
            <w:vAlign w:val="bottom"/>
          </w:tcPr>
          <w:p w14:paraId="21EC0EE0" w14:textId="12CE5B3B" w:rsidR="006527FA" w:rsidRPr="00312607" w:rsidRDefault="006527FA" w:rsidP="006527FA">
            <w:pPr>
              <w:rPr>
                <w:rFonts w:ascii="Arial" w:hAnsi="Arial" w:cs="Arial"/>
                <w:sz w:val="20"/>
                <w:szCs w:val="20"/>
              </w:rPr>
            </w:pPr>
            <w:r>
              <w:rPr>
                <w:rFonts w:ascii="Arial" w:hAnsi="Arial" w:cs="Arial"/>
                <w:sz w:val="20"/>
                <w:szCs w:val="20"/>
              </w:rPr>
              <w:t>Burnt bricks (standard sizes)</w:t>
            </w:r>
          </w:p>
        </w:tc>
        <w:tc>
          <w:tcPr>
            <w:tcW w:w="1095" w:type="dxa"/>
            <w:tcBorders>
              <w:top w:val="nil"/>
              <w:left w:val="nil"/>
              <w:bottom w:val="single" w:sz="4" w:space="0" w:color="auto"/>
              <w:right w:val="single" w:sz="4" w:space="0" w:color="auto"/>
            </w:tcBorders>
            <w:shd w:val="clear" w:color="auto" w:fill="auto"/>
            <w:noWrap/>
            <w:vAlign w:val="center"/>
          </w:tcPr>
          <w:p w14:paraId="780371A0" w14:textId="118E9558"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372B078E" w14:textId="2603F935" w:rsidR="006527FA" w:rsidRPr="00312607" w:rsidRDefault="006527FA" w:rsidP="00524112">
            <w:pPr>
              <w:jc w:val="center"/>
              <w:rPr>
                <w:rFonts w:ascii="Arial" w:hAnsi="Arial" w:cs="Arial"/>
                <w:sz w:val="20"/>
                <w:szCs w:val="20"/>
              </w:rPr>
            </w:pPr>
            <w:r>
              <w:rPr>
                <w:rFonts w:ascii="Arial" w:hAnsi="Arial" w:cs="Arial"/>
                <w:color w:val="000000"/>
                <w:sz w:val="20"/>
                <w:szCs w:val="20"/>
              </w:rPr>
              <w:t>13500</w:t>
            </w:r>
          </w:p>
        </w:tc>
      </w:tr>
      <w:tr w:rsidR="006527FA" w:rsidRPr="00312607" w14:paraId="652A6B3C"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86FAC41" w14:textId="5D29D997" w:rsidR="006527FA" w:rsidRPr="00312607" w:rsidRDefault="006527FA" w:rsidP="003E1434">
            <w:pPr>
              <w:jc w:val="center"/>
              <w:rPr>
                <w:rFonts w:ascii="Arial" w:hAnsi="Arial" w:cs="Arial"/>
                <w:sz w:val="20"/>
                <w:szCs w:val="20"/>
              </w:rPr>
            </w:pPr>
            <w:r w:rsidRPr="00312607">
              <w:rPr>
                <w:rFonts w:ascii="Arial" w:hAnsi="Arial" w:cs="Arial"/>
                <w:sz w:val="20"/>
                <w:szCs w:val="20"/>
              </w:rPr>
              <w:t>3</w:t>
            </w:r>
          </w:p>
        </w:tc>
        <w:tc>
          <w:tcPr>
            <w:tcW w:w="6729" w:type="dxa"/>
            <w:tcBorders>
              <w:top w:val="nil"/>
              <w:left w:val="single" w:sz="4" w:space="0" w:color="auto"/>
              <w:bottom w:val="single" w:sz="4" w:space="0" w:color="auto"/>
              <w:right w:val="single" w:sz="4" w:space="0" w:color="auto"/>
            </w:tcBorders>
            <w:shd w:val="clear" w:color="auto" w:fill="auto"/>
            <w:vAlign w:val="bottom"/>
          </w:tcPr>
          <w:p w14:paraId="6F304474" w14:textId="017C2E7D" w:rsidR="006527FA" w:rsidRPr="00312607" w:rsidRDefault="006527FA" w:rsidP="006527FA">
            <w:pPr>
              <w:rPr>
                <w:rFonts w:ascii="Arial" w:hAnsi="Arial" w:cs="Arial"/>
                <w:sz w:val="20"/>
                <w:szCs w:val="20"/>
              </w:rPr>
            </w:pPr>
            <w:r>
              <w:rPr>
                <w:rFonts w:ascii="Arial" w:hAnsi="Arial" w:cs="Arial"/>
                <w:sz w:val="20"/>
                <w:szCs w:val="20"/>
              </w:rPr>
              <w:t>Hard core aggregate</w:t>
            </w:r>
          </w:p>
        </w:tc>
        <w:tc>
          <w:tcPr>
            <w:tcW w:w="1095" w:type="dxa"/>
            <w:tcBorders>
              <w:top w:val="nil"/>
              <w:left w:val="nil"/>
              <w:bottom w:val="single" w:sz="4" w:space="0" w:color="auto"/>
              <w:right w:val="single" w:sz="4" w:space="0" w:color="auto"/>
            </w:tcBorders>
            <w:shd w:val="clear" w:color="auto" w:fill="auto"/>
            <w:noWrap/>
            <w:vAlign w:val="center"/>
          </w:tcPr>
          <w:p w14:paraId="29BF064F" w14:textId="141028C9" w:rsidR="006527FA" w:rsidRPr="00312607" w:rsidRDefault="006527FA" w:rsidP="00524112">
            <w:pPr>
              <w:jc w:val="center"/>
              <w:rPr>
                <w:rFonts w:ascii="Arial" w:hAnsi="Arial" w:cs="Arial"/>
                <w:sz w:val="20"/>
                <w:szCs w:val="20"/>
              </w:rPr>
            </w:pPr>
            <w:r>
              <w:rPr>
                <w:rFonts w:ascii="Arial" w:hAnsi="Arial" w:cs="Arial"/>
                <w:sz w:val="20"/>
                <w:szCs w:val="20"/>
              </w:rPr>
              <w:t>M3</w:t>
            </w:r>
          </w:p>
        </w:tc>
        <w:tc>
          <w:tcPr>
            <w:tcW w:w="1073" w:type="dxa"/>
            <w:tcBorders>
              <w:top w:val="nil"/>
              <w:left w:val="nil"/>
              <w:bottom w:val="single" w:sz="4" w:space="0" w:color="auto"/>
              <w:right w:val="single" w:sz="4" w:space="0" w:color="auto"/>
            </w:tcBorders>
            <w:shd w:val="clear" w:color="auto" w:fill="auto"/>
            <w:noWrap/>
            <w:vAlign w:val="center"/>
          </w:tcPr>
          <w:p w14:paraId="2061DB65" w14:textId="4AF9636A" w:rsidR="006527FA" w:rsidRPr="00312607" w:rsidRDefault="006527FA" w:rsidP="00524112">
            <w:pPr>
              <w:jc w:val="center"/>
              <w:rPr>
                <w:rFonts w:ascii="Arial" w:hAnsi="Arial" w:cs="Arial"/>
                <w:sz w:val="20"/>
                <w:szCs w:val="20"/>
              </w:rPr>
            </w:pPr>
            <w:r>
              <w:rPr>
                <w:rFonts w:ascii="Arial" w:hAnsi="Arial" w:cs="Arial"/>
                <w:color w:val="000000"/>
                <w:sz w:val="20"/>
                <w:szCs w:val="20"/>
              </w:rPr>
              <w:t>18</w:t>
            </w:r>
          </w:p>
        </w:tc>
      </w:tr>
      <w:tr w:rsidR="006527FA" w:rsidRPr="00312607" w14:paraId="33EFA852" w14:textId="77777777" w:rsidTr="007775D5">
        <w:trPr>
          <w:trHeight w:val="17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3C0FAC60" w14:textId="298D6D4B" w:rsidR="006527FA" w:rsidRPr="00312607" w:rsidRDefault="006527FA" w:rsidP="003E1434">
            <w:pPr>
              <w:jc w:val="center"/>
              <w:rPr>
                <w:rFonts w:ascii="Arial" w:hAnsi="Arial" w:cs="Arial"/>
                <w:sz w:val="20"/>
                <w:szCs w:val="20"/>
              </w:rPr>
            </w:pPr>
            <w:r w:rsidRPr="00312607">
              <w:rPr>
                <w:rFonts w:ascii="Arial" w:hAnsi="Arial" w:cs="Arial"/>
                <w:sz w:val="20"/>
                <w:szCs w:val="20"/>
              </w:rPr>
              <w:t>4</w:t>
            </w:r>
          </w:p>
        </w:tc>
        <w:tc>
          <w:tcPr>
            <w:tcW w:w="6729" w:type="dxa"/>
            <w:tcBorders>
              <w:top w:val="nil"/>
              <w:left w:val="single" w:sz="4" w:space="0" w:color="auto"/>
              <w:bottom w:val="single" w:sz="4" w:space="0" w:color="auto"/>
              <w:right w:val="single" w:sz="4" w:space="0" w:color="auto"/>
            </w:tcBorders>
            <w:shd w:val="clear" w:color="auto" w:fill="auto"/>
            <w:vAlign w:val="bottom"/>
          </w:tcPr>
          <w:p w14:paraId="4054C201" w14:textId="5C67A7EB" w:rsidR="006527FA" w:rsidRPr="00312607" w:rsidRDefault="006527FA" w:rsidP="006527FA">
            <w:pPr>
              <w:rPr>
                <w:rFonts w:ascii="Arial" w:hAnsi="Arial" w:cs="Arial"/>
                <w:sz w:val="20"/>
                <w:szCs w:val="20"/>
              </w:rPr>
            </w:pPr>
            <w:r>
              <w:rPr>
                <w:rFonts w:ascii="Arial" w:hAnsi="Arial" w:cs="Arial"/>
                <w:sz w:val="20"/>
                <w:szCs w:val="20"/>
              </w:rPr>
              <w:t>Coarse river sand</w:t>
            </w:r>
          </w:p>
        </w:tc>
        <w:tc>
          <w:tcPr>
            <w:tcW w:w="1095" w:type="dxa"/>
            <w:tcBorders>
              <w:top w:val="nil"/>
              <w:left w:val="nil"/>
              <w:bottom w:val="single" w:sz="4" w:space="0" w:color="auto"/>
              <w:right w:val="single" w:sz="4" w:space="0" w:color="auto"/>
            </w:tcBorders>
            <w:shd w:val="clear" w:color="auto" w:fill="auto"/>
            <w:noWrap/>
            <w:vAlign w:val="center"/>
          </w:tcPr>
          <w:p w14:paraId="0EA3861F" w14:textId="0FA1D2C4" w:rsidR="006527FA" w:rsidRPr="00312607" w:rsidRDefault="006527FA" w:rsidP="00524112">
            <w:pPr>
              <w:jc w:val="center"/>
              <w:rPr>
                <w:rFonts w:ascii="Arial" w:hAnsi="Arial" w:cs="Arial"/>
                <w:sz w:val="20"/>
                <w:szCs w:val="20"/>
              </w:rPr>
            </w:pPr>
            <w:r>
              <w:rPr>
                <w:rFonts w:ascii="Arial" w:hAnsi="Arial" w:cs="Arial"/>
                <w:sz w:val="20"/>
                <w:szCs w:val="20"/>
              </w:rPr>
              <w:t>M3</w:t>
            </w:r>
          </w:p>
        </w:tc>
        <w:tc>
          <w:tcPr>
            <w:tcW w:w="1073" w:type="dxa"/>
            <w:tcBorders>
              <w:top w:val="nil"/>
              <w:left w:val="nil"/>
              <w:bottom w:val="single" w:sz="4" w:space="0" w:color="auto"/>
              <w:right w:val="single" w:sz="4" w:space="0" w:color="auto"/>
            </w:tcBorders>
            <w:shd w:val="clear" w:color="auto" w:fill="auto"/>
            <w:noWrap/>
            <w:vAlign w:val="center"/>
          </w:tcPr>
          <w:p w14:paraId="325CFA00" w14:textId="4E1F6E5D" w:rsidR="006527FA" w:rsidRPr="00312607" w:rsidRDefault="006527FA" w:rsidP="00524112">
            <w:pPr>
              <w:jc w:val="center"/>
              <w:rPr>
                <w:rFonts w:ascii="Arial" w:hAnsi="Arial" w:cs="Arial"/>
                <w:sz w:val="20"/>
                <w:szCs w:val="20"/>
              </w:rPr>
            </w:pPr>
            <w:r>
              <w:rPr>
                <w:rFonts w:ascii="Arial" w:hAnsi="Arial" w:cs="Arial"/>
                <w:color w:val="000000"/>
                <w:sz w:val="20"/>
                <w:szCs w:val="20"/>
              </w:rPr>
              <w:t>10</w:t>
            </w:r>
          </w:p>
        </w:tc>
      </w:tr>
      <w:tr w:rsidR="006527FA" w:rsidRPr="00312607" w14:paraId="0525EE45" w14:textId="77777777" w:rsidTr="007775D5">
        <w:trPr>
          <w:trHeight w:val="197"/>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5FA78BC" w14:textId="52EB81A1" w:rsidR="006527FA" w:rsidRPr="00312607" w:rsidRDefault="006527FA" w:rsidP="003E1434">
            <w:pPr>
              <w:jc w:val="center"/>
              <w:rPr>
                <w:rFonts w:ascii="Arial" w:hAnsi="Arial" w:cs="Arial"/>
                <w:sz w:val="20"/>
                <w:szCs w:val="20"/>
              </w:rPr>
            </w:pPr>
            <w:r w:rsidRPr="00312607">
              <w:rPr>
                <w:rFonts w:ascii="Arial" w:hAnsi="Arial" w:cs="Arial"/>
                <w:sz w:val="20"/>
                <w:szCs w:val="20"/>
              </w:rPr>
              <w:t>5</w:t>
            </w:r>
          </w:p>
        </w:tc>
        <w:tc>
          <w:tcPr>
            <w:tcW w:w="6729" w:type="dxa"/>
            <w:tcBorders>
              <w:top w:val="nil"/>
              <w:left w:val="single" w:sz="4" w:space="0" w:color="auto"/>
              <w:bottom w:val="single" w:sz="4" w:space="0" w:color="auto"/>
              <w:right w:val="single" w:sz="4" w:space="0" w:color="auto"/>
            </w:tcBorders>
            <w:shd w:val="clear" w:color="auto" w:fill="auto"/>
            <w:vAlign w:val="bottom"/>
          </w:tcPr>
          <w:p w14:paraId="44F687F5" w14:textId="26D9B25D" w:rsidR="006527FA" w:rsidRPr="00312607" w:rsidRDefault="006527FA" w:rsidP="006527FA">
            <w:pPr>
              <w:rPr>
                <w:rFonts w:ascii="Arial" w:hAnsi="Arial" w:cs="Arial"/>
                <w:sz w:val="20"/>
                <w:szCs w:val="20"/>
              </w:rPr>
            </w:pPr>
            <w:r>
              <w:rPr>
                <w:rFonts w:ascii="Arial" w:hAnsi="Arial" w:cs="Arial"/>
                <w:sz w:val="20"/>
                <w:szCs w:val="20"/>
              </w:rPr>
              <w:t>Marram for backfilling of the septic tank and foundation</w:t>
            </w:r>
          </w:p>
        </w:tc>
        <w:tc>
          <w:tcPr>
            <w:tcW w:w="1095" w:type="dxa"/>
            <w:tcBorders>
              <w:top w:val="nil"/>
              <w:left w:val="nil"/>
              <w:bottom w:val="single" w:sz="4" w:space="0" w:color="auto"/>
              <w:right w:val="single" w:sz="4" w:space="0" w:color="auto"/>
            </w:tcBorders>
            <w:shd w:val="clear" w:color="auto" w:fill="auto"/>
            <w:noWrap/>
            <w:vAlign w:val="center"/>
          </w:tcPr>
          <w:p w14:paraId="40CA9CAB" w14:textId="089C65B1" w:rsidR="006527FA" w:rsidRPr="00312607" w:rsidRDefault="006527FA" w:rsidP="00524112">
            <w:pPr>
              <w:jc w:val="center"/>
              <w:rPr>
                <w:rFonts w:ascii="Arial" w:hAnsi="Arial" w:cs="Arial"/>
                <w:sz w:val="20"/>
                <w:szCs w:val="20"/>
              </w:rPr>
            </w:pPr>
            <w:r>
              <w:rPr>
                <w:rFonts w:ascii="Arial" w:hAnsi="Arial" w:cs="Arial"/>
                <w:sz w:val="20"/>
                <w:szCs w:val="20"/>
              </w:rPr>
              <w:t>M3</w:t>
            </w:r>
          </w:p>
        </w:tc>
        <w:tc>
          <w:tcPr>
            <w:tcW w:w="1073" w:type="dxa"/>
            <w:tcBorders>
              <w:top w:val="nil"/>
              <w:left w:val="nil"/>
              <w:bottom w:val="single" w:sz="4" w:space="0" w:color="auto"/>
              <w:right w:val="single" w:sz="4" w:space="0" w:color="auto"/>
            </w:tcBorders>
            <w:shd w:val="clear" w:color="auto" w:fill="auto"/>
            <w:noWrap/>
            <w:vAlign w:val="center"/>
          </w:tcPr>
          <w:p w14:paraId="37E91DB8" w14:textId="72F5EAD9" w:rsidR="006527FA" w:rsidRPr="00312607" w:rsidRDefault="006527FA" w:rsidP="00524112">
            <w:pPr>
              <w:jc w:val="center"/>
              <w:rPr>
                <w:rFonts w:ascii="Arial" w:hAnsi="Arial" w:cs="Arial"/>
                <w:sz w:val="20"/>
                <w:szCs w:val="20"/>
              </w:rPr>
            </w:pPr>
            <w:r>
              <w:rPr>
                <w:rFonts w:ascii="Arial" w:hAnsi="Arial" w:cs="Arial"/>
                <w:color w:val="000000"/>
                <w:sz w:val="20"/>
                <w:szCs w:val="20"/>
              </w:rPr>
              <w:t>18</w:t>
            </w:r>
          </w:p>
        </w:tc>
      </w:tr>
      <w:tr w:rsidR="006527FA" w:rsidRPr="00312607" w14:paraId="6E55EC26"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B32790D" w14:textId="2AA89A2C" w:rsidR="006527FA" w:rsidRPr="00312607" w:rsidRDefault="006527FA" w:rsidP="003E1434">
            <w:pPr>
              <w:jc w:val="center"/>
              <w:rPr>
                <w:rFonts w:ascii="Arial" w:hAnsi="Arial" w:cs="Arial"/>
                <w:sz w:val="20"/>
                <w:szCs w:val="20"/>
              </w:rPr>
            </w:pPr>
            <w:r w:rsidRPr="00312607">
              <w:rPr>
                <w:rFonts w:ascii="Arial" w:hAnsi="Arial" w:cs="Arial"/>
                <w:sz w:val="20"/>
                <w:szCs w:val="20"/>
              </w:rPr>
              <w:t>6</w:t>
            </w:r>
          </w:p>
        </w:tc>
        <w:tc>
          <w:tcPr>
            <w:tcW w:w="6729" w:type="dxa"/>
            <w:tcBorders>
              <w:top w:val="nil"/>
              <w:left w:val="single" w:sz="4" w:space="0" w:color="auto"/>
              <w:bottom w:val="single" w:sz="4" w:space="0" w:color="auto"/>
              <w:right w:val="single" w:sz="4" w:space="0" w:color="auto"/>
            </w:tcBorders>
            <w:shd w:val="clear" w:color="auto" w:fill="auto"/>
            <w:vAlign w:val="bottom"/>
          </w:tcPr>
          <w:p w14:paraId="7A5AB319" w14:textId="68DD34B9" w:rsidR="006527FA" w:rsidRPr="00312607" w:rsidRDefault="00D93267" w:rsidP="006527FA">
            <w:pPr>
              <w:rPr>
                <w:rFonts w:ascii="Arial" w:hAnsi="Arial" w:cs="Arial"/>
                <w:sz w:val="20"/>
                <w:szCs w:val="20"/>
              </w:rPr>
            </w:pPr>
            <w:r>
              <w:rPr>
                <w:rFonts w:ascii="Arial" w:hAnsi="Arial" w:cs="Arial"/>
                <w:sz w:val="20"/>
                <w:szCs w:val="20"/>
              </w:rPr>
              <w:t>6mm rings</w:t>
            </w:r>
            <w:r w:rsidR="006527FA">
              <w:rPr>
                <w:rFonts w:ascii="Arial" w:hAnsi="Arial" w:cs="Arial"/>
                <w:sz w:val="20"/>
                <w:szCs w:val="20"/>
              </w:rPr>
              <w:t xml:space="preserve"> bars in 6 meters length</w:t>
            </w:r>
          </w:p>
        </w:tc>
        <w:tc>
          <w:tcPr>
            <w:tcW w:w="1095" w:type="dxa"/>
            <w:tcBorders>
              <w:top w:val="nil"/>
              <w:left w:val="nil"/>
              <w:bottom w:val="single" w:sz="4" w:space="0" w:color="auto"/>
              <w:right w:val="single" w:sz="4" w:space="0" w:color="auto"/>
            </w:tcBorders>
            <w:shd w:val="clear" w:color="auto" w:fill="auto"/>
            <w:noWrap/>
            <w:vAlign w:val="center"/>
          </w:tcPr>
          <w:p w14:paraId="0495BBF3" w14:textId="22FE3816"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7F58021C" w14:textId="0DBA7990" w:rsidR="006527FA" w:rsidRPr="00312607" w:rsidRDefault="006527FA" w:rsidP="00524112">
            <w:pPr>
              <w:jc w:val="center"/>
              <w:rPr>
                <w:rFonts w:ascii="Arial" w:hAnsi="Arial" w:cs="Arial"/>
                <w:sz w:val="20"/>
                <w:szCs w:val="20"/>
              </w:rPr>
            </w:pPr>
            <w:r>
              <w:rPr>
                <w:rFonts w:ascii="Arial" w:hAnsi="Arial" w:cs="Arial"/>
                <w:color w:val="000000"/>
                <w:sz w:val="20"/>
                <w:szCs w:val="20"/>
              </w:rPr>
              <w:t>20</w:t>
            </w:r>
          </w:p>
        </w:tc>
      </w:tr>
      <w:tr w:rsidR="006527FA" w:rsidRPr="00312607" w14:paraId="00514206" w14:textId="77777777" w:rsidTr="007775D5">
        <w:trPr>
          <w:trHeight w:val="260"/>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9CBEE43" w14:textId="212F4BC6" w:rsidR="006527FA" w:rsidRPr="00312607" w:rsidRDefault="006527FA" w:rsidP="003E1434">
            <w:pPr>
              <w:jc w:val="center"/>
              <w:rPr>
                <w:rFonts w:ascii="Arial" w:hAnsi="Arial" w:cs="Arial"/>
                <w:sz w:val="20"/>
                <w:szCs w:val="20"/>
              </w:rPr>
            </w:pPr>
            <w:r w:rsidRPr="00312607">
              <w:rPr>
                <w:rFonts w:ascii="Arial" w:hAnsi="Arial" w:cs="Arial"/>
                <w:sz w:val="20"/>
                <w:szCs w:val="20"/>
              </w:rPr>
              <w:t>7</w:t>
            </w:r>
          </w:p>
        </w:tc>
        <w:tc>
          <w:tcPr>
            <w:tcW w:w="6729" w:type="dxa"/>
            <w:tcBorders>
              <w:top w:val="nil"/>
              <w:left w:val="single" w:sz="4" w:space="0" w:color="auto"/>
              <w:bottom w:val="single" w:sz="4" w:space="0" w:color="auto"/>
              <w:right w:val="single" w:sz="4" w:space="0" w:color="auto"/>
            </w:tcBorders>
            <w:shd w:val="clear" w:color="auto" w:fill="auto"/>
            <w:vAlign w:val="bottom"/>
          </w:tcPr>
          <w:p w14:paraId="1F807322" w14:textId="45D64D6C" w:rsidR="006527FA" w:rsidRPr="00312607" w:rsidRDefault="006527FA" w:rsidP="006527FA">
            <w:pPr>
              <w:rPr>
                <w:rFonts w:ascii="Arial" w:hAnsi="Arial" w:cs="Arial"/>
                <w:sz w:val="20"/>
                <w:szCs w:val="20"/>
              </w:rPr>
            </w:pPr>
            <w:r>
              <w:rPr>
                <w:rFonts w:ascii="Arial" w:hAnsi="Arial" w:cs="Arial"/>
                <w:sz w:val="20"/>
                <w:szCs w:val="20"/>
              </w:rPr>
              <w:t xml:space="preserve">Soft binding wire </w:t>
            </w:r>
          </w:p>
        </w:tc>
        <w:tc>
          <w:tcPr>
            <w:tcW w:w="1095" w:type="dxa"/>
            <w:tcBorders>
              <w:top w:val="nil"/>
              <w:left w:val="nil"/>
              <w:bottom w:val="single" w:sz="4" w:space="0" w:color="auto"/>
              <w:right w:val="single" w:sz="4" w:space="0" w:color="auto"/>
            </w:tcBorders>
            <w:shd w:val="clear" w:color="auto" w:fill="auto"/>
            <w:noWrap/>
            <w:vAlign w:val="center"/>
          </w:tcPr>
          <w:p w14:paraId="1DCD9D52" w14:textId="49650658" w:rsidR="006527FA" w:rsidRPr="00312607" w:rsidRDefault="006527FA" w:rsidP="00524112">
            <w:pPr>
              <w:jc w:val="center"/>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auto"/>
              <w:right w:val="single" w:sz="4" w:space="0" w:color="auto"/>
            </w:tcBorders>
            <w:shd w:val="clear" w:color="auto" w:fill="auto"/>
            <w:noWrap/>
            <w:vAlign w:val="center"/>
          </w:tcPr>
          <w:p w14:paraId="74190E94" w14:textId="43B13D34" w:rsidR="006527FA" w:rsidRPr="00312607" w:rsidRDefault="006527FA" w:rsidP="00524112">
            <w:pPr>
              <w:jc w:val="center"/>
              <w:rPr>
                <w:rFonts w:ascii="Arial" w:hAnsi="Arial" w:cs="Arial"/>
                <w:sz w:val="20"/>
                <w:szCs w:val="20"/>
              </w:rPr>
            </w:pPr>
            <w:r>
              <w:rPr>
                <w:rFonts w:ascii="Arial" w:hAnsi="Arial" w:cs="Arial"/>
                <w:color w:val="000000"/>
                <w:sz w:val="20"/>
                <w:szCs w:val="20"/>
              </w:rPr>
              <w:t>25</w:t>
            </w:r>
          </w:p>
        </w:tc>
      </w:tr>
      <w:tr w:rsidR="006527FA" w:rsidRPr="00312607" w14:paraId="3E1E3B41"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15150EF" w14:textId="33DEEDA4" w:rsidR="006527FA" w:rsidRPr="00312607" w:rsidRDefault="006527FA" w:rsidP="003E1434">
            <w:pPr>
              <w:jc w:val="center"/>
              <w:rPr>
                <w:rFonts w:ascii="Arial" w:hAnsi="Arial" w:cs="Arial"/>
                <w:sz w:val="20"/>
                <w:szCs w:val="20"/>
              </w:rPr>
            </w:pPr>
            <w:r w:rsidRPr="00312607">
              <w:rPr>
                <w:rFonts w:ascii="Arial" w:hAnsi="Arial" w:cs="Arial"/>
                <w:sz w:val="20"/>
                <w:szCs w:val="20"/>
              </w:rPr>
              <w:t>8</w:t>
            </w:r>
          </w:p>
        </w:tc>
        <w:tc>
          <w:tcPr>
            <w:tcW w:w="6729" w:type="dxa"/>
            <w:tcBorders>
              <w:top w:val="nil"/>
              <w:left w:val="single" w:sz="4" w:space="0" w:color="auto"/>
              <w:bottom w:val="single" w:sz="4" w:space="0" w:color="auto"/>
              <w:right w:val="single" w:sz="4" w:space="0" w:color="auto"/>
            </w:tcBorders>
            <w:shd w:val="clear" w:color="auto" w:fill="auto"/>
            <w:vAlign w:val="bottom"/>
          </w:tcPr>
          <w:p w14:paraId="579AC6A7" w14:textId="093C94A5" w:rsidR="006527FA" w:rsidRPr="00312607" w:rsidRDefault="006527FA" w:rsidP="006527FA">
            <w:pPr>
              <w:rPr>
                <w:rFonts w:ascii="Arial" w:hAnsi="Arial" w:cs="Arial"/>
                <w:sz w:val="20"/>
                <w:szCs w:val="20"/>
              </w:rPr>
            </w:pPr>
            <w:r>
              <w:rPr>
                <w:rFonts w:ascii="Arial" w:hAnsi="Arial" w:cs="Arial"/>
                <w:sz w:val="20"/>
                <w:szCs w:val="20"/>
              </w:rPr>
              <w:t>Assorted Ca</w:t>
            </w:r>
            <w:r w:rsidR="00D93267">
              <w:rPr>
                <w:rFonts w:ascii="Arial" w:hAnsi="Arial" w:cs="Arial"/>
                <w:sz w:val="20"/>
                <w:szCs w:val="20"/>
              </w:rPr>
              <w:t>r</w:t>
            </w:r>
            <w:r>
              <w:rPr>
                <w:rFonts w:ascii="Arial" w:hAnsi="Arial" w:cs="Arial"/>
                <w:sz w:val="20"/>
                <w:szCs w:val="20"/>
              </w:rPr>
              <w:t xml:space="preserve">pentry nails </w:t>
            </w:r>
          </w:p>
        </w:tc>
        <w:tc>
          <w:tcPr>
            <w:tcW w:w="1095" w:type="dxa"/>
            <w:tcBorders>
              <w:top w:val="nil"/>
              <w:left w:val="nil"/>
              <w:bottom w:val="single" w:sz="4" w:space="0" w:color="auto"/>
              <w:right w:val="single" w:sz="4" w:space="0" w:color="auto"/>
            </w:tcBorders>
            <w:shd w:val="clear" w:color="auto" w:fill="auto"/>
            <w:noWrap/>
            <w:vAlign w:val="center"/>
          </w:tcPr>
          <w:p w14:paraId="67C3C8CF" w14:textId="046BF988" w:rsidR="006527FA" w:rsidRPr="00312607" w:rsidRDefault="006527FA" w:rsidP="00524112">
            <w:pPr>
              <w:jc w:val="center"/>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auto"/>
              <w:right w:val="single" w:sz="4" w:space="0" w:color="auto"/>
            </w:tcBorders>
            <w:shd w:val="clear" w:color="auto" w:fill="auto"/>
            <w:noWrap/>
            <w:vAlign w:val="center"/>
          </w:tcPr>
          <w:p w14:paraId="5CFBACBA" w14:textId="3D50993E" w:rsidR="006527FA" w:rsidRPr="00312607" w:rsidRDefault="006527FA" w:rsidP="00524112">
            <w:pPr>
              <w:jc w:val="center"/>
              <w:rPr>
                <w:rFonts w:ascii="Arial" w:hAnsi="Arial" w:cs="Arial"/>
                <w:sz w:val="20"/>
                <w:szCs w:val="20"/>
              </w:rPr>
            </w:pPr>
            <w:r>
              <w:rPr>
                <w:rFonts w:ascii="Arial" w:hAnsi="Arial" w:cs="Arial"/>
                <w:color w:val="000000"/>
                <w:sz w:val="20"/>
                <w:szCs w:val="20"/>
              </w:rPr>
              <w:t>8</w:t>
            </w:r>
          </w:p>
        </w:tc>
      </w:tr>
      <w:tr w:rsidR="006527FA" w:rsidRPr="00312607" w14:paraId="35778C4B"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52D342DE" w14:textId="2FD8EC4F" w:rsidR="006527FA" w:rsidRPr="00312607" w:rsidRDefault="006527FA" w:rsidP="003E1434">
            <w:pPr>
              <w:jc w:val="center"/>
              <w:rPr>
                <w:rFonts w:ascii="Arial" w:hAnsi="Arial" w:cs="Arial"/>
                <w:sz w:val="20"/>
                <w:szCs w:val="20"/>
              </w:rPr>
            </w:pPr>
            <w:r w:rsidRPr="00312607">
              <w:rPr>
                <w:rFonts w:ascii="Arial" w:hAnsi="Arial" w:cs="Arial"/>
                <w:sz w:val="20"/>
                <w:szCs w:val="20"/>
              </w:rPr>
              <w:t>9</w:t>
            </w:r>
          </w:p>
        </w:tc>
        <w:tc>
          <w:tcPr>
            <w:tcW w:w="6729" w:type="dxa"/>
            <w:tcBorders>
              <w:top w:val="nil"/>
              <w:left w:val="single" w:sz="4" w:space="0" w:color="auto"/>
              <w:bottom w:val="single" w:sz="4" w:space="0" w:color="auto"/>
              <w:right w:val="single" w:sz="4" w:space="0" w:color="auto"/>
            </w:tcBorders>
            <w:shd w:val="clear" w:color="auto" w:fill="auto"/>
            <w:vAlign w:val="bottom"/>
          </w:tcPr>
          <w:p w14:paraId="0DB92F7E" w14:textId="3A38169D" w:rsidR="006527FA" w:rsidRPr="00312607" w:rsidRDefault="00524112" w:rsidP="006527FA">
            <w:pPr>
              <w:rPr>
                <w:rFonts w:ascii="Arial" w:hAnsi="Arial" w:cs="Arial"/>
                <w:sz w:val="20"/>
                <w:szCs w:val="20"/>
              </w:rPr>
            </w:pPr>
            <w:r>
              <w:rPr>
                <w:rFonts w:ascii="Arial" w:hAnsi="Arial" w:cs="Arial"/>
                <w:sz w:val="20"/>
                <w:szCs w:val="20"/>
              </w:rPr>
              <w:t>Reinforcement</w:t>
            </w:r>
            <w:r w:rsidR="006527FA">
              <w:rPr>
                <w:rFonts w:ascii="Arial" w:hAnsi="Arial" w:cs="Arial"/>
                <w:sz w:val="20"/>
                <w:szCs w:val="20"/>
              </w:rPr>
              <w:t xml:space="preserve"> bars Y12mm @ 150mm C/C</w:t>
            </w:r>
          </w:p>
        </w:tc>
        <w:tc>
          <w:tcPr>
            <w:tcW w:w="1095" w:type="dxa"/>
            <w:tcBorders>
              <w:top w:val="nil"/>
              <w:left w:val="nil"/>
              <w:bottom w:val="single" w:sz="4" w:space="0" w:color="auto"/>
              <w:right w:val="single" w:sz="4" w:space="0" w:color="auto"/>
            </w:tcBorders>
            <w:shd w:val="clear" w:color="auto" w:fill="auto"/>
            <w:noWrap/>
            <w:vAlign w:val="center"/>
          </w:tcPr>
          <w:p w14:paraId="145FBD62" w14:textId="09968317"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37F10C74" w14:textId="6E2FB423" w:rsidR="006527FA" w:rsidRPr="00312607" w:rsidRDefault="006527FA" w:rsidP="00524112">
            <w:pPr>
              <w:jc w:val="center"/>
              <w:rPr>
                <w:rFonts w:ascii="Arial" w:hAnsi="Arial" w:cs="Arial"/>
                <w:sz w:val="20"/>
                <w:szCs w:val="20"/>
              </w:rPr>
            </w:pPr>
            <w:r>
              <w:rPr>
                <w:rFonts w:ascii="Arial" w:hAnsi="Arial" w:cs="Arial"/>
                <w:color w:val="000000"/>
                <w:sz w:val="20"/>
                <w:szCs w:val="20"/>
              </w:rPr>
              <w:t>92</w:t>
            </w:r>
          </w:p>
        </w:tc>
      </w:tr>
      <w:tr w:rsidR="006527FA" w:rsidRPr="00312607" w14:paraId="16B1A4D5"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8BEB7AA" w14:textId="2FEE5EFA" w:rsidR="006527FA" w:rsidRPr="00312607" w:rsidRDefault="006527FA" w:rsidP="003E1434">
            <w:pPr>
              <w:jc w:val="center"/>
              <w:rPr>
                <w:rFonts w:ascii="Arial" w:hAnsi="Arial" w:cs="Arial"/>
                <w:sz w:val="20"/>
                <w:szCs w:val="20"/>
              </w:rPr>
            </w:pPr>
            <w:r w:rsidRPr="00312607">
              <w:rPr>
                <w:rFonts w:ascii="Arial" w:hAnsi="Arial" w:cs="Arial"/>
                <w:sz w:val="20"/>
                <w:szCs w:val="20"/>
              </w:rPr>
              <w:t>10</w:t>
            </w:r>
          </w:p>
        </w:tc>
        <w:tc>
          <w:tcPr>
            <w:tcW w:w="6729" w:type="dxa"/>
            <w:tcBorders>
              <w:top w:val="nil"/>
              <w:left w:val="single" w:sz="4" w:space="0" w:color="auto"/>
              <w:bottom w:val="single" w:sz="4" w:space="0" w:color="auto"/>
              <w:right w:val="single" w:sz="4" w:space="0" w:color="auto"/>
            </w:tcBorders>
            <w:shd w:val="clear" w:color="auto" w:fill="auto"/>
            <w:vAlign w:val="bottom"/>
          </w:tcPr>
          <w:p w14:paraId="1798B9FF" w14:textId="371E980E" w:rsidR="006527FA" w:rsidRPr="00312607" w:rsidRDefault="006527FA" w:rsidP="006527FA">
            <w:pPr>
              <w:rPr>
                <w:rFonts w:ascii="Arial" w:hAnsi="Arial" w:cs="Arial"/>
                <w:sz w:val="20"/>
                <w:szCs w:val="20"/>
              </w:rPr>
            </w:pPr>
            <w:r>
              <w:rPr>
                <w:rFonts w:ascii="Arial" w:hAnsi="Arial" w:cs="Arial"/>
                <w:sz w:val="20"/>
                <w:szCs w:val="20"/>
              </w:rPr>
              <w:t>Lumber timbers size 2" x3" soft wood</w:t>
            </w:r>
          </w:p>
        </w:tc>
        <w:tc>
          <w:tcPr>
            <w:tcW w:w="1095" w:type="dxa"/>
            <w:tcBorders>
              <w:top w:val="nil"/>
              <w:left w:val="nil"/>
              <w:bottom w:val="single" w:sz="4" w:space="0" w:color="auto"/>
              <w:right w:val="single" w:sz="4" w:space="0" w:color="auto"/>
            </w:tcBorders>
            <w:shd w:val="clear" w:color="auto" w:fill="auto"/>
            <w:noWrap/>
            <w:vAlign w:val="center"/>
          </w:tcPr>
          <w:p w14:paraId="592418D1" w14:textId="2BBC15F2"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58D8F812" w14:textId="69A2BBFB" w:rsidR="006527FA" w:rsidRPr="00312607" w:rsidRDefault="006527FA" w:rsidP="00524112">
            <w:pPr>
              <w:jc w:val="center"/>
              <w:rPr>
                <w:rFonts w:ascii="Arial" w:hAnsi="Arial" w:cs="Arial"/>
                <w:sz w:val="20"/>
                <w:szCs w:val="20"/>
              </w:rPr>
            </w:pPr>
            <w:r>
              <w:rPr>
                <w:rFonts w:ascii="Arial" w:hAnsi="Arial" w:cs="Arial"/>
                <w:color w:val="000000"/>
                <w:sz w:val="20"/>
                <w:szCs w:val="20"/>
              </w:rPr>
              <w:t>14</w:t>
            </w:r>
          </w:p>
        </w:tc>
      </w:tr>
      <w:tr w:rsidR="006527FA" w:rsidRPr="00312607" w14:paraId="5BF43639"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65380B5" w14:textId="66BE7336" w:rsidR="006527FA" w:rsidRPr="00312607" w:rsidRDefault="006527FA" w:rsidP="003E1434">
            <w:pPr>
              <w:jc w:val="center"/>
              <w:rPr>
                <w:rFonts w:ascii="Arial" w:hAnsi="Arial" w:cs="Arial"/>
                <w:sz w:val="20"/>
                <w:szCs w:val="20"/>
              </w:rPr>
            </w:pPr>
            <w:r w:rsidRPr="00312607">
              <w:rPr>
                <w:rFonts w:ascii="Arial" w:hAnsi="Arial" w:cs="Arial"/>
                <w:sz w:val="20"/>
                <w:szCs w:val="20"/>
              </w:rPr>
              <w:t>11</w:t>
            </w:r>
          </w:p>
        </w:tc>
        <w:tc>
          <w:tcPr>
            <w:tcW w:w="6729" w:type="dxa"/>
            <w:tcBorders>
              <w:top w:val="nil"/>
              <w:left w:val="single" w:sz="4" w:space="0" w:color="auto"/>
              <w:bottom w:val="single" w:sz="4" w:space="0" w:color="auto"/>
              <w:right w:val="single" w:sz="4" w:space="0" w:color="auto"/>
            </w:tcBorders>
            <w:shd w:val="clear" w:color="auto" w:fill="auto"/>
            <w:vAlign w:val="bottom"/>
          </w:tcPr>
          <w:p w14:paraId="1C7D5FF8" w14:textId="23126893" w:rsidR="006527FA" w:rsidRPr="00312607" w:rsidRDefault="006527FA" w:rsidP="006527FA">
            <w:pPr>
              <w:rPr>
                <w:rFonts w:ascii="Arial" w:hAnsi="Arial" w:cs="Arial"/>
                <w:sz w:val="20"/>
                <w:szCs w:val="20"/>
              </w:rPr>
            </w:pPr>
            <w:r>
              <w:rPr>
                <w:rFonts w:ascii="Arial" w:hAnsi="Arial" w:cs="Arial"/>
                <w:sz w:val="20"/>
                <w:szCs w:val="20"/>
              </w:rPr>
              <w:t>Lumber timbers size 2" x 4" soft wood</w:t>
            </w:r>
          </w:p>
        </w:tc>
        <w:tc>
          <w:tcPr>
            <w:tcW w:w="1095" w:type="dxa"/>
            <w:tcBorders>
              <w:top w:val="nil"/>
              <w:left w:val="nil"/>
              <w:bottom w:val="single" w:sz="4" w:space="0" w:color="auto"/>
              <w:right w:val="single" w:sz="4" w:space="0" w:color="auto"/>
            </w:tcBorders>
            <w:shd w:val="clear" w:color="auto" w:fill="auto"/>
            <w:noWrap/>
            <w:vAlign w:val="center"/>
          </w:tcPr>
          <w:p w14:paraId="10D77A20" w14:textId="14428175"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3574C69D" w14:textId="566D25DE" w:rsidR="006527FA" w:rsidRPr="00312607" w:rsidRDefault="006527FA" w:rsidP="00524112">
            <w:pPr>
              <w:jc w:val="center"/>
              <w:rPr>
                <w:rFonts w:ascii="Arial" w:hAnsi="Arial" w:cs="Arial"/>
                <w:sz w:val="20"/>
                <w:szCs w:val="20"/>
              </w:rPr>
            </w:pPr>
            <w:r>
              <w:rPr>
                <w:rFonts w:ascii="Arial" w:hAnsi="Arial" w:cs="Arial"/>
                <w:color w:val="000000"/>
                <w:sz w:val="20"/>
                <w:szCs w:val="20"/>
              </w:rPr>
              <w:t>8</w:t>
            </w:r>
          </w:p>
        </w:tc>
      </w:tr>
      <w:tr w:rsidR="006527FA" w:rsidRPr="00312607" w14:paraId="7A0F15CD"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966EF82" w14:textId="3356C904" w:rsidR="006527FA" w:rsidRPr="00312607" w:rsidRDefault="006527FA" w:rsidP="003E1434">
            <w:pPr>
              <w:jc w:val="center"/>
              <w:rPr>
                <w:rFonts w:ascii="Arial" w:hAnsi="Arial" w:cs="Arial"/>
                <w:sz w:val="20"/>
                <w:szCs w:val="20"/>
              </w:rPr>
            </w:pPr>
            <w:r w:rsidRPr="00312607">
              <w:rPr>
                <w:rFonts w:ascii="Arial" w:hAnsi="Arial" w:cs="Arial"/>
                <w:sz w:val="20"/>
                <w:szCs w:val="20"/>
              </w:rPr>
              <w:t>12</w:t>
            </w:r>
          </w:p>
        </w:tc>
        <w:tc>
          <w:tcPr>
            <w:tcW w:w="6729" w:type="dxa"/>
            <w:tcBorders>
              <w:top w:val="nil"/>
              <w:left w:val="single" w:sz="4" w:space="0" w:color="auto"/>
              <w:bottom w:val="single" w:sz="4" w:space="0" w:color="auto"/>
              <w:right w:val="single" w:sz="4" w:space="0" w:color="auto"/>
            </w:tcBorders>
            <w:shd w:val="clear" w:color="auto" w:fill="auto"/>
            <w:vAlign w:val="bottom"/>
          </w:tcPr>
          <w:p w14:paraId="7CFF4B94" w14:textId="3452909D" w:rsidR="006527FA" w:rsidRPr="00312607" w:rsidRDefault="006527FA" w:rsidP="006527FA">
            <w:pPr>
              <w:rPr>
                <w:rFonts w:ascii="Arial" w:hAnsi="Arial" w:cs="Arial"/>
                <w:sz w:val="20"/>
                <w:szCs w:val="20"/>
              </w:rPr>
            </w:pPr>
            <w:r>
              <w:rPr>
                <w:rFonts w:ascii="Arial" w:hAnsi="Arial" w:cs="Arial"/>
                <w:sz w:val="20"/>
                <w:szCs w:val="20"/>
              </w:rPr>
              <w:t>Steel cover (cast iron) 30cm x 30cm</w:t>
            </w:r>
          </w:p>
        </w:tc>
        <w:tc>
          <w:tcPr>
            <w:tcW w:w="1095" w:type="dxa"/>
            <w:tcBorders>
              <w:top w:val="nil"/>
              <w:left w:val="nil"/>
              <w:bottom w:val="single" w:sz="4" w:space="0" w:color="auto"/>
              <w:right w:val="single" w:sz="4" w:space="0" w:color="auto"/>
            </w:tcBorders>
            <w:shd w:val="clear" w:color="auto" w:fill="auto"/>
            <w:noWrap/>
            <w:vAlign w:val="center"/>
          </w:tcPr>
          <w:p w14:paraId="6903689F" w14:textId="5E829E24"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42D17F57" w14:textId="53F9B361" w:rsidR="006527FA" w:rsidRPr="00312607" w:rsidRDefault="006527FA" w:rsidP="00524112">
            <w:pPr>
              <w:jc w:val="center"/>
              <w:rPr>
                <w:rFonts w:ascii="Arial" w:hAnsi="Arial" w:cs="Arial"/>
                <w:sz w:val="20"/>
                <w:szCs w:val="20"/>
              </w:rPr>
            </w:pPr>
            <w:r>
              <w:rPr>
                <w:rFonts w:ascii="Arial" w:hAnsi="Arial" w:cs="Arial"/>
                <w:color w:val="000000"/>
                <w:sz w:val="20"/>
                <w:szCs w:val="20"/>
              </w:rPr>
              <w:t>2</w:t>
            </w:r>
          </w:p>
        </w:tc>
      </w:tr>
      <w:tr w:rsidR="006527FA" w:rsidRPr="00312607" w14:paraId="22117FFB"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33C094B9" w14:textId="236A7599" w:rsidR="006527FA" w:rsidRPr="00312607" w:rsidRDefault="006527FA" w:rsidP="003E1434">
            <w:pPr>
              <w:jc w:val="center"/>
              <w:rPr>
                <w:rFonts w:ascii="Arial" w:hAnsi="Arial" w:cs="Arial"/>
                <w:sz w:val="20"/>
                <w:szCs w:val="20"/>
              </w:rPr>
            </w:pPr>
            <w:r w:rsidRPr="00312607">
              <w:rPr>
                <w:rFonts w:ascii="Arial" w:hAnsi="Arial" w:cs="Arial"/>
                <w:sz w:val="20"/>
                <w:szCs w:val="20"/>
              </w:rPr>
              <w:t>13</w:t>
            </w:r>
          </w:p>
        </w:tc>
        <w:tc>
          <w:tcPr>
            <w:tcW w:w="6729" w:type="dxa"/>
            <w:tcBorders>
              <w:top w:val="nil"/>
              <w:left w:val="single" w:sz="4" w:space="0" w:color="auto"/>
              <w:bottom w:val="single" w:sz="4" w:space="0" w:color="auto"/>
              <w:right w:val="single" w:sz="4" w:space="0" w:color="auto"/>
            </w:tcBorders>
            <w:shd w:val="clear" w:color="auto" w:fill="auto"/>
            <w:vAlign w:val="bottom"/>
          </w:tcPr>
          <w:p w14:paraId="7E1651A6" w14:textId="7DB71706" w:rsidR="006527FA" w:rsidRPr="00312607" w:rsidRDefault="00D93267" w:rsidP="006527FA">
            <w:pPr>
              <w:rPr>
                <w:rFonts w:ascii="Arial" w:hAnsi="Arial" w:cs="Arial"/>
                <w:sz w:val="20"/>
                <w:szCs w:val="20"/>
              </w:rPr>
            </w:pPr>
            <w:r>
              <w:rPr>
                <w:rFonts w:ascii="Arial" w:hAnsi="Arial" w:cs="Arial"/>
                <w:sz w:val="20"/>
                <w:szCs w:val="20"/>
              </w:rPr>
              <w:t>Exhaust</w:t>
            </w:r>
            <w:r w:rsidR="006527FA">
              <w:rPr>
                <w:rFonts w:ascii="Arial" w:hAnsi="Arial" w:cs="Arial"/>
                <w:sz w:val="20"/>
                <w:szCs w:val="20"/>
              </w:rPr>
              <w:t xml:space="preserve"> pipe upvc type ( standard size with cap)</w:t>
            </w:r>
          </w:p>
        </w:tc>
        <w:tc>
          <w:tcPr>
            <w:tcW w:w="1095" w:type="dxa"/>
            <w:tcBorders>
              <w:top w:val="nil"/>
              <w:left w:val="nil"/>
              <w:bottom w:val="single" w:sz="4" w:space="0" w:color="auto"/>
              <w:right w:val="single" w:sz="4" w:space="0" w:color="auto"/>
            </w:tcBorders>
            <w:shd w:val="clear" w:color="auto" w:fill="auto"/>
            <w:noWrap/>
            <w:vAlign w:val="center"/>
          </w:tcPr>
          <w:p w14:paraId="39474258" w14:textId="59035D48"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7DC8F950" w14:textId="711E8352" w:rsidR="006527FA" w:rsidRPr="00312607" w:rsidRDefault="006527FA" w:rsidP="00524112">
            <w:pPr>
              <w:jc w:val="center"/>
              <w:rPr>
                <w:rFonts w:ascii="Arial" w:hAnsi="Arial" w:cs="Arial"/>
                <w:sz w:val="20"/>
                <w:szCs w:val="20"/>
              </w:rPr>
            </w:pPr>
            <w:r>
              <w:rPr>
                <w:rFonts w:ascii="Arial" w:hAnsi="Arial" w:cs="Arial"/>
                <w:color w:val="000000"/>
                <w:sz w:val="20"/>
                <w:szCs w:val="20"/>
              </w:rPr>
              <w:t>6</w:t>
            </w:r>
          </w:p>
        </w:tc>
      </w:tr>
      <w:tr w:rsidR="006527FA" w:rsidRPr="00312607" w14:paraId="2CD2BAC9"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72700EF" w14:textId="462E2B93" w:rsidR="006527FA" w:rsidRPr="00312607" w:rsidRDefault="006527FA" w:rsidP="003E1434">
            <w:pPr>
              <w:jc w:val="center"/>
              <w:rPr>
                <w:rFonts w:ascii="Arial" w:hAnsi="Arial" w:cs="Arial"/>
                <w:sz w:val="20"/>
                <w:szCs w:val="20"/>
              </w:rPr>
            </w:pPr>
            <w:r w:rsidRPr="00312607">
              <w:rPr>
                <w:rFonts w:ascii="Arial" w:hAnsi="Arial" w:cs="Arial"/>
                <w:sz w:val="20"/>
                <w:szCs w:val="20"/>
              </w:rPr>
              <w:t>14</w:t>
            </w:r>
          </w:p>
        </w:tc>
        <w:tc>
          <w:tcPr>
            <w:tcW w:w="6729" w:type="dxa"/>
            <w:tcBorders>
              <w:top w:val="nil"/>
              <w:left w:val="single" w:sz="4" w:space="0" w:color="auto"/>
              <w:bottom w:val="single" w:sz="4" w:space="0" w:color="auto"/>
              <w:right w:val="single" w:sz="4" w:space="0" w:color="auto"/>
            </w:tcBorders>
            <w:shd w:val="clear" w:color="auto" w:fill="auto"/>
            <w:vAlign w:val="bottom"/>
          </w:tcPr>
          <w:p w14:paraId="4E5B96A8" w14:textId="3AA0DDC5" w:rsidR="006527FA" w:rsidRPr="00312607" w:rsidRDefault="006527FA" w:rsidP="006527FA">
            <w:pPr>
              <w:rPr>
                <w:rFonts w:ascii="Arial" w:hAnsi="Arial" w:cs="Arial"/>
                <w:sz w:val="20"/>
                <w:szCs w:val="20"/>
              </w:rPr>
            </w:pPr>
            <w:r>
              <w:rPr>
                <w:rFonts w:ascii="Arial" w:hAnsi="Arial" w:cs="Arial"/>
                <w:sz w:val="20"/>
                <w:szCs w:val="20"/>
              </w:rPr>
              <w:t>Plywood 18mm thickness for formwork</w:t>
            </w:r>
          </w:p>
        </w:tc>
        <w:tc>
          <w:tcPr>
            <w:tcW w:w="1095" w:type="dxa"/>
            <w:tcBorders>
              <w:top w:val="nil"/>
              <w:left w:val="nil"/>
              <w:bottom w:val="single" w:sz="4" w:space="0" w:color="auto"/>
              <w:right w:val="single" w:sz="4" w:space="0" w:color="auto"/>
            </w:tcBorders>
            <w:shd w:val="clear" w:color="auto" w:fill="auto"/>
            <w:noWrap/>
            <w:vAlign w:val="center"/>
          </w:tcPr>
          <w:p w14:paraId="2AAF8FF6" w14:textId="4868A782" w:rsidR="006527FA" w:rsidRPr="00312607" w:rsidRDefault="006527FA"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center"/>
          </w:tcPr>
          <w:p w14:paraId="2C329D8B" w14:textId="71EEF101" w:rsidR="006527FA" w:rsidRPr="00312607" w:rsidRDefault="006527FA" w:rsidP="00524112">
            <w:pPr>
              <w:jc w:val="center"/>
              <w:rPr>
                <w:rFonts w:ascii="Arial" w:hAnsi="Arial" w:cs="Arial"/>
                <w:sz w:val="20"/>
                <w:szCs w:val="20"/>
              </w:rPr>
            </w:pPr>
            <w:r>
              <w:rPr>
                <w:rFonts w:ascii="Arial" w:hAnsi="Arial" w:cs="Arial"/>
                <w:color w:val="000000"/>
                <w:sz w:val="20"/>
                <w:szCs w:val="20"/>
              </w:rPr>
              <w:t>12</w:t>
            </w:r>
          </w:p>
        </w:tc>
      </w:tr>
      <w:tr w:rsidR="006527FA" w:rsidRPr="00312607" w14:paraId="3624C283"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AF8F42E" w14:textId="3F730AEA" w:rsidR="006527FA" w:rsidRPr="00312607" w:rsidRDefault="00524112" w:rsidP="003E1434">
            <w:pPr>
              <w:jc w:val="center"/>
              <w:rPr>
                <w:rFonts w:ascii="Arial" w:hAnsi="Arial" w:cs="Arial"/>
                <w:sz w:val="20"/>
                <w:szCs w:val="20"/>
              </w:rPr>
            </w:pPr>
            <w:r>
              <w:rPr>
                <w:rFonts w:ascii="Arial" w:hAnsi="Arial" w:cs="Arial"/>
                <w:sz w:val="20"/>
                <w:szCs w:val="20"/>
              </w:rPr>
              <w:t>15</w:t>
            </w:r>
          </w:p>
        </w:tc>
        <w:tc>
          <w:tcPr>
            <w:tcW w:w="6729" w:type="dxa"/>
            <w:tcBorders>
              <w:top w:val="nil"/>
              <w:left w:val="single" w:sz="4" w:space="0" w:color="auto"/>
              <w:bottom w:val="single" w:sz="4" w:space="0" w:color="auto"/>
              <w:right w:val="single" w:sz="4" w:space="0" w:color="auto"/>
            </w:tcBorders>
            <w:shd w:val="clear" w:color="auto" w:fill="auto"/>
            <w:vAlign w:val="bottom"/>
          </w:tcPr>
          <w:p w14:paraId="5BBC4BB2" w14:textId="0700AEEE" w:rsidR="006527FA" w:rsidRPr="00312607" w:rsidRDefault="006527FA" w:rsidP="006527FA">
            <w:pPr>
              <w:rPr>
                <w:rFonts w:ascii="Arial" w:hAnsi="Arial" w:cs="Arial"/>
                <w:sz w:val="20"/>
                <w:szCs w:val="20"/>
              </w:rPr>
            </w:pPr>
            <w:r>
              <w:rPr>
                <w:rFonts w:ascii="Arial" w:hAnsi="Arial" w:cs="Arial"/>
                <w:sz w:val="20"/>
                <w:szCs w:val="20"/>
              </w:rPr>
              <w:t>cement streng</w:t>
            </w:r>
            <w:r w:rsidR="00D93267">
              <w:rPr>
                <w:rFonts w:ascii="Arial" w:hAnsi="Arial" w:cs="Arial"/>
                <w:sz w:val="20"/>
                <w:szCs w:val="20"/>
              </w:rPr>
              <w:t xml:space="preserve">th </w:t>
            </w:r>
            <w:r>
              <w:rPr>
                <w:rFonts w:ascii="Arial" w:hAnsi="Arial" w:cs="Arial"/>
                <w:sz w:val="20"/>
                <w:szCs w:val="20"/>
              </w:rPr>
              <w:t>32.5 n/mm</w:t>
            </w:r>
          </w:p>
        </w:tc>
        <w:tc>
          <w:tcPr>
            <w:tcW w:w="1095" w:type="dxa"/>
            <w:tcBorders>
              <w:top w:val="nil"/>
              <w:left w:val="nil"/>
              <w:bottom w:val="single" w:sz="4" w:space="0" w:color="auto"/>
              <w:right w:val="single" w:sz="4" w:space="0" w:color="auto"/>
            </w:tcBorders>
            <w:shd w:val="clear" w:color="auto" w:fill="auto"/>
            <w:noWrap/>
            <w:vAlign w:val="center"/>
          </w:tcPr>
          <w:p w14:paraId="61B0D456" w14:textId="09EE0347" w:rsidR="006527FA" w:rsidRPr="00312607" w:rsidRDefault="006527FA" w:rsidP="00524112">
            <w:pPr>
              <w:jc w:val="center"/>
              <w:rPr>
                <w:rFonts w:ascii="Arial" w:hAnsi="Arial" w:cs="Arial"/>
                <w:sz w:val="20"/>
                <w:szCs w:val="20"/>
              </w:rPr>
            </w:pPr>
            <w:r>
              <w:rPr>
                <w:rFonts w:ascii="Arial" w:hAnsi="Arial" w:cs="Arial"/>
                <w:sz w:val="20"/>
                <w:szCs w:val="20"/>
              </w:rPr>
              <w:t>bags</w:t>
            </w:r>
          </w:p>
        </w:tc>
        <w:tc>
          <w:tcPr>
            <w:tcW w:w="1073" w:type="dxa"/>
            <w:tcBorders>
              <w:top w:val="nil"/>
              <w:left w:val="nil"/>
              <w:bottom w:val="single" w:sz="4" w:space="0" w:color="auto"/>
              <w:right w:val="single" w:sz="4" w:space="0" w:color="auto"/>
            </w:tcBorders>
            <w:shd w:val="clear" w:color="auto" w:fill="auto"/>
            <w:noWrap/>
            <w:vAlign w:val="center"/>
          </w:tcPr>
          <w:p w14:paraId="57CEDDED" w14:textId="0B006B20" w:rsidR="006527FA" w:rsidRPr="00312607" w:rsidRDefault="006527FA" w:rsidP="00524112">
            <w:pPr>
              <w:jc w:val="center"/>
              <w:rPr>
                <w:rFonts w:ascii="Arial" w:hAnsi="Arial" w:cs="Arial"/>
                <w:sz w:val="20"/>
                <w:szCs w:val="20"/>
              </w:rPr>
            </w:pPr>
            <w:r>
              <w:rPr>
                <w:rFonts w:ascii="Arial" w:hAnsi="Arial" w:cs="Arial"/>
                <w:color w:val="000000"/>
                <w:sz w:val="20"/>
                <w:szCs w:val="20"/>
              </w:rPr>
              <w:t>60</w:t>
            </w:r>
          </w:p>
        </w:tc>
      </w:tr>
      <w:tr w:rsidR="006527FA" w:rsidRPr="00312607" w14:paraId="4400E738"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6202EEC3" w14:textId="3B768714" w:rsidR="006527FA" w:rsidRPr="00312607" w:rsidRDefault="00524112" w:rsidP="003E1434">
            <w:pPr>
              <w:jc w:val="center"/>
              <w:rPr>
                <w:rFonts w:ascii="Arial" w:hAnsi="Arial" w:cs="Arial"/>
                <w:sz w:val="20"/>
                <w:szCs w:val="20"/>
              </w:rPr>
            </w:pPr>
            <w:r>
              <w:rPr>
                <w:rFonts w:ascii="Arial" w:hAnsi="Arial" w:cs="Arial"/>
                <w:sz w:val="20"/>
                <w:szCs w:val="20"/>
              </w:rPr>
              <w:t>16</w:t>
            </w:r>
          </w:p>
        </w:tc>
        <w:tc>
          <w:tcPr>
            <w:tcW w:w="6729" w:type="dxa"/>
            <w:tcBorders>
              <w:top w:val="nil"/>
              <w:left w:val="nil"/>
              <w:bottom w:val="single" w:sz="4" w:space="0" w:color="auto"/>
              <w:right w:val="single" w:sz="4" w:space="0" w:color="auto"/>
            </w:tcBorders>
            <w:shd w:val="clear" w:color="auto" w:fill="auto"/>
            <w:vAlign w:val="bottom"/>
          </w:tcPr>
          <w:p w14:paraId="258E8EAD" w14:textId="0A2E4AE7" w:rsidR="006527FA" w:rsidRPr="00312607" w:rsidRDefault="006260DA" w:rsidP="006527FA">
            <w:pPr>
              <w:rPr>
                <w:rFonts w:ascii="Arial" w:hAnsi="Arial" w:cs="Arial"/>
                <w:sz w:val="20"/>
                <w:szCs w:val="20"/>
              </w:rPr>
            </w:pPr>
            <w:r>
              <w:rPr>
                <w:rFonts w:ascii="Arial" w:hAnsi="Arial" w:cs="Arial"/>
                <w:sz w:val="20"/>
                <w:szCs w:val="20"/>
              </w:rPr>
              <w:t xml:space="preserve">Labor charge </w:t>
            </w:r>
          </w:p>
        </w:tc>
        <w:tc>
          <w:tcPr>
            <w:tcW w:w="1095" w:type="dxa"/>
            <w:tcBorders>
              <w:top w:val="nil"/>
              <w:left w:val="nil"/>
              <w:bottom w:val="single" w:sz="4" w:space="0" w:color="auto"/>
              <w:right w:val="single" w:sz="4" w:space="0" w:color="auto"/>
            </w:tcBorders>
            <w:shd w:val="clear" w:color="auto" w:fill="auto"/>
            <w:noWrap/>
            <w:vAlign w:val="bottom"/>
          </w:tcPr>
          <w:p w14:paraId="69044289" w14:textId="77777777" w:rsidR="006527FA" w:rsidRPr="00312607" w:rsidRDefault="006527FA"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63796ABE" w14:textId="77777777" w:rsidR="006527FA" w:rsidRPr="00312607" w:rsidRDefault="006527FA" w:rsidP="00524112">
            <w:pPr>
              <w:jc w:val="center"/>
              <w:rPr>
                <w:rFonts w:ascii="Arial" w:hAnsi="Arial" w:cs="Arial"/>
                <w:sz w:val="20"/>
                <w:szCs w:val="20"/>
              </w:rPr>
            </w:pPr>
          </w:p>
        </w:tc>
      </w:tr>
      <w:tr w:rsidR="006527FA" w:rsidRPr="00312607" w14:paraId="1B8EF3A8"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144477" w14:textId="77777777" w:rsidR="006527FA" w:rsidRPr="00312607" w:rsidRDefault="006527FA" w:rsidP="006527FA">
            <w:pPr>
              <w:rPr>
                <w:rFonts w:ascii="Arial" w:hAnsi="Arial" w:cs="Arial"/>
                <w:sz w:val="20"/>
                <w:szCs w:val="20"/>
              </w:rPr>
            </w:pPr>
          </w:p>
        </w:tc>
        <w:tc>
          <w:tcPr>
            <w:tcW w:w="6729" w:type="dxa"/>
            <w:tcBorders>
              <w:top w:val="nil"/>
              <w:left w:val="nil"/>
              <w:bottom w:val="single" w:sz="4" w:space="0" w:color="auto"/>
              <w:right w:val="single" w:sz="4" w:space="0" w:color="auto"/>
            </w:tcBorders>
            <w:shd w:val="clear" w:color="auto" w:fill="D9D9D9" w:themeFill="background1" w:themeFillShade="D9"/>
            <w:vAlign w:val="bottom"/>
          </w:tcPr>
          <w:p w14:paraId="04936060" w14:textId="629AAC50" w:rsidR="006527FA" w:rsidRPr="00312607" w:rsidRDefault="00D11DF3" w:rsidP="006527FA">
            <w:pPr>
              <w:rPr>
                <w:rFonts w:ascii="Arial" w:hAnsi="Arial" w:cs="Arial"/>
                <w:sz w:val="20"/>
                <w:szCs w:val="20"/>
              </w:rPr>
            </w:pPr>
            <w:r>
              <w:rPr>
                <w:rFonts w:ascii="Arial" w:hAnsi="Arial" w:cs="Arial"/>
                <w:sz w:val="20"/>
                <w:szCs w:val="20"/>
              </w:rPr>
              <w:t>SUB TOTAL</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tcPr>
          <w:p w14:paraId="24E4FFDE" w14:textId="77777777" w:rsidR="006527FA" w:rsidRPr="00312607" w:rsidRDefault="006527FA"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D9D9D9" w:themeFill="background1" w:themeFillShade="D9"/>
            <w:noWrap/>
            <w:vAlign w:val="bottom"/>
          </w:tcPr>
          <w:p w14:paraId="0038BBF2" w14:textId="77777777" w:rsidR="006527FA" w:rsidRPr="00312607" w:rsidRDefault="006527FA" w:rsidP="00524112">
            <w:pPr>
              <w:jc w:val="center"/>
              <w:rPr>
                <w:rFonts w:ascii="Arial" w:hAnsi="Arial" w:cs="Arial"/>
                <w:sz w:val="20"/>
                <w:szCs w:val="20"/>
              </w:rPr>
            </w:pPr>
          </w:p>
        </w:tc>
      </w:tr>
      <w:tr w:rsidR="006527FA" w:rsidRPr="00312607" w14:paraId="07B924C3"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55C118F4" w14:textId="44F05277" w:rsidR="006527FA" w:rsidRPr="00524112" w:rsidRDefault="00524112" w:rsidP="003E1434">
            <w:pPr>
              <w:jc w:val="center"/>
              <w:rPr>
                <w:rFonts w:ascii="Arial" w:hAnsi="Arial" w:cs="Arial"/>
                <w:b/>
                <w:sz w:val="20"/>
                <w:szCs w:val="20"/>
              </w:rPr>
            </w:pPr>
            <w:r w:rsidRPr="00524112">
              <w:rPr>
                <w:rFonts w:ascii="Arial" w:hAnsi="Arial" w:cs="Arial"/>
                <w:b/>
                <w:sz w:val="20"/>
                <w:szCs w:val="20"/>
              </w:rPr>
              <w:t>G</w:t>
            </w:r>
          </w:p>
        </w:tc>
        <w:tc>
          <w:tcPr>
            <w:tcW w:w="6729" w:type="dxa"/>
            <w:tcBorders>
              <w:top w:val="nil"/>
              <w:left w:val="nil"/>
              <w:bottom w:val="single" w:sz="4" w:space="0" w:color="auto"/>
              <w:right w:val="single" w:sz="4" w:space="0" w:color="auto"/>
            </w:tcBorders>
            <w:shd w:val="clear" w:color="auto" w:fill="auto"/>
            <w:vAlign w:val="bottom"/>
          </w:tcPr>
          <w:p w14:paraId="6BE72A32" w14:textId="4BD8D53D" w:rsidR="006527FA" w:rsidRPr="00D11DF3" w:rsidRDefault="00D11DF3" w:rsidP="006527FA">
            <w:pPr>
              <w:rPr>
                <w:rFonts w:ascii="Arial" w:hAnsi="Arial" w:cs="Arial"/>
                <w:b/>
                <w:sz w:val="20"/>
                <w:szCs w:val="20"/>
              </w:rPr>
            </w:pPr>
            <w:r w:rsidRPr="00D11DF3">
              <w:rPr>
                <w:rFonts w:ascii="Arial" w:hAnsi="Arial" w:cs="Arial"/>
                <w:b/>
                <w:sz w:val="20"/>
                <w:szCs w:val="20"/>
              </w:rPr>
              <w:t>MATERIAL TRANSPORTATION</w:t>
            </w:r>
          </w:p>
        </w:tc>
        <w:tc>
          <w:tcPr>
            <w:tcW w:w="1095" w:type="dxa"/>
            <w:tcBorders>
              <w:top w:val="nil"/>
              <w:left w:val="nil"/>
              <w:bottom w:val="single" w:sz="4" w:space="0" w:color="auto"/>
              <w:right w:val="single" w:sz="4" w:space="0" w:color="auto"/>
            </w:tcBorders>
            <w:shd w:val="clear" w:color="auto" w:fill="auto"/>
            <w:noWrap/>
            <w:vAlign w:val="bottom"/>
          </w:tcPr>
          <w:p w14:paraId="1E4AAD0A" w14:textId="77777777" w:rsidR="006527FA" w:rsidRPr="00312607" w:rsidRDefault="006527FA"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31DD0943" w14:textId="77777777" w:rsidR="006527FA" w:rsidRPr="00312607" w:rsidRDefault="006527FA" w:rsidP="00524112">
            <w:pPr>
              <w:jc w:val="center"/>
              <w:rPr>
                <w:rFonts w:ascii="Arial" w:hAnsi="Arial" w:cs="Arial"/>
                <w:sz w:val="20"/>
                <w:szCs w:val="20"/>
              </w:rPr>
            </w:pPr>
          </w:p>
        </w:tc>
      </w:tr>
      <w:tr w:rsidR="00D11DF3" w:rsidRPr="00312607" w14:paraId="775F5A2E"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9B7711B" w14:textId="4D28DC76" w:rsidR="00D11DF3" w:rsidRPr="00312607" w:rsidRDefault="00524112" w:rsidP="003E1434">
            <w:pPr>
              <w:jc w:val="center"/>
              <w:rPr>
                <w:rFonts w:ascii="Arial" w:hAnsi="Arial" w:cs="Arial"/>
                <w:sz w:val="20"/>
                <w:szCs w:val="20"/>
              </w:rPr>
            </w:pPr>
            <w:r>
              <w:rPr>
                <w:rFonts w:ascii="Arial" w:hAnsi="Arial" w:cs="Arial"/>
                <w:sz w:val="20"/>
                <w:szCs w:val="20"/>
              </w:rPr>
              <w:t>1</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bottom"/>
          </w:tcPr>
          <w:p w14:paraId="0D7B24B4" w14:textId="2738C36F" w:rsidR="00D11DF3" w:rsidRPr="00312607" w:rsidRDefault="00D11DF3" w:rsidP="00D11DF3">
            <w:pPr>
              <w:rPr>
                <w:rFonts w:ascii="Arial" w:hAnsi="Arial" w:cs="Arial"/>
                <w:sz w:val="20"/>
                <w:szCs w:val="20"/>
              </w:rPr>
            </w:pPr>
            <w:r>
              <w:rPr>
                <w:rFonts w:ascii="Arial" w:hAnsi="Arial" w:cs="Arial"/>
                <w:sz w:val="20"/>
                <w:szCs w:val="20"/>
              </w:rPr>
              <w:t>Transportation of all materials including sands, coarse aggregates, pit sands, river sands and roofing materials</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83BC5A9" w14:textId="47AE4B38" w:rsidR="00D11DF3" w:rsidRPr="00312607" w:rsidRDefault="00D11DF3" w:rsidP="00524112">
            <w:pPr>
              <w:jc w:val="center"/>
              <w:rPr>
                <w:rFonts w:ascii="Arial" w:hAnsi="Arial" w:cs="Arial"/>
                <w:sz w:val="20"/>
                <w:szCs w:val="20"/>
              </w:rPr>
            </w:pPr>
            <w:r>
              <w:rPr>
                <w:rFonts w:ascii="Arial" w:hAnsi="Arial" w:cs="Arial"/>
                <w:sz w:val="20"/>
                <w:szCs w:val="20"/>
              </w:rPr>
              <w:t>Trip</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81ACE0B" w14:textId="048891A4" w:rsidR="00D11DF3" w:rsidRPr="00312607" w:rsidRDefault="00D11DF3" w:rsidP="00524112">
            <w:pPr>
              <w:jc w:val="center"/>
              <w:rPr>
                <w:rFonts w:ascii="Arial" w:hAnsi="Arial" w:cs="Arial"/>
                <w:sz w:val="20"/>
                <w:szCs w:val="20"/>
              </w:rPr>
            </w:pPr>
            <w:r>
              <w:rPr>
                <w:rFonts w:ascii="Arial" w:hAnsi="Arial" w:cs="Arial"/>
                <w:color w:val="000000"/>
                <w:sz w:val="20"/>
                <w:szCs w:val="20"/>
              </w:rPr>
              <w:t>10</w:t>
            </w:r>
          </w:p>
        </w:tc>
      </w:tr>
      <w:tr w:rsidR="00D11DF3" w:rsidRPr="00312607" w14:paraId="21F9AB77"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282A7A" w14:textId="77777777" w:rsidR="00D11DF3" w:rsidRPr="00312607" w:rsidRDefault="00D11DF3" w:rsidP="003E1434">
            <w:pPr>
              <w:jc w:val="center"/>
              <w:rPr>
                <w:rFonts w:ascii="Arial" w:hAnsi="Arial" w:cs="Arial"/>
                <w:sz w:val="20"/>
                <w:szCs w:val="20"/>
              </w:rPr>
            </w:pPr>
          </w:p>
        </w:tc>
        <w:tc>
          <w:tcPr>
            <w:tcW w:w="6729" w:type="dxa"/>
            <w:tcBorders>
              <w:top w:val="nil"/>
              <w:left w:val="nil"/>
              <w:bottom w:val="single" w:sz="4" w:space="0" w:color="auto"/>
              <w:right w:val="single" w:sz="4" w:space="0" w:color="auto"/>
            </w:tcBorders>
            <w:shd w:val="clear" w:color="auto" w:fill="D9D9D9" w:themeFill="background1" w:themeFillShade="D9"/>
            <w:vAlign w:val="bottom"/>
          </w:tcPr>
          <w:p w14:paraId="25F26B34" w14:textId="06480272" w:rsidR="00D11DF3" w:rsidRPr="00D11DF3" w:rsidRDefault="00D11DF3" w:rsidP="00D11DF3">
            <w:pPr>
              <w:rPr>
                <w:rFonts w:ascii="Arial" w:hAnsi="Arial" w:cs="Arial"/>
                <w:b/>
                <w:sz w:val="20"/>
                <w:szCs w:val="20"/>
              </w:rPr>
            </w:pPr>
            <w:r w:rsidRPr="00D11DF3">
              <w:rPr>
                <w:rFonts w:ascii="Arial" w:hAnsi="Arial" w:cs="Arial"/>
                <w:b/>
                <w:sz w:val="20"/>
                <w:szCs w:val="20"/>
              </w:rPr>
              <w:t>SUB TOTAL</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tcPr>
          <w:p w14:paraId="60077E68" w14:textId="77777777" w:rsidR="00D11DF3" w:rsidRPr="00312607" w:rsidRDefault="00D11DF3"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D9D9D9" w:themeFill="background1" w:themeFillShade="D9"/>
            <w:noWrap/>
            <w:vAlign w:val="bottom"/>
          </w:tcPr>
          <w:p w14:paraId="1A8957CA" w14:textId="77777777" w:rsidR="00D11DF3" w:rsidRPr="00312607" w:rsidRDefault="00D11DF3" w:rsidP="00524112">
            <w:pPr>
              <w:jc w:val="center"/>
              <w:rPr>
                <w:rFonts w:ascii="Arial" w:hAnsi="Arial" w:cs="Arial"/>
                <w:sz w:val="20"/>
                <w:szCs w:val="20"/>
              </w:rPr>
            </w:pPr>
          </w:p>
        </w:tc>
      </w:tr>
      <w:tr w:rsidR="00D11DF3" w:rsidRPr="00312607" w14:paraId="2250FD22"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ECE3381" w14:textId="3D5B455E" w:rsidR="00D11DF3" w:rsidRPr="00524112" w:rsidRDefault="00524112" w:rsidP="003E1434">
            <w:pPr>
              <w:jc w:val="center"/>
              <w:rPr>
                <w:rFonts w:ascii="Arial" w:hAnsi="Arial" w:cs="Arial"/>
                <w:b/>
                <w:sz w:val="20"/>
                <w:szCs w:val="20"/>
              </w:rPr>
            </w:pPr>
            <w:r>
              <w:rPr>
                <w:rFonts w:ascii="Arial" w:hAnsi="Arial" w:cs="Arial"/>
                <w:b/>
                <w:sz w:val="20"/>
                <w:szCs w:val="20"/>
              </w:rPr>
              <w:t>H</w:t>
            </w:r>
          </w:p>
        </w:tc>
        <w:tc>
          <w:tcPr>
            <w:tcW w:w="6729" w:type="dxa"/>
            <w:tcBorders>
              <w:top w:val="nil"/>
              <w:left w:val="nil"/>
              <w:bottom w:val="single" w:sz="4" w:space="0" w:color="auto"/>
              <w:right w:val="single" w:sz="4" w:space="0" w:color="auto"/>
            </w:tcBorders>
            <w:shd w:val="clear" w:color="auto" w:fill="auto"/>
            <w:vAlign w:val="bottom"/>
          </w:tcPr>
          <w:p w14:paraId="179AA5D2" w14:textId="7BF0D8EE" w:rsidR="00D11DF3" w:rsidRPr="00D11DF3" w:rsidRDefault="006260DA" w:rsidP="00D11DF3">
            <w:pPr>
              <w:rPr>
                <w:rFonts w:ascii="Arial" w:hAnsi="Arial" w:cs="Arial"/>
                <w:b/>
                <w:sz w:val="20"/>
                <w:szCs w:val="20"/>
              </w:rPr>
            </w:pPr>
            <w:r>
              <w:rPr>
                <w:rFonts w:ascii="Arial" w:hAnsi="Arial" w:cs="Arial"/>
                <w:b/>
                <w:sz w:val="20"/>
                <w:szCs w:val="20"/>
              </w:rPr>
              <w:t>CARETAKER POST</w:t>
            </w:r>
          </w:p>
        </w:tc>
        <w:tc>
          <w:tcPr>
            <w:tcW w:w="1095" w:type="dxa"/>
            <w:tcBorders>
              <w:top w:val="nil"/>
              <w:left w:val="nil"/>
              <w:bottom w:val="single" w:sz="4" w:space="0" w:color="auto"/>
              <w:right w:val="single" w:sz="4" w:space="0" w:color="auto"/>
            </w:tcBorders>
            <w:shd w:val="clear" w:color="auto" w:fill="auto"/>
            <w:noWrap/>
            <w:vAlign w:val="bottom"/>
          </w:tcPr>
          <w:p w14:paraId="22D8277B" w14:textId="77777777" w:rsidR="00D11DF3" w:rsidRPr="00312607" w:rsidRDefault="00D11DF3"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596F6A61" w14:textId="77777777" w:rsidR="00D11DF3" w:rsidRPr="00312607" w:rsidRDefault="00D11DF3" w:rsidP="00524112">
            <w:pPr>
              <w:jc w:val="center"/>
              <w:rPr>
                <w:rFonts w:ascii="Arial" w:hAnsi="Arial" w:cs="Arial"/>
                <w:sz w:val="20"/>
                <w:szCs w:val="20"/>
              </w:rPr>
            </w:pPr>
          </w:p>
        </w:tc>
      </w:tr>
      <w:tr w:rsidR="006260DA" w:rsidRPr="00312607" w14:paraId="1E89004D"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37D1DA3A" w14:textId="38A2F00E" w:rsidR="006260DA" w:rsidRDefault="006260DA" w:rsidP="003E1434">
            <w:pPr>
              <w:jc w:val="center"/>
              <w:rPr>
                <w:rFonts w:ascii="Arial" w:hAnsi="Arial" w:cs="Arial"/>
                <w:b/>
                <w:sz w:val="20"/>
                <w:szCs w:val="20"/>
              </w:rPr>
            </w:pPr>
            <w:r>
              <w:rPr>
                <w:rFonts w:ascii="Arial" w:hAnsi="Arial" w:cs="Arial"/>
                <w:b/>
                <w:sz w:val="20"/>
                <w:szCs w:val="20"/>
              </w:rPr>
              <w:t>1</w:t>
            </w:r>
          </w:p>
        </w:tc>
        <w:tc>
          <w:tcPr>
            <w:tcW w:w="6729" w:type="dxa"/>
            <w:tcBorders>
              <w:top w:val="nil"/>
              <w:left w:val="nil"/>
              <w:bottom w:val="single" w:sz="4" w:space="0" w:color="auto"/>
              <w:right w:val="single" w:sz="4" w:space="0" w:color="auto"/>
            </w:tcBorders>
            <w:shd w:val="clear" w:color="auto" w:fill="auto"/>
            <w:vAlign w:val="bottom"/>
          </w:tcPr>
          <w:p w14:paraId="08ADBB7D" w14:textId="505B6EF7" w:rsidR="006260DA" w:rsidRPr="006260DA" w:rsidRDefault="007775D5" w:rsidP="00D11DF3">
            <w:pPr>
              <w:rPr>
                <w:rFonts w:ascii="Arial" w:hAnsi="Arial" w:cs="Arial"/>
                <w:sz w:val="20"/>
                <w:szCs w:val="20"/>
              </w:rPr>
            </w:pPr>
            <w:r>
              <w:rPr>
                <w:rFonts w:ascii="Arial" w:hAnsi="Arial" w:cs="Arial"/>
                <w:sz w:val="20"/>
                <w:szCs w:val="20"/>
              </w:rPr>
              <w:t>Size 2mx</w:t>
            </w:r>
            <w:r w:rsidR="006260DA" w:rsidRPr="006260DA">
              <w:rPr>
                <w:rFonts w:ascii="Arial" w:hAnsi="Arial" w:cs="Arial"/>
                <w:sz w:val="20"/>
                <w:szCs w:val="20"/>
              </w:rPr>
              <w:t>2m</w:t>
            </w:r>
          </w:p>
        </w:tc>
        <w:tc>
          <w:tcPr>
            <w:tcW w:w="1095" w:type="dxa"/>
            <w:tcBorders>
              <w:top w:val="nil"/>
              <w:left w:val="nil"/>
              <w:bottom w:val="single" w:sz="4" w:space="0" w:color="auto"/>
              <w:right w:val="single" w:sz="4" w:space="0" w:color="auto"/>
            </w:tcBorders>
            <w:shd w:val="clear" w:color="auto" w:fill="auto"/>
            <w:noWrap/>
            <w:vAlign w:val="bottom"/>
          </w:tcPr>
          <w:p w14:paraId="0BFE6AC7" w14:textId="13A6DBAA" w:rsidR="006260DA" w:rsidRPr="00312607" w:rsidRDefault="006260DA" w:rsidP="00524112">
            <w:pPr>
              <w:jc w:val="center"/>
              <w:rPr>
                <w:rFonts w:ascii="Arial" w:hAnsi="Arial" w:cs="Arial"/>
                <w:sz w:val="20"/>
                <w:szCs w:val="20"/>
              </w:rPr>
            </w:pPr>
            <w:r>
              <w:rPr>
                <w:rFonts w:ascii="Arial" w:hAnsi="Arial" w:cs="Arial"/>
                <w:sz w:val="20"/>
                <w:szCs w:val="20"/>
              </w:rPr>
              <w:t>m</w:t>
            </w:r>
          </w:p>
        </w:tc>
        <w:tc>
          <w:tcPr>
            <w:tcW w:w="1073" w:type="dxa"/>
            <w:tcBorders>
              <w:top w:val="nil"/>
              <w:left w:val="nil"/>
              <w:bottom w:val="single" w:sz="4" w:space="0" w:color="auto"/>
              <w:right w:val="single" w:sz="4" w:space="0" w:color="auto"/>
            </w:tcBorders>
            <w:shd w:val="clear" w:color="auto" w:fill="auto"/>
            <w:noWrap/>
            <w:vAlign w:val="bottom"/>
          </w:tcPr>
          <w:p w14:paraId="3A5308E5" w14:textId="0345C827" w:rsidR="006260DA" w:rsidRPr="00312607" w:rsidRDefault="006260DA" w:rsidP="00524112">
            <w:pPr>
              <w:jc w:val="center"/>
              <w:rPr>
                <w:rFonts w:ascii="Arial" w:hAnsi="Arial" w:cs="Arial"/>
                <w:sz w:val="20"/>
                <w:szCs w:val="20"/>
              </w:rPr>
            </w:pPr>
            <w:r>
              <w:rPr>
                <w:rFonts w:ascii="Arial" w:hAnsi="Arial" w:cs="Arial"/>
                <w:sz w:val="20"/>
                <w:szCs w:val="20"/>
              </w:rPr>
              <w:t>1</w:t>
            </w:r>
          </w:p>
        </w:tc>
      </w:tr>
      <w:tr w:rsidR="006260DA" w:rsidRPr="00312607" w14:paraId="550BB0BA"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FCF1CCE" w14:textId="5DE00BB2" w:rsidR="006260DA" w:rsidRDefault="006260DA" w:rsidP="003E1434">
            <w:pPr>
              <w:jc w:val="center"/>
              <w:rPr>
                <w:rFonts w:ascii="Arial" w:hAnsi="Arial" w:cs="Arial"/>
                <w:b/>
                <w:sz w:val="20"/>
                <w:szCs w:val="20"/>
              </w:rPr>
            </w:pPr>
            <w:r>
              <w:rPr>
                <w:rFonts w:ascii="Arial" w:hAnsi="Arial" w:cs="Arial"/>
                <w:b/>
                <w:sz w:val="20"/>
                <w:szCs w:val="20"/>
              </w:rPr>
              <w:t>2</w:t>
            </w:r>
          </w:p>
        </w:tc>
        <w:tc>
          <w:tcPr>
            <w:tcW w:w="6729" w:type="dxa"/>
            <w:tcBorders>
              <w:top w:val="nil"/>
              <w:left w:val="nil"/>
              <w:bottom w:val="single" w:sz="4" w:space="0" w:color="auto"/>
              <w:right w:val="single" w:sz="4" w:space="0" w:color="auto"/>
            </w:tcBorders>
            <w:shd w:val="clear" w:color="auto" w:fill="auto"/>
            <w:vAlign w:val="bottom"/>
          </w:tcPr>
          <w:p w14:paraId="1790BD6A" w14:textId="271C26E8" w:rsidR="006260DA" w:rsidRPr="006260DA" w:rsidRDefault="006260DA" w:rsidP="00D11DF3">
            <w:pPr>
              <w:rPr>
                <w:rFonts w:ascii="Arial" w:hAnsi="Arial" w:cs="Arial"/>
                <w:sz w:val="20"/>
                <w:szCs w:val="20"/>
              </w:rPr>
            </w:pPr>
            <w:r w:rsidRPr="006260DA">
              <w:rPr>
                <w:rFonts w:ascii="Arial" w:hAnsi="Arial" w:cs="Arial"/>
                <w:sz w:val="20"/>
                <w:szCs w:val="20"/>
              </w:rPr>
              <w:t>Iron sheet roofing</w:t>
            </w:r>
          </w:p>
        </w:tc>
        <w:tc>
          <w:tcPr>
            <w:tcW w:w="1095" w:type="dxa"/>
            <w:tcBorders>
              <w:top w:val="nil"/>
              <w:left w:val="nil"/>
              <w:bottom w:val="single" w:sz="4" w:space="0" w:color="auto"/>
              <w:right w:val="single" w:sz="4" w:space="0" w:color="auto"/>
            </w:tcBorders>
            <w:shd w:val="clear" w:color="auto" w:fill="auto"/>
            <w:noWrap/>
            <w:vAlign w:val="bottom"/>
          </w:tcPr>
          <w:p w14:paraId="26BF564A" w14:textId="5EBCD7B0" w:rsidR="006260DA" w:rsidRPr="00312607" w:rsidRDefault="007775D5" w:rsidP="00524112">
            <w:pPr>
              <w:jc w:val="center"/>
              <w:rPr>
                <w:rFonts w:ascii="Arial" w:hAnsi="Arial" w:cs="Arial"/>
                <w:sz w:val="20"/>
                <w:szCs w:val="20"/>
              </w:rPr>
            </w:pPr>
            <w:r>
              <w:rPr>
                <w:rFonts w:ascii="Arial" w:hAnsi="Arial" w:cs="Arial"/>
                <w:sz w:val="20"/>
                <w:szCs w:val="20"/>
              </w:rPr>
              <w:t>Lamsump</w:t>
            </w:r>
          </w:p>
        </w:tc>
        <w:tc>
          <w:tcPr>
            <w:tcW w:w="1073" w:type="dxa"/>
            <w:tcBorders>
              <w:top w:val="nil"/>
              <w:left w:val="nil"/>
              <w:bottom w:val="single" w:sz="4" w:space="0" w:color="auto"/>
              <w:right w:val="single" w:sz="4" w:space="0" w:color="auto"/>
            </w:tcBorders>
            <w:shd w:val="clear" w:color="auto" w:fill="auto"/>
            <w:noWrap/>
            <w:vAlign w:val="bottom"/>
          </w:tcPr>
          <w:p w14:paraId="155E1300" w14:textId="77777777" w:rsidR="006260DA" w:rsidRPr="00312607" w:rsidRDefault="006260DA" w:rsidP="00524112">
            <w:pPr>
              <w:jc w:val="center"/>
              <w:rPr>
                <w:rFonts w:ascii="Arial" w:hAnsi="Arial" w:cs="Arial"/>
                <w:sz w:val="20"/>
                <w:szCs w:val="20"/>
              </w:rPr>
            </w:pPr>
          </w:p>
        </w:tc>
      </w:tr>
      <w:tr w:rsidR="006260DA" w:rsidRPr="00312607" w14:paraId="5B3F6B71"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161B2F2A" w14:textId="772D97DC" w:rsidR="006260DA" w:rsidRDefault="006260DA" w:rsidP="003E1434">
            <w:pPr>
              <w:jc w:val="center"/>
              <w:rPr>
                <w:rFonts w:ascii="Arial" w:hAnsi="Arial" w:cs="Arial"/>
                <w:b/>
                <w:sz w:val="20"/>
                <w:szCs w:val="20"/>
              </w:rPr>
            </w:pPr>
            <w:r>
              <w:rPr>
                <w:rFonts w:ascii="Arial" w:hAnsi="Arial" w:cs="Arial"/>
                <w:b/>
                <w:sz w:val="20"/>
                <w:szCs w:val="20"/>
              </w:rPr>
              <w:t>3</w:t>
            </w:r>
          </w:p>
        </w:tc>
        <w:tc>
          <w:tcPr>
            <w:tcW w:w="6729" w:type="dxa"/>
            <w:tcBorders>
              <w:top w:val="nil"/>
              <w:left w:val="nil"/>
              <w:bottom w:val="single" w:sz="4" w:space="0" w:color="auto"/>
              <w:right w:val="single" w:sz="4" w:space="0" w:color="auto"/>
            </w:tcBorders>
            <w:shd w:val="clear" w:color="auto" w:fill="auto"/>
            <w:vAlign w:val="bottom"/>
          </w:tcPr>
          <w:p w14:paraId="2BED2C09" w14:textId="5F25E4B9" w:rsidR="006260DA" w:rsidRPr="006260DA" w:rsidRDefault="006260DA" w:rsidP="00D11DF3">
            <w:pPr>
              <w:rPr>
                <w:rFonts w:ascii="Arial" w:hAnsi="Arial" w:cs="Arial"/>
                <w:sz w:val="20"/>
                <w:szCs w:val="20"/>
              </w:rPr>
            </w:pPr>
            <w:r w:rsidRPr="006260DA">
              <w:rPr>
                <w:rFonts w:ascii="Arial" w:hAnsi="Arial" w:cs="Arial"/>
                <w:sz w:val="20"/>
                <w:szCs w:val="20"/>
              </w:rPr>
              <w:t>Bamboo Wall, reinforced by teak poles and concrete flooring.</w:t>
            </w:r>
          </w:p>
        </w:tc>
        <w:tc>
          <w:tcPr>
            <w:tcW w:w="1095" w:type="dxa"/>
            <w:tcBorders>
              <w:top w:val="nil"/>
              <w:left w:val="nil"/>
              <w:bottom w:val="single" w:sz="4" w:space="0" w:color="auto"/>
              <w:right w:val="single" w:sz="4" w:space="0" w:color="auto"/>
            </w:tcBorders>
            <w:shd w:val="clear" w:color="auto" w:fill="auto"/>
            <w:noWrap/>
            <w:vAlign w:val="bottom"/>
          </w:tcPr>
          <w:p w14:paraId="44BF1D93" w14:textId="3CF3E205" w:rsidR="006260DA" w:rsidRPr="00312607" w:rsidRDefault="007775D5" w:rsidP="00524112">
            <w:pPr>
              <w:jc w:val="center"/>
              <w:rPr>
                <w:rFonts w:ascii="Arial" w:hAnsi="Arial" w:cs="Arial"/>
                <w:sz w:val="20"/>
                <w:szCs w:val="20"/>
              </w:rPr>
            </w:pPr>
            <w:r>
              <w:rPr>
                <w:rFonts w:ascii="Arial" w:hAnsi="Arial" w:cs="Arial"/>
                <w:sz w:val="20"/>
                <w:szCs w:val="20"/>
              </w:rPr>
              <w:t>Lampsum</w:t>
            </w:r>
          </w:p>
        </w:tc>
        <w:tc>
          <w:tcPr>
            <w:tcW w:w="1073" w:type="dxa"/>
            <w:tcBorders>
              <w:top w:val="nil"/>
              <w:left w:val="nil"/>
              <w:bottom w:val="single" w:sz="4" w:space="0" w:color="auto"/>
              <w:right w:val="single" w:sz="4" w:space="0" w:color="auto"/>
            </w:tcBorders>
            <w:shd w:val="clear" w:color="auto" w:fill="auto"/>
            <w:noWrap/>
            <w:vAlign w:val="bottom"/>
          </w:tcPr>
          <w:p w14:paraId="72DE751A" w14:textId="77777777" w:rsidR="006260DA" w:rsidRPr="00312607" w:rsidRDefault="006260DA" w:rsidP="00524112">
            <w:pPr>
              <w:jc w:val="center"/>
              <w:rPr>
                <w:rFonts w:ascii="Arial" w:hAnsi="Arial" w:cs="Arial"/>
                <w:sz w:val="20"/>
                <w:szCs w:val="20"/>
              </w:rPr>
            </w:pPr>
          </w:p>
        </w:tc>
      </w:tr>
      <w:tr w:rsidR="006260DA" w:rsidRPr="00312607" w14:paraId="2884DBBD"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1757610" w14:textId="2B27B7DA" w:rsidR="006260DA" w:rsidRDefault="006260DA" w:rsidP="003E1434">
            <w:pPr>
              <w:jc w:val="center"/>
              <w:rPr>
                <w:rFonts w:ascii="Arial" w:hAnsi="Arial" w:cs="Arial"/>
                <w:b/>
                <w:sz w:val="20"/>
                <w:szCs w:val="20"/>
              </w:rPr>
            </w:pPr>
            <w:r>
              <w:rPr>
                <w:rFonts w:ascii="Arial" w:hAnsi="Arial" w:cs="Arial"/>
                <w:b/>
                <w:sz w:val="20"/>
                <w:szCs w:val="20"/>
              </w:rPr>
              <w:t>4</w:t>
            </w:r>
          </w:p>
        </w:tc>
        <w:tc>
          <w:tcPr>
            <w:tcW w:w="6729" w:type="dxa"/>
            <w:tcBorders>
              <w:top w:val="nil"/>
              <w:left w:val="nil"/>
              <w:bottom w:val="single" w:sz="4" w:space="0" w:color="auto"/>
              <w:right w:val="single" w:sz="4" w:space="0" w:color="auto"/>
            </w:tcBorders>
            <w:shd w:val="clear" w:color="auto" w:fill="auto"/>
            <w:vAlign w:val="bottom"/>
          </w:tcPr>
          <w:p w14:paraId="423F3B40" w14:textId="21399201" w:rsidR="006260DA" w:rsidRPr="006260DA" w:rsidRDefault="006260DA" w:rsidP="00D11DF3">
            <w:pPr>
              <w:rPr>
                <w:rFonts w:ascii="Arial" w:hAnsi="Arial" w:cs="Arial"/>
                <w:sz w:val="20"/>
                <w:szCs w:val="20"/>
              </w:rPr>
            </w:pPr>
            <w:r w:rsidRPr="006260DA">
              <w:rPr>
                <w:rFonts w:ascii="Arial" w:hAnsi="Arial" w:cs="Arial"/>
                <w:sz w:val="20"/>
                <w:szCs w:val="20"/>
              </w:rPr>
              <w:t>Door</w:t>
            </w:r>
          </w:p>
        </w:tc>
        <w:tc>
          <w:tcPr>
            <w:tcW w:w="1095" w:type="dxa"/>
            <w:tcBorders>
              <w:top w:val="nil"/>
              <w:left w:val="nil"/>
              <w:bottom w:val="single" w:sz="4" w:space="0" w:color="auto"/>
              <w:right w:val="single" w:sz="4" w:space="0" w:color="auto"/>
            </w:tcBorders>
            <w:shd w:val="clear" w:color="auto" w:fill="auto"/>
            <w:noWrap/>
            <w:vAlign w:val="bottom"/>
          </w:tcPr>
          <w:p w14:paraId="0ED0CE69" w14:textId="3472A385" w:rsidR="006260DA" w:rsidRPr="00312607" w:rsidRDefault="007775D5" w:rsidP="00524112">
            <w:pPr>
              <w:jc w:val="center"/>
              <w:rPr>
                <w:rFonts w:ascii="Arial" w:hAnsi="Arial" w:cs="Arial"/>
                <w:sz w:val="20"/>
                <w:szCs w:val="20"/>
              </w:rPr>
            </w:pPr>
            <w:r>
              <w:rPr>
                <w:rFonts w:ascii="Arial" w:hAnsi="Arial" w:cs="Arial"/>
                <w:sz w:val="20"/>
                <w:szCs w:val="20"/>
              </w:rPr>
              <w:t>pcs</w:t>
            </w:r>
          </w:p>
        </w:tc>
        <w:tc>
          <w:tcPr>
            <w:tcW w:w="1073" w:type="dxa"/>
            <w:tcBorders>
              <w:top w:val="nil"/>
              <w:left w:val="nil"/>
              <w:bottom w:val="single" w:sz="4" w:space="0" w:color="auto"/>
              <w:right w:val="single" w:sz="4" w:space="0" w:color="auto"/>
            </w:tcBorders>
            <w:shd w:val="clear" w:color="auto" w:fill="auto"/>
            <w:noWrap/>
            <w:vAlign w:val="bottom"/>
          </w:tcPr>
          <w:p w14:paraId="7B8B428B" w14:textId="2CF7E408" w:rsidR="006260DA" w:rsidRPr="00312607" w:rsidRDefault="007775D5" w:rsidP="00524112">
            <w:pPr>
              <w:jc w:val="center"/>
              <w:rPr>
                <w:rFonts w:ascii="Arial" w:hAnsi="Arial" w:cs="Arial"/>
                <w:sz w:val="20"/>
                <w:szCs w:val="20"/>
              </w:rPr>
            </w:pPr>
            <w:r>
              <w:rPr>
                <w:rFonts w:ascii="Arial" w:hAnsi="Arial" w:cs="Arial"/>
                <w:sz w:val="20"/>
                <w:szCs w:val="20"/>
              </w:rPr>
              <w:t>1</w:t>
            </w:r>
          </w:p>
        </w:tc>
      </w:tr>
      <w:tr w:rsidR="006260DA" w:rsidRPr="00312607" w14:paraId="29D02CB8"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EC9EAE2" w14:textId="77777777" w:rsidR="006260DA" w:rsidRDefault="006260DA" w:rsidP="003E1434">
            <w:pPr>
              <w:jc w:val="center"/>
              <w:rPr>
                <w:rFonts w:ascii="Arial" w:hAnsi="Arial" w:cs="Arial"/>
                <w:b/>
                <w:sz w:val="20"/>
                <w:szCs w:val="20"/>
              </w:rPr>
            </w:pPr>
          </w:p>
        </w:tc>
        <w:tc>
          <w:tcPr>
            <w:tcW w:w="6729" w:type="dxa"/>
            <w:tcBorders>
              <w:top w:val="nil"/>
              <w:left w:val="nil"/>
              <w:bottom w:val="single" w:sz="4" w:space="0" w:color="auto"/>
              <w:right w:val="single" w:sz="4" w:space="0" w:color="auto"/>
            </w:tcBorders>
            <w:shd w:val="clear" w:color="auto" w:fill="auto"/>
            <w:vAlign w:val="bottom"/>
          </w:tcPr>
          <w:p w14:paraId="73448783" w14:textId="7332AEDB" w:rsidR="006260DA" w:rsidRPr="00D11DF3" w:rsidRDefault="007775D5" w:rsidP="00D11DF3">
            <w:pPr>
              <w:rPr>
                <w:rFonts w:ascii="Arial" w:hAnsi="Arial" w:cs="Arial"/>
                <w:b/>
                <w:sz w:val="20"/>
                <w:szCs w:val="20"/>
              </w:rPr>
            </w:pPr>
            <w:r>
              <w:rPr>
                <w:rFonts w:ascii="Arial" w:hAnsi="Arial" w:cs="Arial"/>
                <w:b/>
                <w:sz w:val="20"/>
                <w:szCs w:val="20"/>
              </w:rPr>
              <w:t>SUB TOTAL</w:t>
            </w:r>
          </w:p>
        </w:tc>
        <w:tc>
          <w:tcPr>
            <w:tcW w:w="1095" w:type="dxa"/>
            <w:tcBorders>
              <w:top w:val="nil"/>
              <w:left w:val="nil"/>
              <w:bottom w:val="single" w:sz="4" w:space="0" w:color="auto"/>
              <w:right w:val="single" w:sz="4" w:space="0" w:color="auto"/>
            </w:tcBorders>
            <w:shd w:val="clear" w:color="auto" w:fill="auto"/>
            <w:noWrap/>
            <w:vAlign w:val="bottom"/>
          </w:tcPr>
          <w:p w14:paraId="270F9B43" w14:textId="77777777" w:rsidR="006260DA" w:rsidRPr="00312607" w:rsidRDefault="006260DA"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1CC417C2" w14:textId="77777777" w:rsidR="006260DA" w:rsidRPr="00312607" w:rsidRDefault="006260DA" w:rsidP="00524112">
            <w:pPr>
              <w:jc w:val="center"/>
              <w:rPr>
                <w:rFonts w:ascii="Arial" w:hAnsi="Arial" w:cs="Arial"/>
                <w:sz w:val="20"/>
                <w:szCs w:val="20"/>
              </w:rPr>
            </w:pPr>
          </w:p>
        </w:tc>
      </w:tr>
      <w:tr w:rsidR="006260DA" w:rsidRPr="00312607" w14:paraId="1F97B275"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BCCAF35" w14:textId="77777777" w:rsidR="006260DA" w:rsidRDefault="006260DA" w:rsidP="003E1434">
            <w:pPr>
              <w:jc w:val="center"/>
              <w:rPr>
                <w:rFonts w:ascii="Arial" w:hAnsi="Arial" w:cs="Arial"/>
                <w:b/>
                <w:sz w:val="20"/>
                <w:szCs w:val="20"/>
              </w:rPr>
            </w:pPr>
          </w:p>
        </w:tc>
        <w:tc>
          <w:tcPr>
            <w:tcW w:w="6729" w:type="dxa"/>
            <w:tcBorders>
              <w:top w:val="nil"/>
              <w:left w:val="nil"/>
              <w:bottom w:val="single" w:sz="4" w:space="0" w:color="auto"/>
              <w:right w:val="single" w:sz="4" w:space="0" w:color="auto"/>
            </w:tcBorders>
            <w:shd w:val="clear" w:color="auto" w:fill="D9D9D9" w:themeFill="background1" w:themeFillShade="D9"/>
            <w:vAlign w:val="bottom"/>
          </w:tcPr>
          <w:p w14:paraId="666A5852" w14:textId="77BC40AA" w:rsidR="006260DA" w:rsidRPr="00D11DF3" w:rsidRDefault="006260DA" w:rsidP="00D11DF3">
            <w:pPr>
              <w:rPr>
                <w:rFonts w:ascii="Arial" w:hAnsi="Arial" w:cs="Arial"/>
                <w:b/>
                <w:sz w:val="20"/>
                <w:szCs w:val="20"/>
              </w:rPr>
            </w:pPr>
            <w:r>
              <w:rPr>
                <w:rFonts w:ascii="Arial" w:hAnsi="Arial" w:cs="Arial"/>
                <w:b/>
                <w:sz w:val="20"/>
                <w:szCs w:val="20"/>
              </w:rPr>
              <w:t>SUB TOTAL</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tcPr>
          <w:p w14:paraId="18CB3A5A" w14:textId="77777777" w:rsidR="006260DA" w:rsidRPr="00312607" w:rsidRDefault="006260DA"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D9D9D9" w:themeFill="background1" w:themeFillShade="D9"/>
            <w:noWrap/>
            <w:vAlign w:val="bottom"/>
          </w:tcPr>
          <w:p w14:paraId="478A4C23" w14:textId="77777777" w:rsidR="006260DA" w:rsidRPr="00312607" w:rsidRDefault="006260DA" w:rsidP="00524112">
            <w:pPr>
              <w:jc w:val="center"/>
              <w:rPr>
                <w:rFonts w:ascii="Arial" w:hAnsi="Arial" w:cs="Arial"/>
                <w:sz w:val="20"/>
                <w:szCs w:val="20"/>
              </w:rPr>
            </w:pPr>
          </w:p>
        </w:tc>
      </w:tr>
      <w:tr w:rsidR="006260DA" w:rsidRPr="00312607" w14:paraId="2C9C9D9C"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0B19B255" w14:textId="0C09BB50" w:rsidR="006260DA" w:rsidRDefault="006260DA" w:rsidP="003E1434">
            <w:pPr>
              <w:jc w:val="center"/>
              <w:rPr>
                <w:rFonts w:ascii="Arial" w:hAnsi="Arial" w:cs="Arial"/>
                <w:b/>
                <w:sz w:val="20"/>
                <w:szCs w:val="20"/>
              </w:rPr>
            </w:pPr>
            <w:r>
              <w:rPr>
                <w:rFonts w:ascii="Arial" w:hAnsi="Arial" w:cs="Arial"/>
                <w:b/>
                <w:sz w:val="20"/>
                <w:szCs w:val="20"/>
              </w:rPr>
              <w:t>I</w:t>
            </w:r>
          </w:p>
        </w:tc>
        <w:tc>
          <w:tcPr>
            <w:tcW w:w="6729" w:type="dxa"/>
            <w:tcBorders>
              <w:top w:val="nil"/>
              <w:left w:val="nil"/>
              <w:bottom w:val="single" w:sz="4" w:space="0" w:color="auto"/>
              <w:right w:val="single" w:sz="4" w:space="0" w:color="auto"/>
            </w:tcBorders>
            <w:shd w:val="clear" w:color="auto" w:fill="auto"/>
            <w:vAlign w:val="bottom"/>
          </w:tcPr>
          <w:p w14:paraId="73DB1CC0" w14:textId="39E6FB97" w:rsidR="006260DA" w:rsidRPr="00D11DF3" w:rsidRDefault="006260DA" w:rsidP="00D11DF3">
            <w:pPr>
              <w:rPr>
                <w:rFonts w:ascii="Arial" w:hAnsi="Arial" w:cs="Arial"/>
                <w:b/>
                <w:sz w:val="20"/>
                <w:szCs w:val="20"/>
              </w:rPr>
            </w:pPr>
            <w:r w:rsidRPr="006260DA">
              <w:rPr>
                <w:rFonts w:ascii="Arial" w:hAnsi="Arial" w:cs="Arial"/>
                <w:b/>
                <w:sz w:val="20"/>
                <w:szCs w:val="20"/>
              </w:rPr>
              <w:t>COMMUNITY CONTRIBUTION (IN-KIND) (Venders will not quote for the this below items)</w:t>
            </w:r>
          </w:p>
        </w:tc>
        <w:tc>
          <w:tcPr>
            <w:tcW w:w="1095" w:type="dxa"/>
            <w:tcBorders>
              <w:top w:val="nil"/>
              <w:left w:val="nil"/>
              <w:bottom w:val="single" w:sz="4" w:space="0" w:color="auto"/>
              <w:right w:val="single" w:sz="4" w:space="0" w:color="auto"/>
            </w:tcBorders>
            <w:shd w:val="clear" w:color="auto" w:fill="auto"/>
            <w:noWrap/>
            <w:vAlign w:val="bottom"/>
          </w:tcPr>
          <w:p w14:paraId="37EAE298" w14:textId="77777777" w:rsidR="006260DA" w:rsidRPr="00312607" w:rsidRDefault="006260DA"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4903A9F9" w14:textId="77777777" w:rsidR="006260DA" w:rsidRPr="00312607" w:rsidRDefault="006260DA" w:rsidP="00524112">
            <w:pPr>
              <w:jc w:val="center"/>
              <w:rPr>
                <w:rFonts w:ascii="Arial" w:hAnsi="Arial" w:cs="Arial"/>
                <w:sz w:val="20"/>
                <w:szCs w:val="20"/>
              </w:rPr>
            </w:pPr>
          </w:p>
        </w:tc>
      </w:tr>
      <w:tr w:rsidR="00D11DF3" w:rsidRPr="00312607" w14:paraId="51ED2644"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35A5BBC4" w14:textId="5DA1C70E" w:rsidR="00D11DF3" w:rsidRPr="00312607" w:rsidRDefault="007775D5" w:rsidP="003E1434">
            <w:pPr>
              <w:jc w:val="center"/>
              <w:rPr>
                <w:rFonts w:ascii="Arial" w:hAnsi="Arial" w:cs="Arial"/>
                <w:sz w:val="20"/>
                <w:szCs w:val="20"/>
              </w:rPr>
            </w:pPr>
            <w:r>
              <w:rPr>
                <w:rFonts w:ascii="Arial" w:hAnsi="Arial" w:cs="Arial"/>
                <w:sz w:val="20"/>
                <w:szCs w:val="20"/>
              </w:rPr>
              <w:t>1</w:t>
            </w:r>
          </w:p>
        </w:tc>
        <w:tc>
          <w:tcPr>
            <w:tcW w:w="6729" w:type="dxa"/>
            <w:tcBorders>
              <w:top w:val="single" w:sz="4" w:space="0" w:color="auto"/>
              <w:left w:val="single" w:sz="4" w:space="0" w:color="auto"/>
              <w:bottom w:val="nil"/>
              <w:right w:val="nil"/>
            </w:tcBorders>
            <w:shd w:val="clear" w:color="auto" w:fill="auto"/>
            <w:vAlign w:val="center"/>
          </w:tcPr>
          <w:p w14:paraId="32210E58" w14:textId="5A1CC4B4" w:rsidR="00D11DF3" w:rsidRPr="00312607" w:rsidRDefault="00D11DF3" w:rsidP="00D11DF3">
            <w:pPr>
              <w:rPr>
                <w:rFonts w:ascii="Arial" w:hAnsi="Arial" w:cs="Arial"/>
                <w:sz w:val="20"/>
                <w:szCs w:val="20"/>
              </w:rPr>
            </w:pPr>
            <w:r>
              <w:rPr>
                <w:rFonts w:ascii="Arial" w:hAnsi="Arial" w:cs="Arial"/>
                <w:sz w:val="20"/>
                <w:szCs w:val="20"/>
              </w:rPr>
              <w:t xml:space="preserve">Value of time for supervision of rehabilitation work by voluntary (2) supervisors.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00C07" w14:textId="2553675A" w:rsidR="00D11DF3" w:rsidRPr="00312607" w:rsidRDefault="00D11DF3" w:rsidP="00524112">
            <w:pPr>
              <w:jc w:val="center"/>
              <w:rPr>
                <w:rFonts w:ascii="Arial" w:hAnsi="Arial" w:cs="Arial"/>
                <w:sz w:val="20"/>
                <w:szCs w:val="20"/>
              </w:rPr>
            </w:pPr>
            <w:r>
              <w:rPr>
                <w:rFonts w:ascii="Arial" w:hAnsi="Arial" w:cs="Arial"/>
                <w:sz w:val="20"/>
                <w:szCs w:val="20"/>
              </w:rPr>
              <w:t>Hour</w:t>
            </w:r>
          </w:p>
        </w:tc>
        <w:tc>
          <w:tcPr>
            <w:tcW w:w="1073" w:type="dxa"/>
            <w:tcBorders>
              <w:top w:val="nil"/>
              <w:left w:val="nil"/>
              <w:bottom w:val="single" w:sz="4" w:space="0" w:color="auto"/>
              <w:right w:val="single" w:sz="4" w:space="0" w:color="auto"/>
            </w:tcBorders>
            <w:shd w:val="clear" w:color="auto" w:fill="auto"/>
            <w:noWrap/>
            <w:vAlign w:val="bottom"/>
          </w:tcPr>
          <w:p w14:paraId="034A3C04" w14:textId="77777777" w:rsidR="00D11DF3" w:rsidRPr="00312607" w:rsidRDefault="00D11DF3" w:rsidP="00524112">
            <w:pPr>
              <w:jc w:val="center"/>
              <w:rPr>
                <w:rFonts w:ascii="Arial" w:hAnsi="Arial" w:cs="Arial"/>
                <w:sz w:val="20"/>
                <w:szCs w:val="20"/>
              </w:rPr>
            </w:pPr>
          </w:p>
        </w:tc>
      </w:tr>
      <w:tr w:rsidR="00D11DF3" w:rsidRPr="00312607" w14:paraId="079B108F" w14:textId="77777777" w:rsidTr="007775D5">
        <w:trPr>
          <w:trHeight w:val="188"/>
        </w:trPr>
        <w:tc>
          <w:tcPr>
            <w:tcW w:w="661" w:type="dxa"/>
            <w:tcBorders>
              <w:top w:val="nil"/>
              <w:left w:val="single" w:sz="4" w:space="0" w:color="auto"/>
              <w:bottom w:val="single" w:sz="4" w:space="0" w:color="auto"/>
              <w:right w:val="single" w:sz="4" w:space="0" w:color="auto"/>
            </w:tcBorders>
            <w:shd w:val="clear" w:color="auto" w:fill="auto"/>
            <w:noWrap/>
            <w:vAlign w:val="bottom"/>
          </w:tcPr>
          <w:p w14:paraId="7F8D84EF" w14:textId="77777777" w:rsidR="00D11DF3" w:rsidRPr="00312607" w:rsidRDefault="00D11DF3" w:rsidP="00D11DF3">
            <w:pPr>
              <w:rPr>
                <w:rFonts w:ascii="Arial" w:hAnsi="Arial" w:cs="Arial"/>
                <w:sz w:val="20"/>
                <w:szCs w:val="20"/>
              </w:rPr>
            </w:pPr>
          </w:p>
        </w:tc>
        <w:tc>
          <w:tcPr>
            <w:tcW w:w="6729" w:type="dxa"/>
            <w:tcBorders>
              <w:top w:val="nil"/>
              <w:left w:val="nil"/>
              <w:bottom w:val="single" w:sz="4" w:space="0" w:color="auto"/>
              <w:right w:val="single" w:sz="4" w:space="0" w:color="auto"/>
            </w:tcBorders>
            <w:shd w:val="clear" w:color="auto" w:fill="auto"/>
            <w:vAlign w:val="bottom"/>
          </w:tcPr>
          <w:p w14:paraId="7331B943" w14:textId="77777777" w:rsidR="00D11DF3" w:rsidRPr="00312607" w:rsidRDefault="00D11DF3" w:rsidP="00D11DF3">
            <w:pPr>
              <w:rPr>
                <w:rFonts w:ascii="Arial"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14:paraId="559D23AB" w14:textId="77777777" w:rsidR="00D11DF3" w:rsidRPr="00312607" w:rsidRDefault="00D11DF3"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086E395B" w14:textId="77777777" w:rsidR="00D11DF3" w:rsidRPr="00312607" w:rsidRDefault="00D11DF3" w:rsidP="00524112">
            <w:pPr>
              <w:jc w:val="center"/>
              <w:rPr>
                <w:rFonts w:ascii="Arial" w:hAnsi="Arial" w:cs="Arial"/>
                <w:sz w:val="20"/>
                <w:szCs w:val="20"/>
              </w:rPr>
            </w:pPr>
          </w:p>
        </w:tc>
      </w:tr>
      <w:tr w:rsidR="00D11DF3" w:rsidRPr="00312607" w14:paraId="1412E5EB" w14:textId="77777777" w:rsidTr="007775D5">
        <w:trPr>
          <w:trHeight w:val="300"/>
        </w:trPr>
        <w:tc>
          <w:tcPr>
            <w:tcW w:w="661" w:type="dxa"/>
            <w:tcBorders>
              <w:top w:val="nil"/>
              <w:left w:val="single" w:sz="4" w:space="0" w:color="auto"/>
              <w:bottom w:val="single" w:sz="4" w:space="0" w:color="auto"/>
              <w:right w:val="single" w:sz="4" w:space="0" w:color="auto"/>
            </w:tcBorders>
            <w:shd w:val="clear" w:color="000000" w:fill="D9D9D9"/>
            <w:noWrap/>
            <w:vAlign w:val="bottom"/>
            <w:hideMark/>
          </w:tcPr>
          <w:p w14:paraId="28D404BB" w14:textId="77777777" w:rsidR="00D11DF3" w:rsidRPr="00312607" w:rsidRDefault="00D11DF3" w:rsidP="00D11DF3">
            <w:pPr>
              <w:jc w:val="center"/>
              <w:rPr>
                <w:rFonts w:ascii="Arial" w:hAnsi="Arial" w:cs="Arial"/>
                <w:sz w:val="20"/>
                <w:szCs w:val="20"/>
              </w:rPr>
            </w:pPr>
            <w:r w:rsidRPr="00312607">
              <w:rPr>
                <w:rFonts w:ascii="Arial" w:hAnsi="Arial" w:cs="Arial"/>
                <w:sz w:val="20"/>
                <w:szCs w:val="20"/>
              </w:rPr>
              <w:t> </w:t>
            </w:r>
          </w:p>
        </w:tc>
        <w:tc>
          <w:tcPr>
            <w:tcW w:w="6729" w:type="dxa"/>
            <w:tcBorders>
              <w:top w:val="nil"/>
              <w:left w:val="nil"/>
              <w:bottom w:val="single" w:sz="4" w:space="0" w:color="auto"/>
              <w:right w:val="single" w:sz="4" w:space="0" w:color="auto"/>
            </w:tcBorders>
            <w:shd w:val="clear" w:color="000000" w:fill="D9D9D9"/>
            <w:vAlign w:val="bottom"/>
            <w:hideMark/>
          </w:tcPr>
          <w:p w14:paraId="68C644C9" w14:textId="77777777" w:rsidR="00D11DF3" w:rsidRPr="00312607" w:rsidRDefault="00D11DF3" w:rsidP="00D11DF3">
            <w:pPr>
              <w:rPr>
                <w:rFonts w:ascii="Arial" w:hAnsi="Arial" w:cs="Arial"/>
                <w:b/>
                <w:bCs/>
                <w:sz w:val="20"/>
                <w:szCs w:val="20"/>
              </w:rPr>
            </w:pPr>
            <w:r w:rsidRPr="00312607">
              <w:rPr>
                <w:rFonts w:ascii="Arial" w:hAnsi="Arial" w:cs="Arial"/>
                <w:b/>
                <w:bCs/>
                <w:sz w:val="20"/>
                <w:szCs w:val="20"/>
              </w:rPr>
              <w:t>SUB TOTAL</w:t>
            </w:r>
          </w:p>
        </w:tc>
        <w:tc>
          <w:tcPr>
            <w:tcW w:w="1095" w:type="dxa"/>
            <w:tcBorders>
              <w:top w:val="nil"/>
              <w:left w:val="nil"/>
              <w:bottom w:val="single" w:sz="4" w:space="0" w:color="auto"/>
              <w:right w:val="single" w:sz="4" w:space="0" w:color="auto"/>
            </w:tcBorders>
            <w:shd w:val="clear" w:color="000000" w:fill="D9D9D9"/>
            <w:noWrap/>
            <w:vAlign w:val="bottom"/>
            <w:hideMark/>
          </w:tcPr>
          <w:p w14:paraId="1949BE78" w14:textId="707E6425" w:rsidR="00D11DF3" w:rsidRPr="00312607" w:rsidRDefault="00D11DF3" w:rsidP="00524112">
            <w:pPr>
              <w:jc w:val="center"/>
              <w:rPr>
                <w:rFonts w:ascii="Arial" w:hAnsi="Arial" w:cs="Arial"/>
                <w:sz w:val="20"/>
                <w:szCs w:val="20"/>
              </w:rPr>
            </w:pPr>
          </w:p>
        </w:tc>
        <w:tc>
          <w:tcPr>
            <w:tcW w:w="1073" w:type="dxa"/>
            <w:tcBorders>
              <w:top w:val="nil"/>
              <w:left w:val="nil"/>
              <w:bottom w:val="single" w:sz="4" w:space="0" w:color="auto"/>
              <w:right w:val="single" w:sz="4" w:space="0" w:color="auto"/>
            </w:tcBorders>
            <w:shd w:val="clear" w:color="000000" w:fill="D9D9D9"/>
            <w:noWrap/>
            <w:vAlign w:val="bottom"/>
            <w:hideMark/>
          </w:tcPr>
          <w:p w14:paraId="3D1CC734" w14:textId="3BD4E38A" w:rsidR="00D11DF3" w:rsidRPr="00312607" w:rsidRDefault="00D11DF3" w:rsidP="00524112">
            <w:pPr>
              <w:jc w:val="center"/>
              <w:rPr>
                <w:rFonts w:ascii="Arial" w:hAnsi="Arial" w:cs="Arial"/>
                <w:sz w:val="20"/>
                <w:szCs w:val="20"/>
              </w:rPr>
            </w:pPr>
          </w:p>
        </w:tc>
      </w:tr>
      <w:tr w:rsidR="00D11DF3" w:rsidRPr="00312607" w14:paraId="3AB6FC62" w14:textId="77777777" w:rsidTr="007775D5">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40B1B8C" w14:textId="45427EED" w:rsidR="00D11DF3" w:rsidRPr="00312607" w:rsidRDefault="006260DA" w:rsidP="00D11DF3">
            <w:pPr>
              <w:jc w:val="center"/>
              <w:rPr>
                <w:rFonts w:ascii="Arial" w:hAnsi="Arial" w:cs="Arial"/>
                <w:b/>
                <w:bCs/>
                <w:sz w:val="20"/>
                <w:szCs w:val="20"/>
              </w:rPr>
            </w:pPr>
            <w:r>
              <w:rPr>
                <w:rFonts w:ascii="Arial" w:hAnsi="Arial" w:cs="Arial"/>
                <w:b/>
                <w:bCs/>
                <w:sz w:val="20"/>
                <w:szCs w:val="20"/>
              </w:rPr>
              <w:t>J</w:t>
            </w:r>
          </w:p>
        </w:tc>
        <w:tc>
          <w:tcPr>
            <w:tcW w:w="6729" w:type="dxa"/>
            <w:tcBorders>
              <w:top w:val="nil"/>
              <w:left w:val="nil"/>
              <w:bottom w:val="single" w:sz="4" w:space="0" w:color="auto"/>
              <w:right w:val="single" w:sz="4" w:space="0" w:color="auto"/>
            </w:tcBorders>
            <w:shd w:val="clear" w:color="auto" w:fill="auto"/>
            <w:vAlign w:val="bottom"/>
            <w:hideMark/>
          </w:tcPr>
          <w:p w14:paraId="292CA606" w14:textId="230C1AF3" w:rsidR="00D11DF3" w:rsidRPr="00312607" w:rsidRDefault="00524112" w:rsidP="00D11DF3">
            <w:pPr>
              <w:rPr>
                <w:rFonts w:ascii="Arial" w:hAnsi="Arial" w:cs="Arial"/>
                <w:b/>
                <w:bCs/>
                <w:sz w:val="20"/>
                <w:szCs w:val="20"/>
              </w:rPr>
            </w:pPr>
            <w:r>
              <w:rPr>
                <w:rFonts w:ascii="Arial" w:hAnsi="Arial" w:cs="Arial"/>
                <w:b/>
                <w:bCs/>
                <w:sz w:val="20"/>
                <w:szCs w:val="20"/>
              </w:rPr>
              <w:t>GRAND TOTAL A</w:t>
            </w:r>
            <w:r w:rsidR="00D11DF3" w:rsidRPr="00312607">
              <w:rPr>
                <w:rFonts w:ascii="Arial" w:hAnsi="Arial" w:cs="Arial"/>
                <w:b/>
                <w:bCs/>
                <w:sz w:val="20"/>
                <w:szCs w:val="20"/>
              </w:rPr>
              <w:t>+</w:t>
            </w:r>
            <w:r>
              <w:rPr>
                <w:rFonts w:ascii="Arial" w:hAnsi="Arial" w:cs="Arial"/>
                <w:b/>
                <w:bCs/>
                <w:sz w:val="20"/>
                <w:szCs w:val="20"/>
              </w:rPr>
              <w:t>B</w:t>
            </w:r>
            <w:r w:rsidR="00D11DF3" w:rsidRPr="00312607">
              <w:rPr>
                <w:rFonts w:ascii="Arial" w:hAnsi="Arial" w:cs="Arial"/>
                <w:b/>
                <w:bCs/>
                <w:sz w:val="20"/>
                <w:szCs w:val="20"/>
              </w:rPr>
              <w:t>+</w:t>
            </w:r>
            <w:r>
              <w:rPr>
                <w:rFonts w:ascii="Arial" w:hAnsi="Arial" w:cs="Arial"/>
                <w:b/>
                <w:bCs/>
                <w:sz w:val="20"/>
                <w:szCs w:val="20"/>
              </w:rPr>
              <w:t>C</w:t>
            </w:r>
            <w:r w:rsidR="00D11DF3" w:rsidRPr="00312607">
              <w:rPr>
                <w:rFonts w:ascii="Arial" w:hAnsi="Arial" w:cs="Arial"/>
                <w:b/>
                <w:bCs/>
                <w:sz w:val="20"/>
                <w:szCs w:val="20"/>
              </w:rPr>
              <w:t>+</w:t>
            </w:r>
            <w:r>
              <w:rPr>
                <w:rFonts w:ascii="Arial" w:hAnsi="Arial" w:cs="Arial"/>
                <w:b/>
                <w:bCs/>
                <w:sz w:val="20"/>
                <w:szCs w:val="20"/>
              </w:rPr>
              <w:t>D</w:t>
            </w:r>
            <w:r w:rsidR="00D11DF3" w:rsidRPr="00312607">
              <w:rPr>
                <w:rFonts w:ascii="Arial" w:hAnsi="Arial" w:cs="Arial"/>
                <w:b/>
                <w:bCs/>
                <w:sz w:val="20"/>
                <w:szCs w:val="20"/>
              </w:rPr>
              <w:t>+</w:t>
            </w:r>
            <w:r>
              <w:rPr>
                <w:rFonts w:ascii="Arial" w:hAnsi="Arial" w:cs="Arial"/>
                <w:b/>
                <w:bCs/>
                <w:sz w:val="20"/>
                <w:szCs w:val="20"/>
              </w:rPr>
              <w:t>E</w:t>
            </w:r>
            <w:r w:rsidR="00D11DF3" w:rsidRPr="00312607">
              <w:rPr>
                <w:rFonts w:ascii="Arial" w:hAnsi="Arial" w:cs="Arial"/>
                <w:b/>
                <w:bCs/>
                <w:sz w:val="20"/>
                <w:szCs w:val="20"/>
              </w:rPr>
              <w:t>+</w:t>
            </w:r>
            <w:r>
              <w:rPr>
                <w:rFonts w:ascii="Arial" w:hAnsi="Arial" w:cs="Arial"/>
                <w:b/>
                <w:bCs/>
                <w:sz w:val="20"/>
                <w:szCs w:val="20"/>
              </w:rPr>
              <w:t>F+G+H</w:t>
            </w:r>
            <w:r w:rsidR="006260DA">
              <w:rPr>
                <w:rFonts w:ascii="Arial" w:hAnsi="Arial" w:cs="Arial"/>
                <w:b/>
                <w:bCs/>
                <w:sz w:val="20"/>
                <w:szCs w:val="20"/>
              </w:rPr>
              <w:t>+I</w:t>
            </w:r>
            <w:r>
              <w:rPr>
                <w:rFonts w:ascii="Arial" w:hAnsi="Arial" w:cs="Arial"/>
                <w:b/>
                <w:bCs/>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30E9F7B1" w14:textId="712A07F6" w:rsidR="00D11DF3" w:rsidRPr="00312607" w:rsidRDefault="00D11DF3" w:rsidP="00524112">
            <w:pPr>
              <w:jc w:val="center"/>
              <w:rPr>
                <w:rFonts w:ascii="Arial" w:hAnsi="Arial" w:cs="Arial"/>
                <w:b/>
                <w:bCs/>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14:paraId="1AD00E08" w14:textId="7480589B" w:rsidR="00D11DF3" w:rsidRPr="00312607" w:rsidRDefault="00D11DF3" w:rsidP="00524112">
            <w:pPr>
              <w:jc w:val="center"/>
              <w:rPr>
                <w:rFonts w:ascii="Arial" w:hAnsi="Arial" w:cs="Arial"/>
                <w:b/>
                <w:bCs/>
                <w:sz w:val="20"/>
                <w:szCs w:val="20"/>
              </w:rPr>
            </w:pPr>
          </w:p>
        </w:tc>
      </w:tr>
    </w:tbl>
    <w:p w14:paraId="55A774D0" w14:textId="16A5EEC0" w:rsidR="005C6D20" w:rsidRPr="00312607" w:rsidRDefault="005C6D20" w:rsidP="00371C44">
      <w:pPr>
        <w:rPr>
          <w:rFonts w:ascii="Arial" w:hAnsi="Arial" w:cs="Arial"/>
          <w:sz w:val="20"/>
          <w:szCs w:val="20"/>
        </w:rPr>
      </w:pPr>
    </w:p>
    <w:tbl>
      <w:tblPr>
        <w:tblW w:w="10085" w:type="dxa"/>
        <w:tblInd w:w="-330" w:type="dxa"/>
        <w:tblLook w:val="04A0" w:firstRow="1" w:lastRow="0" w:firstColumn="1" w:lastColumn="0" w:noHBand="0" w:noVBand="1"/>
      </w:tblPr>
      <w:tblGrid>
        <w:gridCol w:w="536"/>
        <w:gridCol w:w="5114"/>
        <w:gridCol w:w="910"/>
        <w:gridCol w:w="815"/>
        <w:gridCol w:w="1240"/>
        <w:gridCol w:w="1470"/>
      </w:tblGrid>
      <w:tr w:rsidR="00312607" w:rsidRPr="00312607" w14:paraId="2658AAF4" w14:textId="77777777" w:rsidTr="00722221">
        <w:trPr>
          <w:trHeight w:val="465"/>
        </w:trPr>
        <w:tc>
          <w:tcPr>
            <w:tcW w:w="536" w:type="dxa"/>
            <w:tcBorders>
              <w:top w:val="nil"/>
              <w:left w:val="nil"/>
              <w:bottom w:val="nil"/>
              <w:right w:val="nil"/>
            </w:tcBorders>
            <w:shd w:val="clear" w:color="auto" w:fill="auto"/>
            <w:vAlign w:val="center"/>
            <w:hideMark/>
          </w:tcPr>
          <w:p w14:paraId="797F84BD" w14:textId="767B01E0" w:rsidR="00721059" w:rsidRPr="00312607" w:rsidRDefault="00721059" w:rsidP="00007C14">
            <w:pPr>
              <w:rPr>
                <w:rFonts w:ascii="Arial" w:hAnsi="Arial" w:cs="Arial"/>
                <w:b/>
                <w:bCs/>
                <w:sz w:val="28"/>
                <w:szCs w:val="28"/>
              </w:rPr>
            </w:pPr>
          </w:p>
        </w:tc>
        <w:tc>
          <w:tcPr>
            <w:tcW w:w="5114" w:type="dxa"/>
            <w:tcBorders>
              <w:top w:val="nil"/>
              <w:left w:val="nil"/>
              <w:bottom w:val="nil"/>
              <w:right w:val="nil"/>
            </w:tcBorders>
            <w:shd w:val="clear" w:color="auto" w:fill="auto"/>
            <w:hideMark/>
          </w:tcPr>
          <w:p w14:paraId="2C143029" w14:textId="03176515" w:rsidR="00721059" w:rsidRPr="00312607" w:rsidRDefault="00721059" w:rsidP="00601CB8">
            <w:pPr>
              <w:tabs>
                <w:tab w:val="left" w:pos="735"/>
              </w:tabs>
              <w:rPr>
                <w:sz w:val="20"/>
                <w:szCs w:val="20"/>
              </w:rPr>
            </w:pPr>
          </w:p>
        </w:tc>
        <w:tc>
          <w:tcPr>
            <w:tcW w:w="910" w:type="dxa"/>
            <w:tcBorders>
              <w:top w:val="nil"/>
              <w:left w:val="nil"/>
              <w:bottom w:val="nil"/>
              <w:right w:val="nil"/>
            </w:tcBorders>
            <w:shd w:val="clear" w:color="auto" w:fill="auto"/>
            <w:vAlign w:val="center"/>
            <w:hideMark/>
          </w:tcPr>
          <w:p w14:paraId="1D886525" w14:textId="77777777" w:rsidR="00721059" w:rsidRPr="00312607" w:rsidRDefault="00721059">
            <w:pPr>
              <w:rPr>
                <w:sz w:val="20"/>
                <w:szCs w:val="20"/>
              </w:rPr>
            </w:pPr>
          </w:p>
        </w:tc>
        <w:tc>
          <w:tcPr>
            <w:tcW w:w="815" w:type="dxa"/>
            <w:tcBorders>
              <w:top w:val="nil"/>
              <w:left w:val="nil"/>
              <w:bottom w:val="nil"/>
              <w:right w:val="nil"/>
            </w:tcBorders>
            <w:shd w:val="clear" w:color="auto" w:fill="auto"/>
            <w:vAlign w:val="center"/>
            <w:hideMark/>
          </w:tcPr>
          <w:p w14:paraId="149D0487" w14:textId="77777777" w:rsidR="00721059" w:rsidRPr="00312607" w:rsidRDefault="00721059">
            <w:pPr>
              <w:jc w:val="center"/>
              <w:rPr>
                <w:sz w:val="20"/>
                <w:szCs w:val="20"/>
              </w:rPr>
            </w:pPr>
          </w:p>
        </w:tc>
        <w:tc>
          <w:tcPr>
            <w:tcW w:w="1240" w:type="dxa"/>
            <w:tcBorders>
              <w:top w:val="nil"/>
              <w:left w:val="nil"/>
              <w:bottom w:val="nil"/>
              <w:right w:val="nil"/>
            </w:tcBorders>
            <w:shd w:val="clear" w:color="auto" w:fill="auto"/>
            <w:vAlign w:val="center"/>
            <w:hideMark/>
          </w:tcPr>
          <w:p w14:paraId="66C3587A" w14:textId="77777777" w:rsidR="00721059" w:rsidRPr="00312607" w:rsidRDefault="00721059">
            <w:pPr>
              <w:jc w:val="center"/>
              <w:rPr>
                <w:sz w:val="20"/>
                <w:szCs w:val="20"/>
              </w:rPr>
            </w:pPr>
          </w:p>
        </w:tc>
        <w:tc>
          <w:tcPr>
            <w:tcW w:w="1470" w:type="dxa"/>
            <w:tcBorders>
              <w:top w:val="nil"/>
              <w:left w:val="nil"/>
              <w:bottom w:val="nil"/>
              <w:right w:val="nil"/>
            </w:tcBorders>
            <w:shd w:val="clear" w:color="auto" w:fill="auto"/>
            <w:vAlign w:val="center"/>
            <w:hideMark/>
          </w:tcPr>
          <w:p w14:paraId="6F262B51" w14:textId="77777777" w:rsidR="00721059" w:rsidRPr="00312607" w:rsidRDefault="00721059">
            <w:pPr>
              <w:jc w:val="center"/>
              <w:rPr>
                <w:sz w:val="20"/>
                <w:szCs w:val="20"/>
              </w:rPr>
            </w:pPr>
          </w:p>
        </w:tc>
      </w:tr>
      <w:tr w:rsidR="00312607" w:rsidRPr="00312607" w14:paraId="356D64B5" w14:textId="77777777" w:rsidTr="00722221">
        <w:trPr>
          <w:trHeight w:val="1305"/>
        </w:trPr>
        <w:tc>
          <w:tcPr>
            <w:tcW w:w="10085" w:type="dxa"/>
            <w:gridSpan w:val="6"/>
            <w:tcBorders>
              <w:top w:val="nil"/>
              <w:left w:val="nil"/>
              <w:bottom w:val="nil"/>
              <w:right w:val="nil"/>
            </w:tcBorders>
            <w:shd w:val="clear" w:color="auto" w:fill="auto"/>
            <w:vAlign w:val="center"/>
            <w:hideMark/>
          </w:tcPr>
          <w:p w14:paraId="7289B7A7" w14:textId="754072F4" w:rsidR="00EF465C" w:rsidRPr="00312607" w:rsidRDefault="00601CB8" w:rsidP="005E787A">
            <w:pPr>
              <w:rPr>
                <w:rFonts w:ascii="Arial" w:hAnsi="Arial" w:cs="Arial"/>
                <w:sz w:val="20"/>
                <w:szCs w:val="20"/>
              </w:rPr>
            </w:pPr>
            <w:r w:rsidRPr="00312607">
              <w:rPr>
                <w:rFonts w:ascii="Arial" w:hAnsi="Arial" w:cs="Arial"/>
                <w:sz w:val="20"/>
                <w:szCs w:val="20"/>
              </w:rPr>
              <w:lastRenderedPageBreak/>
              <w:t xml:space="preserve">NB: Sketch of </w:t>
            </w:r>
            <w:r w:rsidR="00524112" w:rsidRPr="00524112">
              <w:rPr>
                <w:rFonts w:ascii="Arial" w:hAnsi="Arial" w:cs="Arial"/>
                <w:sz w:val="20"/>
                <w:szCs w:val="20"/>
              </w:rPr>
              <w:t>2 blocks of Pour Flush Pit</w:t>
            </w:r>
            <w:r w:rsidR="00524112">
              <w:rPr>
                <w:rFonts w:ascii="Arial" w:hAnsi="Arial" w:cs="Arial"/>
                <w:sz w:val="20"/>
                <w:szCs w:val="20"/>
              </w:rPr>
              <w:t xml:space="preserve"> Latrine, e</w:t>
            </w:r>
            <w:r w:rsidR="00524112" w:rsidRPr="00524112">
              <w:rPr>
                <w:rFonts w:ascii="Arial" w:hAnsi="Arial" w:cs="Arial"/>
                <w:sz w:val="20"/>
                <w:szCs w:val="20"/>
              </w:rPr>
              <w:t xml:space="preserve">ach Block comprised of 3 latrine stances, 2 Shower Rooms and Hand washing facilities and </w:t>
            </w:r>
            <w:r w:rsidR="00524112" w:rsidRPr="007775D5">
              <w:rPr>
                <w:rFonts w:ascii="Arial" w:hAnsi="Arial" w:cs="Arial"/>
                <w:sz w:val="20"/>
                <w:szCs w:val="20"/>
              </w:rPr>
              <w:t>a Caretaker Post</w:t>
            </w:r>
            <w:r w:rsidR="00524112" w:rsidRPr="00524112">
              <w:rPr>
                <w:rFonts w:ascii="Arial" w:hAnsi="Arial" w:cs="Arial"/>
                <w:sz w:val="20"/>
                <w:szCs w:val="20"/>
              </w:rPr>
              <w:t xml:space="preserve"> </w:t>
            </w:r>
            <w:r w:rsidRPr="00312607">
              <w:rPr>
                <w:rFonts w:ascii="Arial" w:hAnsi="Arial" w:cs="Arial"/>
                <w:sz w:val="20"/>
                <w:szCs w:val="20"/>
              </w:rPr>
              <w:t>will be attach to support companies understand the scope of works and materials needed.</w:t>
            </w:r>
          </w:p>
          <w:p w14:paraId="5EEA55A6" w14:textId="285767B9" w:rsidR="005E787A" w:rsidRPr="00312607" w:rsidRDefault="00601CB8" w:rsidP="005E787A">
            <w:pPr>
              <w:rPr>
                <w:rFonts w:ascii="Arial" w:hAnsi="Arial" w:cs="Arial"/>
                <w:sz w:val="20"/>
                <w:szCs w:val="20"/>
              </w:rPr>
            </w:pPr>
            <w:r w:rsidRPr="00312607">
              <w:rPr>
                <w:rFonts w:ascii="Arial" w:hAnsi="Arial" w:cs="Arial"/>
                <w:sz w:val="20"/>
                <w:szCs w:val="20"/>
              </w:rPr>
              <w:t xml:space="preserve"> </w:t>
            </w:r>
          </w:p>
          <w:p w14:paraId="32A3151A" w14:textId="0C8E90F6" w:rsidR="00721059" w:rsidRPr="00312607" w:rsidRDefault="00EF465C" w:rsidP="00EF465C">
            <w:pPr>
              <w:rPr>
                <w:rFonts w:ascii="Arial" w:hAnsi="Arial" w:cs="Arial"/>
                <w:sz w:val="22"/>
                <w:szCs w:val="22"/>
              </w:rPr>
            </w:pPr>
            <w:r w:rsidRPr="00312607">
              <w:rPr>
                <w:rFonts w:ascii="Arial" w:hAnsi="Arial" w:cs="Arial"/>
                <w:sz w:val="20"/>
                <w:szCs w:val="20"/>
              </w:rPr>
              <w:t>Please submit bid documents in English and all calculations made in</w:t>
            </w:r>
            <w:r w:rsidR="00721059" w:rsidRPr="00312607">
              <w:rPr>
                <w:rFonts w:ascii="Arial" w:hAnsi="Arial" w:cs="Arial"/>
                <w:sz w:val="20"/>
                <w:szCs w:val="20"/>
              </w:rPr>
              <w:t xml:space="preserve"> United State Dollars (USD) </w:t>
            </w:r>
            <w:r w:rsidR="004A1BBD" w:rsidRPr="00312607">
              <w:rPr>
                <w:rFonts w:ascii="Arial" w:hAnsi="Arial" w:cs="Arial"/>
                <w:sz w:val="20"/>
                <w:szCs w:val="20"/>
              </w:rPr>
              <w:t>or the</w:t>
            </w:r>
            <w:r w:rsidR="00721059" w:rsidRPr="00312607">
              <w:rPr>
                <w:rFonts w:ascii="Arial" w:hAnsi="Arial" w:cs="Arial"/>
                <w:sz w:val="20"/>
                <w:szCs w:val="20"/>
              </w:rPr>
              <w:t xml:space="preserve"> currency of the bidders Country. All bids will be converted to USD using official PROPEL conversion rate at the time of bid opening for the </w:t>
            </w:r>
            <w:r w:rsidR="004A1BBD" w:rsidRPr="00312607">
              <w:rPr>
                <w:rFonts w:ascii="Arial" w:hAnsi="Arial" w:cs="Arial"/>
                <w:sz w:val="20"/>
                <w:szCs w:val="20"/>
              </w:rPr>
              <w:t>comparison</w:t>
            </w:r>
            <w:r w:rsidR="00721059" w:rsidRPr="00312607">
              <w:rPr>
                <w:rFonts w:ascii="Arial" w:hAnsi="Arial" w:cs="Arial"/>
                <w:sz w:val="20"/>
                <w:szCs w:val="20"/>
              </w:rPr>
              <w:t xml:space="preserve"> of the bids. The award of the Contract and subsequence payment will be in the currency of the bid.</w:t>
            </w:r>
          </w:p>
        </w:tc>
      </w:tr>
      <w:tr w:rsidR="00312607" w:rsidRPr="00312607" w14:paraId="1EBC74DC" w14:textId="77777777" w:rsidTr="00366767">
        <w:trPr>
          <w:trHeight w:val="360"/>
        </w:trPr>
        <w:tc>
          <w:tcPr>
            <w:tcW w:w="536" w:type="dxa"/>
            <w:tcBorders>
              <w:top w:val="nil"/>
              <w:left w:val="nil"/>
              <w:bottom w:val="nil"/>
              <w:right w:val="nil"/>
            </w:tcBorders>
            <w:shd w:val="clear" w:color="auto" w:fill="auto"/>
            <w:vAlign w:val="center"/>
          </w:tcPr>
          <w:p w14:paraId="40BD3A90" w14:textId="77777777" w:rsidR="00721059" w:rsidRPr="00312607" w:rsidRDefault="00721059">
            <w:pPr>
              <w:jc w:val="center"/>
              <w:rPr>
                <w:rFonts w:ascii="Arial" w:hAnsi="Arial" w:cs="Arial"/>
                <w:sz w:val="22"/>
                <w:szCs w:val="22"/>
              </w:rPr>
            </w:pPr>
          </w:p>
        </w:tc>
        <w:tc>
          <w:tcPr>
            <w:tcW w:w="5114" w:type="dxa"/>
            <w:tcBorders>
              <w:top w:val="nil"/>
              <w:left w:val="nil"/>
              <w:bottom w:val="nil"/>
              <w:right w:val="nil"/>
            </w:tcBorders>
            <w:shd w:val="clear" w:color="auto" w:fill="auto"/>
          </w:tcPr>
          <w:p w14:paraId="367C72BE" w14:textId="77777777" w:rsidR="00721059" w:rsidRPr="00312607" w:rsidRDefault="00721059">
            <w:pPr>
              <w:jc w:val="center"/>
              <w:rPr>
                <w:sz w:val="20"/>
                <w:szCs w:val="20"/>
              </w:rPr>
            </w:pPr>
          </w:p>
        </w:tc>
        <w:tc>
          <w:tcPr>
            <w:tcW w:w="910" w:type="dxa"/>
            <w:tcBorders>
              <w:top w:val="nil"/>
              <w:left w:val="nil"/>
              <w:bottom w:val="nil"/>
              <w:right w:val="nil"/>
            </w:tcBorders>
            <w:shd w:val="clear" w:color="auto" w:fill="auto"/>
            <w:vAlign w:val="center"/>
          </w:tcPr>
          <w:p w14:paraId="5F4AA0FD" w14:textId="77777777" w:rsidR="00721059" w:rsidRPr="00312607" w:rsidRDefault="00721059">
            <w:pPr>
              <w:rPr>
                <w:sz w:val="20"/>
                <w:szCs w:val="20"/>
              </w:rPr>
            </w:pPr>
          </w:p>
        </w:tc>
        <w:tc>
          <w:tcPr>
            <w:tcW w:w="815" w:type="dxa"/>
            <w:tcBorders>
              <w:top w:val="nil"/>
              <w:left w:val="nil"/>
              <w:bottom w:val="nil"/>
              <w:right w:val="nil"/>
            </w:tcBorders>
            <w:shd w:val="clear" w:color="auto" w:fill="auto"/>
            <w:vAlign w:val="center"/>
          </w:tcPr>
          <w:p w14:paraId="4D0EEC11" w14:textId="77777777" w:rsidR="00721059" w:rsidRPr="00312607" w:rsidRDefault="00721059">
            <w:pPr>
              <w:jc w:val="center"/>
              <w:rPr>
                <w:sz w:val="20"/>
                <w:szCs w:val="20"/>
              </w:rPr>
            </w:pPr>
          </w:p>
        </w:tc>
        <w:tc>
          <w:tcPr>
            <w:tcW w:w="1240" w:type="dxa"/>
            <w:tcBorders>
              <w:top w:val="nil"/>
              <w:left w:val="nil"/>
              <w:bottom w:val="nil"/>
              <w:right w:val="nil"/>
            </w:tcBorders>
            <w:shd w:val="clear" w:color="auto" w:fill="auto"/>
            <w:vAlign w:val="center"/>
          </w:tcPr>
          <w:p w14:paraId="50832011" w14:textId="77777777" w:rsidR="00721059" w:rsidRPr="00312607" w:rsidRDefault="00721059">
            <w:pPr>
              <w:jc w:val="center"/>
              <w:rPr>
                <w:sz w:val="20"/>
                <w:szCs w:val="20"/>
              </w:rPr>
            </w:pPr>
          </w:p>
        </w:tc>
        <w:tc>
          <w:tcPr>
            <w:tcW w:w="1470" w:type="dxa"/>
            <w:tcBorders>
              <w:top w:val="nil"/>
              <w:left w:val="nil"/>
              <w:bottom w:val="nil"/>
              <w:right w:val="nil"/>
            </w:tcBorders>
            <w:shd w:val="clear" w:color="auto" w:fill="auto"/>
            <w:vAlign w:val="center"/>
          </w:tcPr>
          <w:p w14:paraId="5172087D" w14:textId="77777777" w:rsidR="00721059" w:rsidRPr="00312607" w:rsidRDefault="00721059">
            <w:pPr>
              <w:jc w:val="center"/>
              <w:rPr>
                <w:sz w:val="20"/>
                <w:szCs w:val="20"/>
              </w:rPr>
            </w:pPr>
          </w:p>
        </w:tc>
      </w:tr>
      <w:tr w:rsidR="00312607" w:rsidRPr="00312607" w14:paraId="017AD61C" w14:textId="77777777" w:rsidTr="00366767">
        <w:trPr>
          <w:trHeight w:val="80"/>
        </w:trPr>
        <w:tc>
          <w:tcPr>
            <w:tcW w:w="536" w:type="dxa"/>
            <w:tcBorders>
              <w:top w:val="nil"/>
              <w:left w:val="nil"/>
              <w:bottom w:val="single" w:sz="4" w:space="0" w:color="auto"/>
              <w:right w:val="nil"/>
            </w:tcBorders>
            <w:shd w:val="clear" w:color="auto" w:fill="auto"/>
            <w:vAlign w:val="center"/>
          </w:tcPr>
          <w:p w14:paraId="3EDBE068" w14:textId="161EC937" w:rsidR="000C4E53" w:rsidRPr="00312607" w:rsidRDefault="000C4E53" w:rsidP="000C4E53">
            <w:pPr>
              <w:rPr>
                <w:rFonts w:ascii="Arial" w:hAnsi="Arial" w:cs="Arial"/>
                <w:b/>
                <w:bCs/>
              </w:rPr>
            </w:pPr>
          </w:p>
        </w:tc>
        <w:tc>
          <w:tcPr>
            <w:tcW w:w="5114" w:type="dxa"/>
            <w:tcBorders>
              <w:top w:val="nil"/>
              <w:left w:val="nil"/>
              <w:bottom w:val="single" w:sz="4" w:space="0" w:color="auto"/>
              <w:right w:val="nil"/>
            </w:tcBorders>
            <w:shd w:val="clear" w:color="auto" w:fill="auto"/>
            <w:vAlign w:val="center"/>
            <w:hideMark/>
          </w:tcPr>
          <w:p w14:paraId="143CD05F" w14:textId="1FD982C6" w:rsidR="00721059" w:rsidRPr="00312607" w:rsidRDefault="00721059">
            <w:pPr>
              <w:jc w:val="center"/>
              <w:rPr>
                <w:rFonts w:ascii="Arial" w:hAnsi="Arial" w:cs="Arial"/>
                <w:b/>
                <w:bCs/>
              </w:rPr>
            </w:pPr>
          </w:p>
        </w:tc>
        <w:tc>
          <w:tcPr>
            <w:tcW w:w="910" w:type="dxa"/>
            <w:tcBorders>
              <w:top w:val="nil"/>
              <w:left w:val="nil"/>
              <w:bottom w:val="single" w:sz="4" w:space="0" w:color="auto"/>
              <w:right w:val="nil"/>
            </w:tcBorders>
            <w:shd w:val="clear" w:color="auto" w:fill="auto"/>
            <w:vAlign w:val="center"/>
            <w:hideMark/>
          </w:tcPr>
          <w:p w14:paraId="7C129723" w14:textId="77777777" w:rsidR="00721059" w:rsidRPr="00312607" w:rsidRDefault="00721059">
            <w:pPr>
              <w:jc w:val="center"/>
              <w:rPr>
                <w:rFonts w:ascii="Arial" w:hAnsi="Arial" w:cs="Arial"/>
                <w:b/>
                <w:bCs/>
              </w:rPr>
            </w:pPr>
            <w:r w:rsidRPr="00312607">
              <w:rPr>
                <w:rFonts w:ascii="Arial" w:hAnsi="Arial" w:cs="Arial"/>
                <w:b/>
                <w:bCs/>
              </w:rPr>
              <w:t> </w:t>
            </w:r>
          </w:p>
        </w:tc>
        <w:tc>
          <w:tcPr>
            <w:tcW w:w="815" w:type="dxa"/>
            <w:tcBorders>
              <w:top w:val="nil"/>
              <w:left w:val="nil"/>
              <w:bottom w:val="single" w:sz="4" w:space="0" w:color="auto"/>
              <w:right w:val="nil"/>
            </w:tcBorders>
            <w:shd w:val="clear" w:color="auto" w:fill="auto"/>
            <w:vAlign w:val="center"/>
            <w:hideMark/>
          </w:tcPr>
          <w:p w14:paraId="703D169E" w14:textId="77777777" w:rsidR="00721059" w:rsidRPr="00312607" w:rsidRDefault="00721059">
            <w:pPr>
              <w:jc w:val="center"/>
              <w:rPr>
                <w:rFonts w:ascii="Arial" w:hAnsi="Arial" w:cs="Arial"/>
                <w:b/>
                <w:bCs/>
              </w:rPr>
            </w:pPr>
            <w:r w:rsidRPr="00312607">
              <w:rPr>
                <w:rFonts w:ascii="Arial" w:hAnsi="Arial" w:cs="Arial"/>
                <w:b/>
                <w:bCs/>
              </w:rPr>
              <w:t> </w:t>
            </w:r>
          </w:p>
        </w:tc>
        <w:tc>
          <w:tcPr>
            <w:tcW w:w="1240" w:type="dxa"/>
            <w:tcBorders>
              <w:top w:val="nil"/>
              <w:left w:val="nil"/>
              <w:bottom w:val="single" w:sz="4" w:space="0" w:color="auto"/>
              <w:right w:val="nil"/>
            </w:tcBorders>
            <w:shd w:val="clear" w:color="auto" w:fill="auto"/>
            <w:vAlign w:val="center"/>
            <w:hideMark/>
          </w:tcPr>
          <w:p w14:paraId="7299A3CE" w14:textId="77777777" w:rsidR="00721059" w:rsidRPr="00312607" w:rsidRDefault="00721059">
            <w:pPr>
              <w:jc w:val="center"/>
              <w:rPr>
                <w:rFonts w:ascii="Arial" w:hAnsi="Arial" w:cs="Arial"/>
                <w:b/>
                <w:bCs/>
              </w:rPr>
            </w:pPr>
            <w:r w:rsidRPr="00312607">
              <w:rPr>
                <w:rFonts w:ascii="Arial" w:hAnsi="Arial" w:cs="Arial"/>
                <w:b/>
                <w:bCs/>
              </w:rPr>
              <w:t> </w:t>
            </w:r>
          </w:p>
        </w:tc>
        <w:tc>
          <w:tcPr>
            <w:tcW w:w="1470" w:type="dxa"/>
            <w:tcBorders>
              <w:top w:val="nil"/>
              <w:left w:val="nil"/>
              <w:bottom w:val="single" w:sz="4" w:space="0" w:color="auto"/>
              <w:right w:val="nil"/>
            </w:tcBorders>
            <w:shd w:val="clear" w:color="auto" w:fill="auto"/>
            <w:vAlign w:val="center"/>
            <w:hideMark/>
          </w:tcPr>
          <w:p w14:paraId="0B2E1225" w14:textId="77777777" w:rsidR="00721059" w:rsidRPr="00312607" w:rsidRDefault="00721059">
            <w:pPr>
              <w:jc w:val="center"/>
              <w:rPr>
                <w:rFonts w:ascii="Arial" w:hAnsi="Arial" w:cs="Arial"/>
                <w:b/>
                <w:bCs/>
              </w:rPr>
            </w:pPr>
            <w:r w:rsidRPr="00312607">
              <w:rPr>
                <w:rFonts w:ascii="Arial" w:hAnsi="Arial" w:cs="Arial"/>
                <w:b/>
                <w:bCs/>
              </w:rPr>
              <w:t> </w:t>
            </w:r>
          </w:p>
        </w:tc>
      </w:tr>
    </w:tbl>
    <w:p w14:paraId="5E9662D0" w14:textId="77777777" w:rsidR="002F0C94" w:rsidRPr="00312607" w:rsidRDefault="002F0C94" w:rsidP="00444955">
      <w:pPr>
        <w:rPr>
          <w:rFonts w:ascii="Arial" w:hAnsi="Arial" w:cs="Arial"/>
          <w:b/>
          <w:bCs/>
        </w:rPr>
      </w:pPr>
    </w:p>
    <w:p w14:paraId="108DE238" w14:textId="77777777" w:rsidR="00860B12" w:rsidRPr="00312607" w:rsidRDefault="00860B12" w:rsidP="00DE4588">
      <w:pPr>
        <w:jc w:val="center"/>
        <w:rPr>
          <w:rFonts w:ascii="Arial" w:hAnsi="Arial" w:cs="Arial"/>
          <w:b/>
          <w:bCs/>
        </w:rPr>
      </w:pPr>
    </w:p>
    <w:p w14:paraId="279CC038" w14:textId="77777777" w:rsidR="00DE4588" w:rsidRPr="00312607" w:rsidRDefault="00722ABF" w:rsidP="00DE4588">
      <w:pPr>
        <w:jc w:val="center"/>
        <w:rPr>
          <w:rFonts w:ascii="Arial" w:hAnsi="Arial" w:cs="Arial"/>
          <w:b/>
          <w:bCs/>
        </w:rPr>
      </w:pPr>
      <w:r w:rsidRPr="00312607">
        <w:rPr>
          <w:rFonts w:ascii="Arial" w:hAnsi="Arial" w:cs="Arial"/>
          <w:b/>
          <w:bCs/>
        </w:rPr>
        <w:t>II.</w:t>
      </w:r>
      <w:r w:rsidRPr="00312607">
        <w:rPr>
          <w:rFonts w:ascii="Arial" w:hAnsi="Arial" w:cs="Arial"/>
          <w:b/>
          <w:bCs/>
        </w:rPr>
        <w:tab/>
      </w:r>
      <w:r w:rsidR="00DE4588" w:rsidRPr="00312607">
        <w:rPr>
          <w:rFonts w:ascii="Arial" w:hAnsi="Arial" w:cs="Arial"/>
          <w:b/>
          <w:bCs/>
        </w:rPr>
        <w:t xml:space="preserve">INSTRUCTIONS TO THE </w:t>
      </w:r>
      <w:r w:rsidR="004949D2" w:rsidRPr="00312607">
        <w:rPr>
          <w:rFonts w:ascii="Arial" w:hAnsi="Arial" w:cs="Arial"/>
          <w:b/>
          <w:bCs/>
        </w:rPr>
        <w:t xml:space="preserve">PROSPECTIVE </w:t>
      </w:r>
      <w:r w:rsidR="009950C6" w:rsidRPr="00312607">
        <w:rPr>
          <w:rFonts w:ascii="Arial" w:hAnsi="Arial" w:cs="Arial"/>
          <w:b/>
          <w:bCs/>
        </w:rPr>
        <w:t>SUPPLIER</w:t>
      </w:r>
    </w:p>
    <w:p w14:paraId="279CC039" w14:textId="77777777" w:rsidR="00DE4588" w:rsidRPr="00312607" w:rsidRDefault="00DE4588" w:rsidP="00DE4588">
      <w:pPr>
        <w:rPr>
          <w:rFonts w:ascii="Arial" w:hAnsi="Arial" w:cs="Arial"/>
          <w:sz w:val="21"/>
          <w:szCs w:val="21"/>
        </w:rPr>
      </w:pPr>
    </w:p>
    <w:p w14:paraId="279CC03A" w14:textId="0760A228" w:rsidR="004949D2" w:rsidRPr="00312607" w:rsidRDefault="004949D2" w:rsidP="004949D2">
      <w:pPr>
        <w:numPr>
          <w:ilvl w:val="0"/>
          <w:numId w:val="13"/>
        </w:numPr>
        <w:tabs>
          <w:tab w:val="clear" w:pos="1080"/>
          <w:tab w:val="left" w:pos="360"/>
        </w:tabs>
        <w:ind w:left="360"/>
        <w:jc w:val="both"/>
        <w:rPr>
          <w:rFonts w:ascii="Arial" w:hAnsi="Arial" w:cs="Arial"/>
          <w:b/>
          <w:sz w:val="20"/>
          <w:szCs w:val="20"/>
          <w:u w:val="single"/>
        </w:rPr>
      </w:pPr>
      <w:r w:rsidRPr="00312607">
        <w:rPr>
          <w:rFonts w:ascii="Arial" w:hAnsi="Arial" w:cs="Arial"/>
          <w:b/>
          <w:sz w:val="20"/>
          <w:szCs w:val="20"/>
        </w:rPr>
        <w:t>Form of Quotation</w:t>
      </w:r>
      <w:r w:rsidR="006260DA">
        <w:rPr>
          <w:rFonts w:ascii="Arial" w:hAnsi="Arial" w:cs="Arial"/>
          <w:b/>
          <w:sz w:val="20"/>
          <w:szCs w:val="20"/>
        </w:rPr>
        <w:t xml:space="preserve"> </w:t>
      </w:r>
    </w:p>
    <w:p w14:paraId="279CC03B" w14:textId="77777777" w:rsidR="004949D2" w:rsidRPr="00312607" w:rsidRDefault="004949D2" w:rsidP="004949D2">
      <w:pPr>
        <w:tabs>
          <w:tab w:val="left" w:pos="9360"/>
        </w:tabs>
        <w:jc w:val="both"/>
        <w:rPr>
          <w:rFonts w:ascii="Arial" w:hAnsi="Arial" w:cs="Arial"/>
          <w:b/>
          <w:sz w:val="20"/>
          <w:szCs w:val="20"/>
        </w:rPr>
      </w:pPr>
    </w:p>
    <w:p w14:paraId="279CC03C" w14:textId="77777777" w:rsidR="00DE4588" w:rsidRPr="00312607" w:rsidRDefault="00DE4588" w:rsidP="004949D2">
      <w:pPr>
        <w:pStyle w:val="BodyText2"/>
        <w:rPr>
          <w:rFonts w:ascii="Arial" w:hAnsi="Arial" w:cs="Arial"/>
          <w:sz w:val="20"/>
        </w:rPr>
      </w:pPr>
      <w:r w:rsidRPr="00312607">
        <w:rPr>
          <w:rFonts w:ascii="Arial" w:hAnsi="Arial" w:cs="Arial"/>
          <w:sz w:val="20"/>
        </w:rPr>
        <w:t xml:space="preserve">Your </w:t>
      </w:r>
      <w:r w:rsidR="009A0A3A" w:rsidRPr="00312607">
        <w:rPr>
          <w:rFonts w:ascii="Arial" w:hAnsi="Arial" w:cs="Arial"/>
          <w:sz w:val="20"/>
        </w:rPr>
        <w:t>quotation</w:t>
      </w:r>
      <w:r w:rsidRPr="00312607">
        <w:rPr>
          <w:rFonts w:ascii="Arial" w:hAnsi="Arial" w:cs="Arial"/>
          <w:sz w:val="20"/>
        </w:rPr>
        <w:t xml:space="preserve"> must specify and include </w:t>
      </w:r>
      <w:r w:rsidR="00F1733D" w:rsidRPr="00312607">
        <w:rPr>
          <w:rFonts w:ascii="Arial" w:hAnsi="Arial" w:cs="Arial"/>
          <w:sz w:val="20"/>
        </w:rPr>
        <w:t xml:space="preserve">confirmation of </w:t>
      </w:r>
      <w:r w:rsidRPr="00312607">
        <w:rPr>
          <w:rFonts w:ascii="Arial" w:hAnsi="Arial" w:cs="Arial"/>
          <w:sz w:val="20"/>
        </w:rPr>
        <w:t>the following</w:t>
      </w:r>
      <w:r w:rsidR="004949D2" w:rsidRPr="00312607">
        <w:rPr>
          <w:rFonts w:ascii="Arial" w:hAnsi="Arial" w:cs="Arial"/>
          <w:sz w:val="20"/>
        </w:rPr>
        <w:t>:</w:t>
      </w:r>
    </w:p>
    <w:p w14:paraId="279CC03D" w14:textId="77777777" w:rsidR="00DE4588" w:rsidRPr="00312607" w:rsidRDefault="00DE4588" w:rsidP="004949D2">
      <w:pPr>
        <w:tabs>
          <w:tab w:val="left" w:pos="9360"/>
        </w:tabs>
        <w:jc w:val="both"/>
        <w:rPr>
          <w:rFonts w:ascii="Arial" w:hAnsi="Arial" w:cs="Arial"/>
          <w:b/>
          <w:sz w:val="20"/>
          <w:szCs w:val="20"/>
        </w:rPr>
      </w:pPr>
    </w:p>
    <w:p w14:paraId="7C16B3B9" w14:textId="77777777" w:rsidR="00E84F54" w:rsidRDefault="003B5CE3" w:rsidP="003B5CE3">
      <w:pPr>
        <w:numPr>
          <w:ilvl w:val="0"/>
          <w:numId w:val="16"/>
        </w:numPr>
        <w:spacing w:after="120"/>
        <w:rPr>
          <w:rFonts w:ascii="Arial" w:hAnsi="Arial" w:cs="Arial"/>
          <w:sz w:val="20"/>
          <w:szCs w:val="20"/>
        </w:rPr>
      </w:pPr>
      <w:r w:rsidRPr="00312607">
        <w:rPr>
          <w:rFonts w:ascii="Arial" w:hAnsi="Arial" w:cs="Arial"/>
          <w:sz w:val="20"/>
          <w:szCs w:val="20"/>
        </w:rPr>
        <w:t xml:space="preserve">Adherence to Technical Specifications. </w:t>
      </w:r>
      <w:r w:rsidR="007B1B9B" w:rsidRPr="00312607">
        <w:rPr>
          <w:rFonts w:ascii="Arial" w:hAnsi="Arial" w:cs="Arial"/>
          <w:sz w:val="20"/>
          <w:szCs w:val="20"/>
        </w:rPr>
        <w:t>Bidder shall confirm that items meet or exceed the technical specifications</w:t>
      </w:r>
      <w:r w:rsidR="004A49F7" w:rsidRPr="00312607">
        <w:rPr>
          <w:rFonts w:ascii="Arial" w:hAnsi="Arial" w:cs="Arial"/>
          <w:sz w:val="20"/>
          <w:szCs w:val="20"/>
        </w:rPr>
        <w:t xml:space="preserve"> listed </w:t>
      </w:r>
      <w:r w:rsidR="00E84F54">
        <w:rPr>
          <w:rFonts w:ascii="Arial" w:hAnsi="Arial" w:cs="Arial"/>
          <w:sz w:val="20"/>
          <w:szCs w:val="20"/>
        </w:rPr>
        <w:t xml:space="preserve">in the table </w:t>
      </w:r>
      <w:r w:rsidR="004A49F7" w:rsidRPr="00312607">
        <w:rPr>
          <w:rFonts w:ascii="Arial" w:hAnsi="Arial" w:cs="Arial"/>
          <w:sz w:val="20"/>
          <w:szCs w:val="20"/>
        </w:rPr>
        <w:t>above</w:t>
      </w:r>
      <w:r w:rsidR="007B1B9B" w:rsidRPr="00312607">
        <w:rPr>
          <w:rFonts w:ascii="Arial" w:hAnsi="Arial" w:cs="Arial"/>
          <w:sz w:val="20"/>
          <w:szCs w:val="20"/>
        </w:rPr>
        <w:t>.</w:t>
      </w:r>
    </w:p>
    <w:p w14:paraId="36623AEB" w14:textId="3610D2D4" w:rsidR="00E84F54" w:rsidRDefault="00E84F54" w:rsidP="00E84F54">
      <w:pPr>
        <w:pStyle w:val="ListParagraph"/>
        <w:numPr>
          <w:ilvl w:val="0"/>
          <w:numId w:val="34"/>
        </w:numPr>
        <w:spacing w:after="120"/>
        <w:rPr>
          <w:rFonts w:ascii="Arial" w:hAnsi="Arial" w:cs="Arial"/>
          <w:sz w:val="20"/>
          <w:szCs w:val="20"/>
        </w:rPr>
      </w:pPr>
      <w:r>
        <w:rPr>
          <w:rFonts w:ascii="Arial" w:hAnsi="Arial" w:cs="Arial"/>
          <w:sz w:val="20"/>
          <w:szCs w:val="20"/>
        </w:rPr>
        <w:t>Previous experience in related field (attach completion certificates with clear reference details)</w:t>
      </w:r>
    </w:p>
    <w:p w14:paraId="3E74E7A8" w14:textId="4E491096" w:rsidR="00E84F54" w:rsidRDefault="00E84F54" w:rsidP="00E84F54">
      <w:pPr>
        <w:pStyle w:val="ListParagraph"/>
        <w:numPr>
          <w:ilvl w:val="0"/>
          <w:numId w:val="34"/>
        </w:numPr>
        <w:spacing w:after="120"/>
        <w:rPr>
          <w:rFonts w:ascii="Arial" w:hAnsi="Arial" w:cs="Arial"/>
          <w:sz w:val="20"/>
          <w:szCs w:val="20"/>
        </w:rPr>
      </w:pPr>
      <w:r>
        <w:rPr>
          <w:rFonts w:ascii="Arial" w:hAnsi="Arial" w:cs="Arial"/>
          <w:sz w:val="20"/>
          <w:szCs w:val="20"/>
        </w:rPr>
        <w:t xml:space="preserve">Staffing (list names, qualifications and experience of staff, and organizations they worked for in the past with clear reference and currently) </w:t>
      </w:r>
    </w:p>
    <w:p w14:paraId="6167E874" w14:textId="10C968E9" w:rsidR="00EC0EB4" w:rsidRPr="00CD1E40" w:rsidRDefault="00E84F54" w:rsidP="00CD1E40">
      <w:pPr>
        <w:pStyle w:val="ListParagraph"/>
        <w:numPr>
          <w:ilvl w:val="0"/>
          <w:numId w:val="34"/>
        </w:numPr>
        <w:spacing w:after="120"/>
        <w:rPr>
          <w:rFonts w:ascii="Arial" w:hAnsi="Arial" w:cs="Arial"/>
          <w:sz w:val="20"/>
          <w:szCs w:val="20"/>
        </w:rPr>
      </w:pPr>
      <w:r>
        <w:rPr>
          <w:rFonts w:ascii="Arial" w:hAnsi="Arial" w:cs="Arial"/>
          <w:sz w:val="20"/>
          <w:szCs w:val="20"/>
        </w:rPr>
        <w:t>Availability of tools and equipment (</w:t>
      </w:r>
      <w:r w:rsidR="00CD1E40">
        <w:rPr>
          <w:rFonts w:ascii="Arial" w:hAnsi="Arial" w:cs="Arial"/>
          <w:sz w:val="20"/>
          <w:szCs w:val="20"/>
        </w:rPr>
        <w:t>list specific tools and equipment</w:t>
      </w:r>
      <w:r>
        <w:rPr>
          <w:rFonts w:ascii="Arial" w:hAnsi="Arial" w:cs="Arial"/>
          <w:sz w:val="20"/>
          <w:szCs w:val="20"/>
        </w:rPr>
        <w:t xml:space="preserve"> in the quotation and </w:t>
      </w:r>
      <w:r w:rsidR="00CD1E40">
        <w:rPr>
          <w:rFonts w:ascii="Arial" w:hAnsi="Arial" w:cs="Arial"/>
          <w:sz w:val="20"/>
          <w:szCs w:val="20"/>
        </w:rPr>
        <w:t>for successful vender</w:t>
      </w:r>
      <w:r>
        <w:rPr>
          <w:rFonts w:ascii="Arial" w:hAnsi="Arial" w:cs="Arial"/>
          <w:sz w:val="20"/>
          <w:szCs w:val="20"/>
        </w:rPr>
        <w:t xml:space="preserve"> will be verified by PROPEL staff</w:t>
      </w:r>
      <w:r w:rsidR="00CD1E40">
        <w:rPr>
          <w:rFonts w:ascii="Arial" w:hAnsi="Arial" w:cs="Arial"/>
          <w:sz w:val="20"/>
          <w:szCs w:val="20"/>
        </w:rPr>
        <w:t xml:space="preserve"> before issue of contract</w:t>
      </w:r>
      <w:r>
        <w:rPr>
          <w:rFonts w:ascii="Arial" w:hAnsi="Arial" w:cs="Arial"/>
          <w:sz w:val="20"/>
          <w:szCs w:val="20"/>
        </w:rPr>
        <w:t>)</w:t>
      </w:r>
    </w:p>
    <w:p w14:paraId="279CC03F" w14:textId="234720AA" w:rsidR="00017280" w:rsidRPr="00312607" w:rsidRDefault="00017280" w:rsidP="00017280">
      <w:pPr>
        <w:numPr>
          <w:ilvl w:val="0"/>
          <w:numId w:val="16"/>
        </w:numPr>
        <w:spacing w:after="120"/>
        <w:rPr>
          <w:rFonts w:ascii="Arial" w:hAnsi="Arial" w:cs="Arial"/>
          <w:sz w:val="20"/>
          <w:szCs w:val="20"/>
        </w:rPr>
      </w:pPr>
      <w:r w:rsidRPr="00312607">
        <w:rPr>
          <w:rFonts w:ascii="Arial" w:hAnsi="Arial" w:cs="Arial"/>
          <w:sz w:val="20"/>
          <w:szCs w:val="20"/>
        </w:rPr>
        <w:t xml:space="preserve">Source of Items.  </w:t>
      </w:r>
      <w:r w:rsidR="004A49F7" w:rsidRPr="00312607">
        <w:rPr>
          <w:rFonts w:ascii="Arial" w:hAnsi="Arial" w:cs="Arial"/>
          <w:sz w:val="20"/>
          <w:szCs w:val="20"/>
        </w:rPr>
        <w:t>Bidder shall confirm that the items are available for purchase in a Code 937 country, which are:</w:t>
      </w:r>
      <w:r w:rsidR="004A49F7" w:rsidRPr="00312607">
        <w:rPr>
          <w:rFonts w:ascii="Arial" w:hAnsi="Arial" w:cs="Arial"/>
          <w:b/>
          <w:sz w:val="20"/>
          <w:szCs w:val="20"/>
        </w:rPr>
        <w:t xml:space="preserve"> </w:t>
      </w:r>
      <w:r w:rsidR="004A49F7" w:rsidRPr="00312607">
        <w:rPr>
          <w:rFonts w:ascii="Arial" w:hAnsi="Arial" w:cs="Arial"/>
          <w:sz w:val="20"/>
          <w:szCs w:val="20"/>
        </w:rPr>
        <w:t xml:space="preserve">the United States, </w:t>
      </w:r>
      <w:r w:rsidR="00007C14" w:rsidRPr="00312607">
        <w:rPr>
          <w:rFonts w:ascii="Arial" w:hAnsi="Arial" w:cs="Arial"/>
          <w:sz w:val="20"/>
          <w:szCs w:val="20"/>
        </w:rPr>
        <w:t>South Sudan</w:t>
      </w:r>
      <w:r w:rsidR="004A49F7" w:rsidRPr="00312607">
        <w:rPr>
          <w:rFonts w:ascii="Arial" w:hAnsi="Arial" w:cs="Arial"/>
          <w:sz w:val="20"/>
          <w:szCs w:val="20"/>
        </w:rPr>
        <w:t>, and developing countries. See E.2 below for more on developing countries</w:t>
      </w:r>
      <w:r w:rsidRPr="00312607">
        <w:rPr>
          <w:rFonts w:ascii="Arial" w:hAnsi="Arial" w:cs="Arial"/>
          <w:sz w:val="20"/>
          <w:szCs w:val="20"/>
        </w:rPr>
        <w:t xml:space="preserve">.  </w:t>
      </w:r>
    </w:p>
    <w:p w14:paraId="279CC040" w14:textId="77777777" w:rsidR="00CC0505" w:rsidRPr="00312607" w:rsidRDefault="00CC0505" w:rsidP="003B5CE3">
      <w:pPr>
        <w:numPr>
          <w:ilvl w:val="0"/>
          <w:numId w:val="16"/>
        </w:numPr>
        <w:spacing w:after="120"/>
        <w:rPr>
          <w:rFonts w:ascii="Arial" w:hAnsi="Arial" w:cs="Arial"/>
          <w:sz w:val="20"/>
          <w:szCs w:val="20"/>
        </w:rPr>
      </w:pPr>
      <w:r w:rsidRPr="00312607">
        <w:rPr>
          <w:rFonts w:ascii="Arial" w:hAnsi="Arial" w:cs="Arial"/>
          <w:sz w:val="20"/>
          <w:szCs w:val="20"/>
        </w:rPr>
        <w:t>Nationality of Bidder</w:t>
      </w:r>
      <w:r w:rsidR="007B1B9B" w:rsidRPr="00312607">
        <w:rPr>
          <w:rFonts w:ascii="Arial" w:hAnsi="Arial" w:cs="Arial"/>
          <w:sz w:val="20"/>
          <w:szCs w:val="20"/>
        </w:rPr>
        <w:t xml:space="preserve">. </w:t>
      </w:r>
      <w:r w:rsidR="002971CD" w:rsidRPr="00312607">
        <w:rPr>
          <w:rFonts w:ascii="Arial" w:hAnsi="Arial" w:cs="Arial"/>
          <w:sz w:val="20"/>
          <w:szCs w:val="20"/>
        </w:rPr>
        <w:t xml:space="preserve"> </w:t>
      </w:r>
      <w:r w:rsidR="00E73CD4" w:rsidRPr="00312607">
        <w:rPr>
          <w:rFonts w:ascii="Arial" w:hAnsi="Arial" w:cs="Arial"/>
          <w:sz w:val="20"/>
          <w:szCs w:val="20"/>
        </w:rPr>
        <w:t>Bidder must provide a valid business, employer or tax identification document that demonstrates it is legally registered for business in a Code 937 country</w:t>
      </w:r>
      <w:r w:rsidR="00CF0547" w:rsidRPr="00312607">
        <w:rPr>
          <w:rFonts w:ascii="Arial" w:hAnsi="Arial" w:cs="Arial"/>
          <w:sz w:val="20"/>
          <w:szCs w:val="20"/>
        </w:rPr>
        <w:t xml:space="preserve">.  </w:t>
      </w:r>
    </w:p>
    <w:p w14:paraId="279CC041" w14:textId="77777777" w:rsidR="003B5CE3" w:rsidRPr="00312607" w:rsidRDefault="003B5CE3" w:rsidP="003B5CE3">
      <w:pPr>
        <w:numPr>
          <w:ilvl w:val="0"/>
          <w:numId w:val="16"/>
        </w:numPr>
        <w:spacing w:after="120"/>
        <w:rPr>
          <w:rFonts w:ascii="Arial" w:hAnsi="Arial" w:cs="Arial"/>
          <w:sz w:val="20"/>
        </w:rPr>
      </w:pPr>
      <w:r w:rsidRPr="00312607">
        <w:rPr>
          <w:rFonts w:ascii="Arial" w:hAnsi="Arial" w:cs="Arial"/>
          <w:sz w:val="20"/>
        </w:rPr>
        <w:t xml:space="preserve">Quotation </w:t>
      </w:r>
      <w:r w:rsidR="007B1B9B" w:rsidRPr="00312607">
        <w:rPr>
          <w:rFonts w:ascii="Arial" w:hAnsi="Arial" w:cs="Arial"/>
          <w:sz w:val="20"/>
        </w:rPr>
        <w:t xml:space="preserve">Validity – must </w:t>
      </w:r>
      <w:r w:rsidR="00CF0547" w:rsidRPr="00312607">
        <w:rPr>
          <w:rFonts w:ascii="Arial" w:hAnsi="Arial" w:cs="Arial"/>
          <w:sz w:val="20"/>
        </w:rPr>
        <w:t>be</w:t>
      </w:r>
      <w:r w:rsidRPr="00312607">
        <w:rPr>
          <w:rFonts w:ascii="Arial" w:hAnsi="Arial" w:cs="Arial"/>
          <w:sz w:val="20"/>
        </w:rPr>
        <w:t xml:space="preserve"> valid for no less than </w:t>
      </w:r>
      <w:r w:rsidR="00CF0547" w:rsidRPr="00312607">
        <w:rPr>
          <w:rFonts w:ascii="Arial" w:hAnsi="Arial" w:cs="Arial"/>
          <w:sz w:val="20"/>
        </w:rPr>
        <w:t>6</w:t>
      </w:r>
      <w:r w:rsidRPr="00312607">
        <w:rPr>
          <w:rFonts w:ascii="Arial" w:hAnsi="Arial" w:cs="Arial"/>
          <w:sz w:val="20"/>
        </w:rPr>
        <w:t>0 calendar days.</w:t>
      </w:r>
    </w:p>
    <w:p w14:paraId="279CC042" w14:textId="77777777" w:rsidR="007E7C14" w:rsidRPr="00312607" w:rsidRDefault="007E7C14" w:rsidP="003B5CE3">
      <w:pPr>
        <w:numPr>
          <w:ilvl w:val="0"/>
          <w:numId w:val="16"/>
        </w:numPr>
        <w:spacing w:after="120"/>
        <w:rPr>
          <w:rFonts w:ascii="Arial" w:hAnsi="Arial" w:cs="Arial"/>
          <w:sz w:val="20"/>
        </w:rPr>
      </w:pPr>
      <w:r w:rsidRPr="00312607">
        <w:rPr>
          <w:rFonts w:ascii="Arial" w:hAnsi="Arial" w:cs="Arial"/>
          <w:sz w:val="20"/>
        </w:rPr>
        <w:t xml:space="preserve">Bidder </w:t>
      </w:r>
      <w:r w:rsidR="007B1B9B" w:rsidRPr="00312607">
        <w:rPr>
          <w:rFonts w:ascii="Arial" w:hAnsi="Arial" w:cs="Arial"/>
          <w:sz w:val="20"/>
        </w:rPr>
        <w:t xml:space="preserve">Eligibility – </w:t>
      </w:r>
      <w:r w:rsidR="00CF0547" w:rsidRPr="00312607">
        <w:rPr>
          <w:rFonts w:ascii="Arial" w:hAnsi="Arial" w:cs="Arial"/>
          <w:sz w:val="20"/>
        </w:rPr>
        <w:t>must be</w:t>
      </w:r>
      <w:r w:rsidRPr="00312607">
        <w:rPr>
          <w:rFonts w:ascii="Arial" w:hAnsi="Arial" w:cs="Arial"/>
          <w:sz w:val="20"/>
        </w:rPr>
        <w:t xml:space="preserve"> eligible to participate per E.7 of this RFQ</w:t>
      </w:r>
    </w:p>
    <w:p w14:paraId="279CC043" w14:textId="415EADAA" w:rsidR="003C186D" w:rsidRPr="00312607" w:rsidRDefault="003C186D" w:rsidP="00046B19">
      <w:pPr>
        <w:numPr>
          <w:ilvl w:val="0"/>
          <w:numId w:val="16"/>
        </w:numPr>
        <w:spacing w:after="120"/>
        <w:rPr>
          <w:rFonts w:ascii="Arial" w:hAnsi="Arial" w:cs="Arial"/>
          <w:sz w:val="20"/>
        </w:rPr>
      </w:pPr>
      <w:r w:rsidRPr="00312607">
        <w:rPr>
          <w:rFonts w:ascii="Arial" w:hAnsi="Arial" w:cs="Arial"/>
          <w:sz w:val="20"/>
        </w:rPr>
        <w:t>Price for each item</w:t>
      </w:r>
      <w:r w:rsidR="00317D93" w:rsidRPr="00312607">
        <w:rPr>
          <w:rFonts w:ascii="Arial" w:hAnsi="Arial" w:cs="Arial"/>
          <w:sz w:val="20"/>
        </w:rPr>
        <w:t>/service</w:t>
      </w:r>
      <w:r w:rsidRPr="00312607">
        <w:rPr>
          <w:rFonts w:ascii="Arial" w:hAnsi="Arial" w:cs="Arial"/>
          <w:sz w:val="20"/>
        </w:rPr>
        <w:t>.</w:t>
      </w:r>
    </w:p>
    <w:p w14:paraId="279CC044" w14:textId="68392135" w:rsidR="00046B19" w:rsidRPr="00312607" w:rsidRDefault="00046B19" w:rsidP="00046B19">
      <w:pPr>
        <w:numPr>
          <w:ilvl w:val="0"/>
          <w:numId w:val="16"/>
        </w:numPr>
        <w:spacing w:after="120"/>
        <w:rPr>
          <w:rFonts w:ascii="Arial" w:hAnsi="Arial" w:cs="Arial"/>
          <w:sz w:val="20"/>
        </w:rPr>
      </w:pPr>
      <w:r w:rsidRPr="00312607">
        <w:rPr>
          <w:rFonts w:ascii="Arial" w:hAnsi="Arial" w:cs="Arial"/>
          <w:sz w:val="20"/>
        </w:rPr>
        <w:t xml:space="preserve">Delivery Schedule. </w:t>
      </w:r>
      <w:r w:rsidR="00E73CD4" w:rsidRPr="00312607">
        <w:rPr>
          <w:rFonts w:ascii="Arial" w:hAnsi="Arial" w:cs="Arial"/>
          <w:sz w:val="20"/>
        </w:rPr>
        <w:t>Bidder must specify when items</w:t>
      </w:r>
      <w:r w:rsidR="00317D93" w:rsidRPr="00312607">
        <w:rPr>
          <w:rFonts w:ascii="Arial" w:hAnsi="Arial" w:cs="Arial"/>
          <w:sz w:val="20"/>
        </w:rPr>
        <w:t>/services</w:t>
      </w:r>
      <w:r w:rsidR="00E73CD4" w:rsidRPr="00312607">
        <w:rPr>
          <w:rFonts w:ascii="Arial" w:hAnsi="Arial" w:cs="Arial"/>
          <w:sz w:val="20"/>
        </w:rPr>
        <w:t xml:space="preserve"> will be delivered at named destination.</w:t>
      </w:r>
    </w:p>
    <w:p w14:paraId="279CC045" w14:textId="77777777" w:rsidR="003B5CE3" w:rsidRDefault="00046B19" w:rsidP="00017280">
      <w:pPr>
        <w:numPr>
          <w:ilvl w:val="0"/>
          <w:numId w:val="16"/>
        </w:numPr>
        <w:rPr>
          <w:rFonts w:ascii="Arial" w:hAnsi="Arial" w:cs="Arial"/>
          <w:sz w:val="20"/>
        </w:rPr>
      </w:pPr>
      <w:r w:rsidRPr="00312607">
        <w:rPr>
          <w:rFonts w:ascii="Arial" w:hAnsi="Arial" w:cs="Arial"/>
          <w:sz w:val="20"/>
        </w:rPr>
        <w:t>Warranty Terms. Bidder must specify the warranty period</w:t>
      </w:r>
      <w:r w:rsidR="00017280" w:rsidRPr="00312607">
        <w:rPr>
          <w:rFonts w:ascii="Arial" w:hAnsi="Arial" w:cs="Arial"/>
          <w:sz w:val="20"/>
        </w:rPr>
        <w:t xml:space="preserve"> for each item</w:t>
      </w:r>
      <w:r w:rsidRPr="00312607">
        <w:rPr>
          <w:rFonts w:ascii="Arial" w:hAnsi="Arial" w:cs="Arial"/>
          <w:sz w:val="20"/>
        </w:rPr>
        <w:t>.</w:t>
      </w:r>
    </w:p>
    <w:p w14:paraId="7D34757F" w14:textId="77777777" w:rsidR="00CD1E40" w:rsidRPr="00312607" w:rsidRDefault="00CD1E40" w:rsidP="00CD1E40">
      <w:pPr>
        <w:ind w:left="720"/>
        <w:rPr>
          <w:rFonts w:ascii="Arial" w:hAnsi="Arial" w:cs="Arial"/>
          <w:sz w:val="20"/>
        </w:rPr>
      </w:pPr>
    </w:p>
    <w:p w14:paraId="279CC046" w14:textId="77777777" w:rsidR="009E4CB1" w:rsidRPr="00312607" w:rsidRDefault="009E4CB1" w:rsidP="00017280">
      <w:pPr>
        <w:ind w:left="360"/>
        <w:rPr>
          <w:rFonts w:ascii="Arial" w:hAnsi="Arial" w:cs="Arial"/>
          <w:sz w:val="20"/>
        </w:rPr>
      </w:pPr>
    </w:p>
    <w:p w14:paraId="279CC047" w14:textId="77777777" w:rsidR="00DE4588" w:rsidRPr="00312607" w:rsidRDefault="00DE4588" w:rsidP="004949D2">
      <w:pPr>
        <w:numPr>
          <w:ilvl w:val="0"/>
          <w:numId w:val="13"/>
        </w:numPr>
        <w:tabs>
          <w:tab w:val="clear" w:pos="1080"/>
          <w:tab w:val="left" w:pos="360"/>
        </w:tabs>
        <w:ind w:left="360"/>
        <w:jc w:val="both"/>
        <w:rPr>
          <w:rFonts w:ascii="Arial" w:hAnsi="Arial" w:cs="Arial"/>
          <w:b/>
          <w:sz w:val="20"/>
          <w:szCs w:val="20"/>
        </w:rPr>
      </w:pPr>
      <w:r w:rsidRPr="00312607">
        <w:rPr>
          <w:rFonts w:ascii="Arial" w:hAnsi="Arial" w:cs="Arial"/>
          <w:b/>
          <w:sz w:val="20"/>
          <w:szCs w:val="20"/>
        </w:rPr>
        <w:t xml:space="preserve">Evaluation </w:t>
      </w:r>
      <w:r w:rsidR="005A59E4" w:rsidRPr="00312607">
        <w:rPr>
          <w:rFonts w:ascii="Arial" w:hAnsi="Arial" w:cs="Arial"/>
          <w:b/>
          <w:sz w:val="20"/>
          <w:szCs w:val="20"/>
        </w:rPr>
        <w:t>Factors</w:t>
      </w:r>
    </w:p>
    <w:p w14:paraId="279CC048" w14:textId="77777777" w:rsidR="00DE4588" w:rsidRPr="00312607" w:rsidRDefault="00DE4588" w:rsidP="00DE4588">
      <w:pPr>
        <w:jc w:val="both"/>
        <w:rPr>
          <w:rFonts w:ascii="Arial" w:hAnsi="Arial" w:cs="Arial"/>
          <w:sz w:val="20"/>
          <w:szCs w:val="20"/>
        </w:rPr>
      </w:pPr>
    </w:p>
    <w:p w14:paraId="279CC049" w14:textId="18FF4931" w:rsidR="00DE4588" w:rsidRDefault="00C95CA3" w:rsidP="00F1733D">
      <w:pPr>
        <w:rPr>
          <w:rFonts w:ascii="Arial" w:hAnsi="Arial" w:cs="Arial"/>
          <w:sz w:val="20"/>
          <w:szCs w:val="20"/>
        </w:rPr>
      </w:pPr>
      <w:r w:rsidRPr="00312607">
        <w:rPr>
          <w:rFonts w:ascii="Arial" w:hAnsi="Arial" w:cs="Arial"/>
          <w:sz w:val="20"/>
          <w:szCs w:val="20"/>
        </w:rPr>
        <w:t xml:space="preserve">Quotations will be evaluated </w:t>
      </w:r>
      <w:r w:rsidR="00017280" w:rsidRPr="00312607">
        <w:rPr>
          <w:rFonts w:ascii="Arial" w:hAnsi="Arial" w:cs="Arial"/>
          <w:sz w:val="20"/>
          <w:szCs w:val="20"/>
        </w:rPr>
        <w:t>as described below</w:t>
      </w:r>
      <w:r w:rsidRPr="00312607">
        <w:rPr>
          <w:rFonts w:ascii="Arial" w:hAnsi="Arial" w:cs="Arial"/>
          <w:sz w:val="20"/>
          <w:szCs w:val="20"/>
        </w:rPr>
        <w:t xml:space="preserve">.  </w:t>
      </w:r>
      <w:r w:rsidR="009E4CB1" w:rsidRPr="00312607">
        <w:rPr>
          <w:rFonts w:ascii="Arial" w:hAnsi="Arial" w:cs="Arial"/>
          <w:sz w:val="20"/>
          <w:szCs w:val="20"/>
        </w:rPr>
        <w:t xml:space="preserve">Global Communities </w:t>
      </w:r>
      <w:r w:rsidR="00017280" w:rsidRPr="00312607">
        <w:rPr>
          <w:rFonts w:ascii="Arial" w:hAnsi="Arial" w:cs="Arial"/>
          <w:sz w:val="20"/>
          <w:szCs w:val="20"/>
        </w:rPr>
        <w:t xml:space="preserve">shall first evaluate mandatory factors on Acceptable/Not Acceptable basis to determine whether they meet the stated requirements. </w:t>
      </w:r>
      <w:r w:rsidR="00EA0B54" w:rsidRPr="00312607">
        <w:rPr>
          <w:rFonts w:ascii="Arial" w:hAnsi="Arial" w:cs="Arial"/>
          <w:sz w:val="20"/>
          <w:szCs w:val="20"/>
        </w:rPr>
        <w:t>The quotation that passes all mandatory requirements and will be determined based on technically acceptable, lowest price quote to offer the best value to Global Communities and USAID</w:t>
      </w:r>
      <w:r w:rsidR="00017280" w:rsidRPr="00312607">
        <w:rPr>
          <w:rFonts w:ascii="Arial" w:hAnsi="Arial" w:cs="Arial"/>
          <w:sz w:val="20"/>
          <w:szCs w:val="20"/>
        </w:rPr>
        <w:t xml:space="preserve">. </w:t>
      </w:r>
      <w:r w:rsidR="00230166" w:rsidRPr="00312607">
        <w:rPr>
          <w:rFonts w:ascii="Arial" w:hAnsi="Arial" w:cs="Arial"/>
          <w:sz w:val="20"/>
          <w:szCs w:val="20"/>
        </w:rPr>
        <w:t xml:space="preserve"> In conducting its evaluation, </w:t>
      </w:r>
      <w:r w:rsidR="009E4CB1" w:rsidRPr="00312607">
        <w:rPr>
          <w:rFonts w:ascii="Arial" w:hAnsi="Arial" w:cs="Arial"/>
          <w:sz w:val="20"/>
          <w:szCs w:val="20"/>
        </w:rPr>
        <w:t>Global Communities</w:t>
      </w:r>
      <w:r w:rsidR="00230166" w:rsidRPr="00312607">
        <w:rPr>
          <w:rFonts w:ascii="Arial" w:hAnsi="Arial" w:cs="Arial"/>
          <w:sz w:val="20"/>
          <w:szCs w:val="20"/>
        </w:rPr>
        <w:t xml:space="preserve"> may seek information from any source it deems appropriate to obtain or validate information regarding </w:t>
      </w:r>
      <w:r w:rsidR="00017280" w:rsidRPr="00312607">
        <w:rPr>
          <w:rFonts w:ascii="Arial" w:hAnsi="Arial" w:cs="Arial"/>
          <w:sz w:val="20"/>
          <w:szCs w:val="20"/>
        </w:rPr>
        <w:t>the</w:t>
      </w:r>
      <w:r w:rsidR="00C85C0D" w:rsidRPr="00312607">
        <w:rPr>
          <w:rFonts w:ascii="Arial" w:hAnsi="Arial" w:cs="Arial"/>
          <w:sz w:val="20"/>
          <w:szCs w:val="20"/>
        </w:rPr>
        <w:t xml:space="preserve"> </w:t>
      </w:r>
      <w:r w:rsidR="009950C6" w:rsidRPr="00312607">
        <w:rPr>
          <w:rFonts w:ascii="Arial" w:hAnsi="Arial" w:cs="Arial"/>
          <w:sz w:val="20"/>
          <w:szCs w:val="20"/>
        </w:rPr>
        <w:t>Supplier</w:t>
      </w:r>
      <w:r w:rsidR="00230166" w:rsidRPr="00312607">
        <w:rPr>
          <w:rFonts w:ascii="Arial" w:hAnsi="Arial" w:cs="Arial"/>
          <w:sz w:val="20"/>
          <w:szCs w:val="20"/>
        </w:rPr>
        <w:t xml:space="preserve">’s </w:t>
      </w:r>
      <w:r w:rsidR="00C85C0D" w:rsidRPr="00312607">
        <w:rPr>
          <w:rFonts w:ascii="Arial" w:hAnsi="Arial" w:cs="Arial"/>
          <w:sz w:val="20"/>
          <w:szCs w:val="20"/>
        </w:rPr>
        <w:t>quotation</w:t>
      </w:r>
      <w:r w:rsidR="00230166" w:rsidRPr="00312607">
        <w:rPr>
          <w:rFonts w:ascii="Arial" w:hAnsi="Arial" w:cs="Arial"/>
          <w:sz w:val="20"/>
          <w:szCs w:val="20"/>
        </w:rPr>
        <w:t xml:space="preserve">.  </w:t>
      </w:r>
    </w:p>
    <w:p w14:paraId="505068AC" w14:textId="77777777" w:rsidR="00CD1E40" w:rsidRDefault="00CD1E40" w:rsidP="00F1733D">
      <w:pPr>
        <w:rPr>
          <w:rFonts w:ascii="Arial" w:hAnsi="Arial" w:cs="Arial"/>
          <w:sz w:val="20"/>
          <w:szCs w:val="20"/>
        </w:rPr>
      </w:pPr>
    </w:p>
    <w:p w14:paraId="37CC5F8F" w14:textId="77777777" w:rsidR="00CD1E40" w:rsidRDefault="00CD1E40" w:rsidP="00F1733D">
      <w:pPr>
        <w:rPr>
          <w:rFonts w:ascii="Arial" w:hAnsi="Arial" w:cs="Arial"/>
          <w:sz w:val="20"/>
          <w:szCs w:val="20"/>
        </w:rPr>
      </w:pPr>
    </w:p>
    <w:p w14:paraId="367AB8F5" w14:textId="77777777" w:rsidR="00CD1E40" w:rsidRDefault="00CD1E40" w:rsidP="00F1733D">
      <w:pPr>
        <w:rPr>
          <w:rFonts w:ascii="Arial" w:hAnsi="Arial" w:cs="Arial"/>
          <w:sz w:val="20"/>
          <w:szCs w:val="20"/>
        </w:rPr>
      </w:pPr>
    </w:p>
    <w:p w14:paraId="1D1657D6" w14:textId="77777777" w:rsidR="00CD1E40" w:rsidRPr="00312607" w:rsidRDefault="00CD1E40" w:rsidP="00F1733D">
      <w:pPr>
        <w:rPr>
          <w:rFonts w:ascii="Arial" w:hAnsi="Arial" w:cs="Arial"/>
          <w:sz w:val="20"/>
          <w:szCs w:val="20"/>
        </w:rPr>
      </w:pPr>
    </w:p>
    <w:p w14:paraId="279CC04A" w14:textId="77777777" w:rsidR="00CF0547" w:rsidRPr="00312607" w:rsidRDefault="00CF0547" w:rsidP="007464C8">
      <w:pPr>
        <w:rPr>
          <w:rFonts w:ascii="Arial" w:hAnsi="Arial" w:cs="Arial"/>
          <w:b/>
          <w:sz w:val="20"/>
          <w:szCs w:val="20"/>
        </w:rPr>
      </w:pPr>
    </w:p>
    <w:p w14:paraId="608C7149" w14:textId="331DB5FA" w:rsidR="00CD1E40" w:rsidRPr="00CD1E40" w:rsidRDefault="003B5CE3" w:rsidP="00CD1E40">
      <w:pPr>
        <w:numPr>
          <w:ilvl w:val="0"/>
          <w:numId w:val="23"/>
        </w:numPr>
        <w:tabs>
          <w:tab w:val="clear" w:pos="720"/>
          <w:tab w:val="left" w:pos="360"/>
          <w:tab w:val="right" w:pos="9000"/>
        </w:tabs>
        <w:spacing w:after="120"/>
        <w:ind w:left="360"/>
        <w:rPr>
          <w:rFonts w:ascii="Arial" w:hAnsi="Arial" w:cs="Arial"/>
          <w:sz w:val="20"/>
          <w:szCs w:val="20"/>
        </w:rPr>
      </w:pPr>
      <w:r w:rsidRPr="00312607">
        <w:rPr>
          <w:rFonts w:ascii="Arial" w:hAnsi="Arial" w:cs="Arial"/>
          <w:sz w:val="20"/>
          <w:szCs w:val="20"/>
        </w:rPr>
        <w:t>Adherence to Technical Specifications</w:t>
      </w:r>
      <w:r w:rsidR="003C186D" w:rsidRPr="00312607">
        <w:rPr>
          <w:rFonts w:ascii="Arial" w:hAnsi="Arial" w:cs="Arial"/>
          <w:sz w:val="20"/>
          <w:szCs w:val="20"/>
        </w:rPr>
        <w:tab/>
        <w:t>Acceptable/Not Acceptable</w:t>
      </w:r>
    </w:p>
    <w:p w14:paraId="60C7A010" w14:textId="77777777" w:rsidR="00CD1E40" w:rsidRPr="00CD1E40" w:rsidRDefault="00CD1E40" w:rsidP="00CD1E40">
      <w:pPr>
        <w:pStyle w:val="ListParagraph"/>
        <w:numPr>
          <w:ilvl w:val="0"/>
          <w:numId w:val="35"/>
        </w:numPr>
        <w:tabs>
          <w:tab w:val="left" w:pos="360"/>
          <w:tab w:val="right" w:pos="9000"/>
        </w:tabs>
        <w:spacing w:after="120"/>
        <w:rPr>
          <w:rFonts w:ascii="Arial" w:hAnsi="Arial" w:cs="Arial"/>
          <w:sz w:val="20"/>
          <w:szCs w:val="20"/>
        </w:rPr>
      </w:pPr>
      <w:r w:rsidRPr="00CD1E40">
        <w:rPr>
          <w:rFonts w:ascii="Arial" w:hAnsi="Arial" w:cs="Arial"/>
          <w:sz w:val="20"/>
          <w:szCs w:val="20"/>
        </w:rPr>
        <w:t>Previous experience in related field (attach completion certificates with clear reference details)</w:t>
      </w:r>
    </w:p>
    <w:p w14:paraId="65546B6A" w14:textId="77777777" w:rsidR="00CD1E40" w:rsidRPr="00CD1E40" w:rsidRDefault="00CD1E40" w:rsidP="00CD1E40">
      <w:pPr>
        <w:pStyle w:val="ListParagraph"/>
        <w:numPr>
          <w:ilvl w:val="0"/>
          <w:numId w:val="35"/>
        </w:numPr>
        <w:tabs>
          <w:tab w:val="left" w:pos="360"/>
          <w:tab w:val="right" w:pos="9000"/>
        </w:tabs>
        <w:spacing w:after="120"/>
        <w:rPr>
          <w:rFonts w:ascii="Arial" w:hAnsi="Arial" w:cs="Arial"/>
          <w:sz w:val="20"/>
          <w:szCs w:val="20"/>
        </w:rPr>
      </w:pPr>
      <w:r w:rsidRPr="00CD1E40">
        <w:rPr>
          <w:rFonts w:ascii="Arial" w:hAnsi="Arial" w:cs="Arial"/>
          <w:sz w:val="20"/>
          <w:szCs w:val="20"/>
        </w:rPr>
        <w:t xml:space="preserve">Staffing (list names, qualifications and experience of staff, and organizations they worked for in the past with clear reference and currently) </w:t>
      </w:r>
    </w:p>
    <w:p w14:paraId="19CA5C02" w14:textId="4ADB0B61" w:rsidR="00CD1E40" w:rsidRPr="00CD1E40" w:rsidRDefault="00CD1E40" w:rsidP="00CD1E40">
      <w:pPr>
        <w:pStyle w:val="ListParagraph"/>
        <w:numPr>
          <w:ilvl w:val="0"/>
          <w:numId w:val="35"/>
        </w:numPr>
        <w:tabs>
          <w:tab w:val="left" w:pos="360"/>
          <w:tab w:val="right" w:pos="9000"/>
        </w:tabs>
        <w:spacing w:after="120"/>
        <w:rPr>
          <w:rFonts w:ascii="Arial" w:hAnsi="Arial" w:cs="Arial"/>
          <w:sz w:val="20"/>
          <w:szCs w:val="20"/>
        </w:rPr>
      </w:pPr>
      <w:r w:rsidRPr="00CD1E40">
        <w:rPr>
          <w:rFonts w:ascii="Arial" w:hAnsi="Arial" w:cs="Arial"/>
          <w:sz w:val="20"/>
          <w:szCs w:val="20"/>
        </w:rPr>
        <w:t>Availability of tools and equipment (list specific tools and equipment in the quotation and for successful vender will be verified by PROPEL staff before issue of contract)</w:t>
      </w:r>
    </w:p>
    <w:p w14:paraId="279CC04C" w14:textId="77777777" w:rsidR="00017280" w:rsidRPr="00312607" w:rsidRDefault="00017280" w:rsidP="00017280">
      <w:pPr>
        <w:numPr>
          <w:ilvl w:val="0"/>
          <w:numId w:val="23"/>
        </w:numPr>
        <w:tabs>
          <w:tab w:val="clear" w:pos="720"/>
          <w:tab w:val="left" w:pos="360"/>
          <w:tab w:val="right" w:pos="9000"/>
        </w:tabs>
        <w:spacing w:after="120"/>
        <w:ind w:left="360"/>
        <w:rPr>
          <w:rFonts w:ascii="Arial" w:hAnsi="Arial" w:cs="Arial"/>
          <w:sz w:val="20"/>
          <w:szCs w:val="20"/>
        </w:rPr>
      </w:pPr>
      <w:r w:rsidRPr="00312607">
        <w:rPr>
          <w:rFonts w:ascii="Arial" w:hAnsi="Arial" w:cs="Arial"/>
          <w:sz w:val="20"/>
          <w:szCs w:val="20"/>
        </w:rPr>
        <w:t xml:space="preserve">Source of Items per </w:t>
      </w:r>
      <w:r w:rsidR="00E73CD4" w:rsidRPr="00312607">
        <w:rPr>
          <w:rFonts w:ascii="Arial" w:hAnsi="Arial" w:cs="Arial"/>
          <w:sz w:val="20"/>
          <w:szCs w:val="20"/>
        </w:rPr>
        <w:t>A</w:t>
      </w:r>
      <w:r w:rsidRPr="00312607">
        <w:rPr>
          <w:rFonts w:ascii="Arial" w:hAnsi="Arial" w:cs="Arial"/>
          <w:sz w:val="20"/>
          <w:szCs w:val="20"/>
        </w:rPr>
        <w:t>.</w:t>
      </w:r>
      <w:r w:rsidR="00E73CD4" w:rsidRPr="00312607">
        <w:rPr>
          <w:rFonts w:ascii="Arial" w:hAnsi="Arial" w:cs="Arial"/>
          <w:sz w:val="20"/>
          <w:szCs w:val="20"/>
        </w:rPr>
        <w:t>2</w:t>
      </w:r>
      <w:r w:rsidRPr="00312607">
        <w:rPr>
          <w:rFonts w:ascii="Arial" w:hAnsi="Arial" w:cs="Arial"/>
          <w:sz w:val="20"/>
          <w:szCs w:val="20"/>
        </w:rPr>
        <w:t xml:space="preserve"> </w:t>
      </w:r>
      <w:r w:rsidR="00E73CD4" w:rsidRPr="00312607">
        <w:rPr>
          <w:rFonts w:ascii="Arial" w:hAnsi="Arial" w:cs="Arial"/>
          <w:sz w:val="20"/>
          <w:szCs w:val="20"/>
        </w:rPr>
        <w:t>above</w:t>
      </w:r>
      <w:r w:rsidRPr="00312607">
        <w:rPr>
          <w:rFonts w:ascii="Arial" w:hAnsi="Arial" w:cs="Arial"/>
          <w:sz w:val="20"/>
          <w:szCs w:val="20"/>
        </w:rPr>
        <w:t xml:space="preserve"> </w:t>
      </w:r>
      <w:r w:rsidRPr="00312607">
        <w:rPr>
          <w:rFonts w:ascii="Arial" w:hAnsi="Arial" w:cs="Arial"/>
          <w:sz w:val="20"/>
          <w:szCs w:val="20"/>
        </w:rPr>
        <w:tab/>
        <w:t>Acceptable/Not Acceptable</w:t>
      </w:r>
    </w:p>
    <w:p w14:paraId="279CC04D" w14:textId="77777777" w:rsidR="00CC0505" w:rsidRPr="00312607" w:rsidRDefault="00CC0505" w:rsidP="00017280">
      <w:pPr>
        <w:numPr>
          <w:ilvl w:val="0"/>
          <w:numId w:val="23"/>
        </w:numPr>
        <w:tabs>
          <w:tab w:val="clear" w:pos="720"/>
          <w:tab w:val="left" w:pos="360"/>
          <w:tab w:val="right" w:pos="9000"/>
        </w:tabs>
        <w:spacing w:after="120"/>
        <w:ind w:left="360"/>
        <w:rPr>
          <w:rFonts w:ascii="Arial" w:hAnsi="Arial" w:cs="Arial"/>
          <w:sz w:val="20"/>
          <w:szCs w:val="20"/>
        </w:rPr>
      </w:pPr>
      <w:r w:rsidRPr="00312607">
        <w:rPr>
          <w:rFonts w:ascii="Arial" w:hAnsi="Arial" w:cs="Arial"/>
          <w:sz w:val="20"/>
          <w:szCs w:val="20"/>
        </w:rPr>
        <w:t xml:space="preserve">Nationality of Bidder per </w:t>
      </w:r>
      <w:r w:rsidR="00E73CD4" w:rsidRPr="00312607">
        <w:rPr>
          <w:rFonts w:ascii="Arial" w:hAnsi="Arial" w:cs="Arial"/>
          <w:sz w:val="20"/>
          <w:szCs w:val="20"/>
        </w:rPr>
        <w:t>A.3 above</w:t>
      </w:r>
      <w:r w:rsidRPr="00312607">
        <w:rPr>
          <w:rFonts w:ascii="Arial" w:hAnsi="Arial" w:cs="Arial"/>
          <w:sz w:val="20"/>
          <w:szCs w:val="20"/>
        </w:rPr>
        <w:tab/>
        <w:t>Acceptable/Not Acceptable</w:t>
      </w:r>
    </w:p>
    <w:p w14:paraId="279CC04E" w14:textId="77777777" w:rsidR="00425555" w:rsidRPr="00312607" w:rsidRDefault="00425555" w:rsidP="00017280">
      <w:pPr>
        <w:numPr>
          <w:ilvl w:val="0"/>
          <w:numId w:val="23"/>
        </w:numPr>
        <w:tabs>
          <w:tab w:val="clear" w:pos="720"/>
          <w:tab w:val="left" w:pos="360"/>
          <w:tab w:val="right" w:pos="9000"/>
        </w:tabs>
        <w:spacing w:after="120"/>
        <w:ind w:left="360"/>
        <w:rPr>
          <w:rFonts w:ascii="Arial" w:hAnsi="Arial" w:cs="Arial"/>
          <w:sz w:val="20"/>
          <w:szCs w:val="20"/>
        </w:rPr>
      </w:pPr>
      <w:r w:rsidRPr="00312607">
        <w:rPr>
          <w:rFonts w:ascii="Arial" w:hAnsi="Arial" w:cs="Arial"/>
          <w:sz w:val="20"/>
          <w:szCs w:val="20"/>
        </w:rPr>
        <w:t xml:space="preserve">Quotation valid for no less than </w:t>
      </w:r>
      <w:r w:rsidR="00046B19" w:rsidRPr="00312607">
        <w:rPr>
          <w:rFonts w:ascii="Arial" w:hAnsi="Arial" w:cs="Arial"/>
          <w:sz w:val="20"/>
          <w:szCs w:val="20"/>
        </w:rPr>
        <w:t>6</w:t>
      </w:r>
      <w:r w:rsidRPr="00312607">
        <w:rPr>
          <w:rFonts w:ascii="Arial" w:hAnsi="Arial" w:cs="Arial"/>
          <w:sz w:val="20"/>
          <w:szCs w:val="20"/>
        </w:rPr>
        <w:t>0 calendar days</w:t>
      </w:r>
      <w:r w:rsidRPr="00312607">
        <w:rPr>
          <w:rFonts w:ascii="Arial" w:hAnsi="Arial" w:cs="Arial"/>
          <w:sz w:val="20"/>
          <w:szCs w:val="20"/>
        </w:rPr>
        <w:tab/>
        <w:t>Acceptable/Not Acceptable</w:t>
      </w:r>
    </w:p>
    <w:p w14:paraId="279CC04F" w14:textId="77777777" w:rsidR="00BB11DE" w:rsidRPr="00312607" w:rsidRDefault="003B6B79" w:rsidP="00017280">
      <w:pPr>
        <w:numPr>
          <w:ilvl w:val="0"/>
          <w:numId w:val="23"/>
        </w:numPr>
        <w:tabs>
          <w:tab w:val="clear" w:pos="720"/>
          <w:tab w:val="left" w:pos="360"/>
          <w:tab w:val="right" w:pos="9000"/>
        </w:tabs>
        <w:spacing w:after="120"/>
        <w:ind w:left="360"/>
        <w:rPr>
          <w:rFonts w:ascii="Arial" w:hAnsi="Arial" w:cs="Arial"/>
          <w:sz w:val="20"/>
          <w:szCs w:val="20"/>
        </w:rPr>
      </w:pPr>
      <w:r w:rsidRPr="00312607">
        <w:rPr>
          <w:rFonts w:ascii="Arial" w:hAnsi="Arial" w:cs="Arial"/>
          <w:sz w:val="20"/>
          <w:szCs w:val="20"/>
        </w:rPr>
        <w:t>Eligible</w:t>
      </w:r>
      <w:r w:rsidR="00BB11DE" w:rsidRPr="00312607">
        <w:rPr>
          <w:rFonts w:ascii="Arial" w:hAnsi="Arial" w:cs="Arial"/>
          <w:sz w:val="20"/>
          <w:szCs w:val="20"/>
        </w:rPr>
        <w:t xml:space="preserve"> to Participate </w:t>
      </w:r>
      <w:r w:rsidR="00255F4E" w:rsidRPr="00312607">
        <w:rPr>
          <w:rFonts w:ascii="Arial" w:hAnsi="Arial" w:cs="Arial"/>
          <w:sz w:val="20"/>
          <w:szCs w:val="20"/>
        </w:rPr>
        <w:t xml:space="preserve">per </w:t>
      </w:r>
      <w:r w:rsidR="007E7C14" w:rsidRPr="00312607">
        <w:rPr>
          <w:rFonts w:ascii="Arial" w:hAnsi="Arial" w:cs="Arial"/>
          <w:sz w:val="20"/>
          <w:szCs w:val="20"/>
        </w:rPr>
        <w:t>E</w:t>
      </w:r>
      <w:r w:rsidR="00255F4E" w:rsidRPr="00312607">
        <w:rPr>
          <w:rFonts w:ascii="Arial" w:hAnsi="Arial" w:cs="Arial"/>
          <w:sz w:val="20"/>
          <w:szCs w:val="20"/>
        </w:rPr>
        <w:t>.</w:t>
      </w:r>
      <w:r w:rsidR="007E7C14" w:rsidRPr="00312607">
        <w:rPr>
          <w:rFonts w:ascii="Arial" w:hAnsi="Arial" w:cs="Arial"/>
          <w:sz w:val="20"/>
          <w:szCs w:val="20"/>
        </w:rPr>
        <w:t>7</w:t>
      </w:r>
      <w:r w:rsidR="00255F4E" w:rsidRPr="00312607">
        <w:rPr>
          <w:rFonts w:ascii="Arial" w:hAnsi="Arial" w:cs="Arial"/>
          <w:sz w:val="20"/>
          <w:szCs w:val="20"/>
        </w:rPr>
        <w:t xml:space="preserve"> below</w:t>
      </w:r>
      <w:r w:rsidR="00BB11DE" w:rsidRPr="00312607">
        <w:rPr>
          <w:rFonts w:ascii="Arial" w:hAnsi="Arial" w:cs="Arial"/>
          <w:sz w:val="20"/>
          <w:szCs w:val="20"/>
        </w:rPr>
        <w:tab/>
      </w:r>
      <w:r w:rsidR="00C95CA3" w:rsidRPr="00312607">
        <w:rPr>
          <w:rFonts w:ascii="Arial" w:hAnsi="Arial" w:cs="Arial"/>
          <w:sz w:val="20"/>
          <w:szCs w:val="20"/>
        </w:rPr>
        <w:t>Acceptable/Not Acceptable</w:t>
      </w:r>
    </w:p>
    <w:p w14:paraId="279CC050" w14:textId="0C422A59" w:rsidR="00E05046" w:rsidRPr="00312607" w:rsidRDefault="00E05046" w:rsidP="00017280">
      <w:pPr>
        <w:numPr>
          <w:ilvl w:val="0"/>
          <w:numId w:val="23"/>
        </w:numPr>
        <w:tabs>
          <w:tab w:val="clear" w:pos="720"/>
          <w:tab w:val="left" w:pos="360"/>
          <w:tab w:val="right" w:pos="9000"/>
        </w:tabs>
        <w:spacing w:after="120"/>
        <w:ind w:left="360"/>
        <w:rPr>
          <w:rFonts w:ascii="Arial" w:hAnsi="Arial" w:cs="Arial"/>
          <w:sz w:val="20"/>
          <w:szCs w:val="20"/>
        </w:rPr>
      </w:pPr>
      <w:r w:rsidRPr="00312607">
        <w:rPr>
          <w:rFonts w:ascii="Arial" w:hAnsi="Arial" w:cs="Arial"/>
          <w:sz w:val="20"/>
          <w:szCs w:val="20"/>
        </w:rPr>
        <w:t>P</w:t>
      </w:r>
      <w:r w:rsidR="005A59E4" w:rsidRPr="00312607">
        <w:rPr>
          <w:rFonts w:ascii="Arial" w:hAnsi="Arial" w:cs="Arial"/>
          <w:sz w:val="20"/>
          <w:szCs w:val="20"/>
        </w:rPr>
        <w:t>rice</w:t>
      </w:r>
      <w:r w:rsidR="002E05C2" w:rsidRPr="00312607">
        <w:rPr>
          <w:rFonts w:ascii="Arial" w:hAnsi="Arial" w:cs="Arial"/>
          <w:sz w:val="20"/>
          <w:szCs w:val="20"/>
        </w:rPr>
        <w:tab/>
      </w:r>
      <w:r w:rsidR="00D71647" w:rsidRPr="00312607">
        <w:rPr>
          <w:rFonts w:ascii="Arial" w:hAnsi="Arial" w:cs="Arial"/>
          <w:sz w:val="20"/>
          <w:szCs w:val="20"/>
        </w:rPr>
        <w:t>100</w:t>
      </w:r>
      <w:r w:rsidR="00017280" w:rsidRPr="00312607">
        <w:rPr>
          <w:rFonts w:ascii="Arial" w:hAnsi="Arial" w:cs="Arial"/>
          <w:sz w:val="20"/>
          <w:szCs w:val="20"/>
        </w:rPr>
        <w:t xml:space="preserve"> points</w:t>
      </w:r>
    </w:p>
    <w:p w14:paraId="279CC055" w14:textId="77777777" w:rsidR="00583133" w:rsidRPr="00312607" w:rsidRDefault="00583133" w:rsidP="002007EF">
      <w:pPr>
        <w:rPr>
          <w:rFonts w:ascii="Arial" w:hAnsi="Arial" w:cs="Arial"/>
          <w:sz w:val="20"/>
          <w:szCs w:val="20"/>
        </w:rPr>
      </w:pPr>
    </w:p>
    <w:p w14:paraId="279CC057" w14:textId="77777777" w:rsidR="00583133" w:rsidRPr="00312607" w:rsidRDefault="00583133" w:rsidP="00F1733D">
      <w:pPr>
        <w:rPr>
          <w:rFonts w:ascii="Arial" w:hAnsi="Arial" w:cs="Arial"/>
          <w:b/>
          <w:sz w:val="20"/>
          <w:szCs w:val="20"/>
        </w:rPr>
      </w:pPr>
    </w:p>
    <w:p w14:paraId="279CC058" w14:textId="77777777" w:rsidR="00C95CA3" w:rsidRPr="00312607" w:rsidRDefault="00A04395" w:rsidP="00C95CA3">
      <w:pPr>
        <w:numPr>
          <w:ilvl w:val="0"/>
          <w:numId w:val="13"/>
        </w:numPr>
        <w:tabs>
          <w:tab w:val="clear" w:pos="1080"/>
          <w:tab w:val="left" w:pos="360"/>
        </w:tabs>
        <w:ind w:left="360"/>
        <w:jc w:val="both"/>
        <w:rPr>
          <w:rFonts w:ascii="Arial" w:hAnsi="Arial" w:cs="Arial"/>
          <w:b/>
          <w:sz w:val="20"/>
          <w:szCs w:val="20"/>
        </w:rPr>
      </w:pPr>
      <w:r w:rsidRPr="00312607">
        <w:rPr>
          <w:rFonts w:ascii="Arial" w:hAnsi="Arial" w:cs="Arial"/>
          <w:b/>
          <w:sz w:val="20"/>
          <w:szCs w:val="20"/>
        </w:rPr>
        <w:t>Questions on this RFQ</w:t>
      </w:r>
    </w:p>
    <w:p w14:paraId="279CC059" w14:textId="77777777" w:rsidR="00C95CA3" w:rsidRPr="00312607" w:rsidRDefault="00C95CA3" w:rsidP="00C95CA3">
      <w:pPr>
        <w:autoSpaceDE w:val="0"/>
        <w:autoSpaceDN w:val="0"/>
        <w:adjustRightInd w:val="0"/>
        <w:rPr>
          <w:rFonts w:ascii="Arial" w:hAnsi="Arial" w:cs="Arial"/>
          <w:sz w:val="20"/>
          <w:szCs w:val="20"/>
        </w:rPr>
      </w:pPr>
    </w:p>
    <w:p w14:paraId="279CC05A" w14:textId="1E782D19" w:rsidR="00C95CA3" w:rsidRPr="00312607" w:rsidRDefault="00C95CA3" w:rsidP="00C95CA3">
      <w:pPr>
        <w:rPr>
          <w:rFonts w:ascii="Arial" w:hAnsi="Arial" w:cs="Arial"/>
          <w:sz w:val="20"/>
          <w:szCs w:val="20"/>
        </w:rPr>
      </w:pPr>
      <w:r w:rsidRPr="00312607">
        <w:rPr>
          <w:rFonts w:ascii="Arial" w:hAnsi="Arial" w:cs="Arial"/>
          <w:sz w:val="20"/>
          <w:szCs w:val="20"/>
        </w:rPr>
        <w:t xml:space="preserve">Questions should be sent by no later than </w:t>
      </w:r>
      <w:r w:rsidR="00CD1E40">
        <w:rPr>
          <w:rFonts w:ascii="Arial" w:hAnsi="Arial" w:cs="Arial"/>
          <w:sz w:val="20"/>
          <w:szCs w:val="20"/>
        </w:rPr>
        <w:t>August</w:t>
      </w:r>
      <w:r w:rsidR="00007C14" w:rsidRPr="00312607">
        <w:rPr>
          <w:rFonts w:ascii="Arial" w:hAnsi="Arial" w:cs="Arial"/>
          <w:sz w:val="20"/>
          <w:szCs w:val="20"/>
        </w:rPr>
        <w:t xml:space="preserve"> </w:t>
      </w:r>
      <w:r w:rsidR="00CD1E40">
        <w:rPr>
          <w:rFonts w:ascii="Arial" w:hAnsi="Arial" w:cs="Arial"/>
          <w:sz w:val="20"/>
          <w:szCs w:val="20"/>
        </w:rPr>
        <w:t>18</w:t>
      </w:r>
      <w:r w:rsidR="005E787A" w:rsidRPr="00312607">
        <w:rPr>
          <w:rFonts w:ascii="Arial" w:hAnsi="Arial" w:cs="Arial"/>
          <w:sz w:val="20"/>
          <w:szCs w:val="20"/>
          <w:vertAlign w:val="superscript"/>
        </w:rPr>
        <w:t>th</w:t>
      </w:r>
      <w:r w:rsidR="00371C44" w:rsidRPr="00312607">
        <w:rPr>
          <w:rFonts w:ascii="Arial" w:hAnsi="Arial" w:cs="Arial"/>
          <w:sz w:val="20"/>
          <w:szCs w:val="20"/>
        </w:rPr>
        <w:t>, 2017 at 12</w:t>
      </w:r>
      <w:r w:rsidR="00007C14" w:rsidRPr="00312607">
        <w:rPr>
          <w:rFonts w:ascii="Arial" w:hAnsi="Arial" w:cs="Arial"/>
          <w:sz w:val="20"/>
          <w:szCs w:val="20"/>
        </w:rPr>
        <w:t xml:space="preserve">:00pm </w:t>
      </w:r>
      <w:r w:rsidRPr="00312607">
        <w:rPr>
          <w:rFonts w:ascii="Arial" w:hAnsi="Arial" w:cs="Arial"/>
          <w:bCs/>
          <w:sz w:val="20"/>
          <w:szCs w:val="20"/>
        </w:rPr>
        <w:t xml:space="preserve">via email to: </w:t>
      </w:r>
      <w:r w:rsidR="00007C14" w:rsidRPr="00312607">
        <w:rPr>
          <w:rFonts w:ascii="Arial" w:hAnsi="Arial" w:cs="Arial"/>
          <w:sz w:val="20"/>
          <w:szCs w:val="20"/>
        </w:rPr>
        <w:t>jmargaret@globalcommunities.org</w:t>
      </w:r>
      <w:r w:rsidRPr="00312607">
        <w:rPr>
          <w:rFonts w:ascii="Arial" w:hAnsi="Arial" w:cs="Arial"/>
          <w:sz w:val="20"/>
          <w:szCs w:val="20"/>
        </w:rPr>
        <w:t xml:space="preserve">. Any information given to one </w:t>
      </w:r>
      <w:r w:rsidR="00110395" w:rsidRPr="00312607">
        <w:rPr>
          <w:rFonts w:ascii="Arial" w:hAnsi="Arial" w:cs="Arial"/>
          <w:sz w:val="20"/>
          <w:szCs w:val="20"/>
        </w:rPr>
        <w:t xml:space="preserve">Bidder </w:t>
      </w:r>
      <w:r w:rsidRPr="00312607">
        <w:rPr>
          <w:rFonts w:ascii="Arial" w:hAnsi="Arial" w:cs="Arial"/>
          <w:sz w:val="20"/>
          <w:szCs w:val="20"/>
        </w:rPr>
        <w:t xml:space="preserve">concerning this RFQ will be furnished to all </w:t>
      </w:r>
      <w:r w:rsidR="007B1B9B" w:rsidRPr="00312607">
        <w:rPr>
          <w:rFonts w:ascii="Arial" w:hAnsi="Arial" w:cs="Arial"/>
          <w:sz w:val="20"/>
          <w:szCs w:val="20"/>
        </w:rPr>
        <w:t>Bidders</w:t>
      </w:r>
      <w:r w:rsidRPr="00312607">
        <w:rPr>
          <w:rFonts w:ascii="Arial" w:hAnsi="Arial" w:cs="Arial"/>
          <w:sz w:val="20"/>
          <w:szCs w:val="20"/>
        </w:rPr>
        <w:t xml:space="preserve"> as an amendment to this RFQ.</w:t>
      </w:r>
    </w:p>
    <w:p w14:paraId="279CC05B" w14:textId="77777777" w:rsidR="00C95CA3" w:rsidRPr="00312607" w:rsidRDefault="00C95CA3" w:rsidP="00F1733D">
      <w:pPr>
        <w:rPr>
          <w:rFonts w:ascii="Arial" w:hAnsi="Arial" w:cs="Arial"/>
          <w:b/>
          <w:sz w:val="20"/>
          <w:szCs w:val="20"/>
        </w:rPr>
      </w:pPr>
    </w:p>
    <w:p w14:paraId="279CC05C" w14:textId="77777777" w:rsidR="006356B2" w:rsidRPr="00312607" w:rsidRDefault="006356B2" w:rsidP="004949D2">
      <w:pPr>
        <w:numPr>
          <w:ilvl w:val="0"/>
          <w:numId w:val="13"/>
        </w:numPr>
        <w:tabs>
          <w:tab w:val="clear" w:pos="1080"/>
          <w:tab w:val="left" w:pos="360"/>
        </w:tabs>
        <w:ind w:left="360"/>
        <w:jc w:val="both"/>
        <w:rPr>
          <w:rFonts w:ascii="Arial" w:hAnsi="Arial" w:cs="Arial"/>
          <w:b/>
          <w:sz w:val="20"/>
          <w:szCs w:val="20"/>
        </w:rPr>
      </w:pPr>
      <w:r w:rsidRPr="00312607">
        <w:rPr>
          <w:rFonts w:ascii="Arial" w:hAnsi="Arial" w:cs="Arial"/>
          <w:b/>
          <w:sz w:val="20"/>
          <w:szCs w:val="20"/>
        </w:rPr>
        <w:t>Contract Award</w:t>
      </w:r>
    </w:p>
    <w:p w14:paraId="279CC05D" w14:textId="77777777" w:rsidR="006356B2" w:rsidRPr="00312607" w:rsidRDefault="006356B2" w:rsidP="006356B2">
      <w:pPr>
        <w:tabs>
          <w:tab w:val="left" w:pos="6096"/>
        </w:tabs>
        <w:jc w:val="both"/>
        <w:rPr>
          <w:rFonts w:ascii="Arial" w:hAnsi="Arial" w:cs="Arial"/>
          <w:b/>
          <w:i/>
          <w:sz w:val="20"/>
          <w:szCs w:val="20"/>
        </w:rPr>
      </w:pPr>
    </w:p>
    <w:p w14:paraId="279CC05E" w14:textId="77777777" w:rsidR="00E20385" w:rsidRPr="00312607" w:rsidRDefault="00E20385" w:rsidP="00E20385">
      <w:pPr>
        <w:tabs>
          <w:tab w:val="left" w:pos="6096"/>
        </w:tabs>
        <w:rPr>
          <w:rFonts w:ascii="Arial" w:hAnsi="Arial" w:cs="Arial"/>
          <w:sz w:val="20"/>
          <w:szCs w:val="20"/>
        </w:rPr>
      </w:pPr>
      <w:r w:rsidRPr="00312607">
        <w:rPr>
          <w:rFonts w:ascii="Arial" w:hAnsi="Arial" w:cs="Arial"/>
          <w:sz w:val="20"/>
          <w:szCs w:val="20"/>
        </w:rPr>
        <w:t xml:space="preserve">The </w:t>
      </w:r>
      <w:r w:rsidR="007B1B9B" w:rsidRPr="00312607">
        <w:rPr>
          <w:rFonts w:ascii="Arial" w:hAnsi="Arial" w:cs="Arial"/>
          <w:sz w:val="20"/>
          <w:szCs w:val="20"/>
        </w:rPr>
        <w:t xml:space="preserve">Bidders </w:t>
      </w:r>
      <w:r w:rsidRPr="00312607">
        <w:rPr>
          <w:rFonts w:ascii="Arial" w:hAnsi="Arial" w:cs="Arial"/>
          <w:sz w:val="20"/>
          <w:szCs w:val="20"/>
        </w:rPr>
        <w:t xml:space="preserve">should submit its best offer initially as </w:t>
      </w:r>
      <w:r w:rsidR="009E4CB1" w:rsidRPr="00312607">
        <w:rPr>
          <w:rFonts w:ascii="Arial" w:hAnsi="Arial" w:cs="Arial"/>
          <w:sz w:val="20"/>
          <w:szCs w:val="20"/>
        </w:rPr>
        <w:t xml:space="preserve">Global Communities </w:t>
      </w:r>
      <w:r w:rsidRPr="00312607">
        <w:rPr>
          <w:rFonts w:ascii="Arial" w:hAnsi="Arial" w:cs="Arial"/>
          <w:sz w:val="20"/>
          <w:szCs w:val="20"/>
        </w:rPr>
        <w:t xml:space="preserve">intends to evaluate quotations </w:t>
      </w:r>
      <w:r w:rsidR="004949D2" w:rsidRPr="00312607">
        <w:rPr>
          <w:rFonts w:ascii="Arial" w:hAnsi="Arial" w:cs="Arial"/>
          <w:sz w:val="20"/>
          <w:szCs w:val="20"/>
        </w:rPr>
        <w:t>using</w:t>
      </w:r>
      <w:r w:rsidR="00F90AD6" w:rsidRPr="00312607">
        <w:rPr>
          <w:rFonts w:ascii="Arial" w:hAnsi="Arial" w:cs="Arial"/>
          <w:sz w:val="20"/>
          <w:szCs w:val="20"/>
        </w:rPr>
        <w:t xml:space="preserve"> </w:t>
      </w:r>
      <w:r w:rsidR="004949D2" w:rsidRPr="00312607">
        <w:rPr>
          <w:rFonts w:ascii="Arial" w:hAnsi="Arial" w:cs="Arial"/>
          <w:sz w:val="20"/>
          <w:szCs w:val="20"/>
        </w:rPr>
        <w:t xml:space="preserve">the </w:t>
      </w:r>
      <w:r w:rsidR="009A0A3A" w:rsidRPr="00312607">
        <w:rPr>
          <w:rFonts w:ascii="Arial" w:hAnsi="Arial" w:cs="Arial"/>
          <w:sz w:val="20"/>
          <w:szCs w:val="20"/>
        </w:rPr>
        <w:t xml:space="preserve">evaluation factors </w:t>
      </w:r>
      <w:r w:rsidR="004949D2" w:rsidRPr="00312607">
        <w:rPr>
          <w:rFonts w:ascii="Arial" w:hAnsi="Arial" w:cs="Arial"/>
          <w:sz w:val="20"/>
          <w:szCs w:val="20"/>
        </w:rPr>
        <w:t xml:space="preserve">listed above </w:t>
      </w:r>
      <w:r w:rsidRPr="00312607">
        <w:rPr>
          <w:rFonts w:ascii="Arial" w:hAnsi="Arial" w:cs="Arial"/>
          <w:sz w:val="20"/>
          <w:szCs w:val="20"/>
        </w:rPr>
        <w:t xml:space="preserve">and make an award without discussions.  However, </w:t>
      </w:r>
      <w:r w:rsidR="009E4CB1" w:rsidRPr="00312607">
        <w:rPr>
          <w:rFonts w:ascii="Arial" w:hAnsi="Arial" w:cs="Arial"/>
          <w:sz w:val="20"/>
          <w:szCs w:val="20"/>
        </w:rPr>
        <w:t>Global Communities</w:t>
      </w:r>
      <w:r w:rsidRPr="00312607">
        <w:rPr>
          <w:rFonts w:ascii="Arial" w:hAnsi="Arial" w:cs="Arial"/>
          <w:sz w:val="20"/>
          <w:szCs w:val="20"/>
        </w:rPr>
        <w:t xml:space="preserve"> reserves the right to conduct discussions if, following </w:t>
      </w:r>
      <w:r w:rsidR="004949D2" w:rsidRPr="00312607">
        <w:rPr>
          <w:rFonts w:ascii="Arial" w:hAnsi="Arial" w:cs="Arial"/>
          <w:sz w:val="20"/>
          <w:szCs w:val="20"/>
        </w:rPr>
        <w:t xml:space="preserve">the </w:t>
      </w:r>
      <w:r w:rsidRPr="00312607">
        <w:rPr>
          <w:rFonts w:ascii="Arial" w:hAnsi="Arial" w:cs="Arial"/>
          <w:sz w:val="20"/>
          <w:szCs w:val="20"/>
        </w:rPr>
        <w:t xml:space="preserve">evaluation, </w:t>
      </w:r>
      <w:r w:rsidR="009E4CB1" w:rsidRPr="00312607">
        <w:rPr>
          <w:rFonts w:ascii="Arial" w:hAnsi="Arial" w:cs="Arial"/>
          <w:sz w:val="20"/>
          <w:szCs w:val="20"/>
        </w:rPr>
        <w:t>Global Communities</w:t>
      </w:r>
      <w:r w:rsidRPr="00312607">
        <w:rPr>
          <w:rFonts w:ascii="Arial" w:hAnsi="Arial" w:cs="Arial"/>
          <w:sz w:val="20"/>
          <w:szCs w:val="20"/>
        </w:rPr>
        <w:t xml:space="preserve"> deems it necessary. </w:t>
      </w:r>
    </w:p>
    <w:p w14:paraId="279CC05F" w14:textId="77777777" w:rsidR="006356B2" w:rsidRPr="00312607" w:rsidRDefault="006356B2" w:rsidP="00F1733D">
      <w:pPr>
        <w:rPr>
          <w:rFonts w:ascii="Arial" w:hAnsi="Arial" w:cs="Arial"/>
          <w:b/>
          <w:sz w:val="20"/>
          <w:szCs w:val="20"/>
        </w:rPr>
      </w:pPr>
    </w:p>
    <w:p w14:paraId="279CC060" w14:textId="77777777" w:rsidR="00DE4588" w:rsidRPr="00312607" w:rsidRDefault="004949D2" w:rsidP="004949D2">
      <w:pPr>
        <w:numPr>
          <w:ilvl w:val="0"/>
          <w:numId w:val="13"/>
        </w:numPr>
        <w:tabs>
          <w:tab w:val="clear" w:pos="1080"/>
          <w:tab w:val="left" w:pos="360"/>
        </w:tabs>
        <w:ind w:left="360"/>
        <w:jc w:val="both"/>
        <w:rPr>
          <w:rFonts w:ascii="Arial" w:hAnsi="Arial" w:cs="Arial"/>
          <w:b/>
          <w:sz w:val="20"/>
          <w:szCs w:val="20"/>
        </w:rPr>
      </w:pPr>
      <w:r w:rsidRPr="00312607">
        <w:rPr>
          <w:rFonts w:ascii="Arial" w:hAnsi="Arial" w:cs="Arial"/>
          <w:b/>
          <w:sz w:val="20"/>
          <w:szCs w:val="20"/>
        </w:rPr>
        <w:t>Terms and Conditions</w:t>
      </w:r>
    </w:p>
    <w:p w14:paraId="279CC061" w14:textId="77777777" w:rsidR="001807D2" w:rsidRPr="00312607" w:rsidRDefault="001807D2" w:rsidP="001807D2">
      <w:pPr>
        <w:rPr>
          <w:rFonts w:ascii="Arial" w:hAnsi="Arial" w:cs="Arial"/>
          <w:sz w:val="20"/>
          <w:szCs w:val="20"/>
        </w:rPr>
      </w:pPr>
    </w:p>
    <w:p w14:paraId="279CC062" w14:textId="77777777" w:rsidR="001807D2" w:rsidRPr="00312607" w:rsidRDefault="009A0A3A" w:rsidP="009A0A3A">
      <w:pPr>
        <w:spacing w:after="120"/>
        <w:ind w:left="360" w:hanging="360"/>
        <w:rPr>
          <w:rFonts w:ascii="Arial" w:hAnsi="Arial" w:cs="Arial"/>
          <w:sz w:val="20"/>
          <w:szCs w:val="20"/>
        </w:rPr>
      </w:pPr>
      <w:r w:rsidRPr="00312607">
        <w:rPr>
          <w:rFonts w:ascii="Arial" w:hAnsi="Arial" w:cs="Arial"/>
          <w:sz w:val="20"/>
          <w:szCs w:val="20"/>
        </w:rPr>
        <w:t>1.</w:t>
      </w:r>
      <w:r w:rsidRPr="00312607">
        <w:rPr>
          <w:rFonts w:ascii="Arial" w:hAnsi="Arial" w:cs="Arial"/>
          <w:sz w:val="20"/>
          <w:szCs w:val="20"/>
        </w:rPr>
        <w:tab/>
      </w:r>
      <w:r w:rsidR="001807D2" w:rsidRPr="00312607">
        <w:rPr>
          <w:rFonts w:ascii="Arial" w:hAnsi="Arial" w:cs="Arial"/>
          <w:sz w:val="20"/>
          <w:szCs w:val="20"/>
        </w:rPr>
        <w:t xml:space="preserve">Financing of awards resulting from this RFQ will be through </w:t>
      </w:r>
      <w:r w:rsidR="007B1B9B" w:rsidRPr="00312607">
        <w:rPr>
          <w:rFonts w:ascii="Arial" w:hAnsi="Arial" w:cs="Arial"/>
          <w:sz w:val="20"/>
          <w:szCs w:val="20"/>
        </w:rPr>
        <w:t>the U.S. Agency for International Development</w:t>
      </w:r>
      <w:r w:rsidR="00C22551" w:rsidRPr="00312607">
        <w:rPr>
          <w:rFonts w:ascii="Arial" w:hAnsi="Arial" w:cs="Arial"/>
          <w:sz w:val="20"/>
          <w:szCs w:val="20"/>
        </w:rPr>
        <w:t xml:space="preserve"> (USAID)</w:t>
      </w:r>
      <w:r w:rsidR="001807D2" w:rsidRPr="00312607">
        <w:rPr>
          <w:rFonts w:ascii="Arial" w:hAnsi="Arial" w:cs="Arial"/>
          <w:sz w:val="20"/>
          <w:szCs w:val="20"/>
        </w:rPr>
        <w:t xml:space="preserve">.  Awards financed by </w:t>
      </w:r>
      <w:r w:rsidR="00C22551" w:rsidRPr="00312607">
        <w:rPr>
          <w:rFonts w:ascii="Arial" w:hAnsi="Arial" w:cs="Arial"/>
          <w:sz w:val="20"/>
          <w:szCs w:val="20"/>
        </w:rPr>
        <w:t xml:space="preserve">USAID </w:t>
      </w:r>
      <w:r w:rsidR="001807D2" w:rsidRPr="00312607">
        <w:rPr>
          <w:rFonts w:ascii="Arial" w:hAnsi="Arial" w:cs="Arial"/>
          <w:sz w:val="20"/>
          <w:szCs w:val="20"/>
        </w:rPr>
        <w:t>may be subject to prior approval requirements.</w:t>
      </w:r>
    </w:p>
    <w:p w14:paraId="279CC063" w14:textId="7909FE80" w:rsidR="007B1B9B" w:rsidRPr="00312607" w:rsidRDefault="001807D2" w:rsidP="00C85C0D">
      <w:pPr>
        <w:spacing w:after="120"/>
        <w:ind w:left="360" w:hanging="360"/>
        <w:rPr>
          <w:rFonts w:ascii="Arial" w:hAnsi="Arial" w:cs="Arial"/>
          <w:sz w:val="20"/>
          <w:szCs w:val="20"/>
        </w:rPr>
      </w:pPr>
      <w:r w:rsidRPr="00312607">
        <w:rPr>
          <w:rFonts w:ascii="Arial" w:hAnsi="Arial" w:cs="Arial"/>
          <w:sz w:val="20"/>
          <w:szCs w:val="20"/>
        </w:rPr>
        <w:t>2.</w:t>
      </w:r>
      <w:r w:rsidRPr="00312607">
        <w:rPr>
          <w:rFonts w:ascii="Arial" w:hAnsi="Arial" w:cs="Arial"/>
          <w:sz w:val="20"/>
          <w:szCs w:val="20"/>
        </w:rPr>
        <w:tab/>
        <w:t xml:space="preserve">The authorized geographic code for this procurement is </w:t>
      </w:r>
      <w:r w:rsidR="00CC0505" w:rsidRPr="00312607">
        <w:rPr>
          <w:rFonts w:ascii="Arial" w:hAnsi="Arial" w:cs="Arial"/>
          <w:sz w:val="20"/>
          <w:szCs w:val="20"/>
        </w:rPr>
        <w:t xml:space="preserve">Code 937 which means the U.S., </w:t>
      </w:r>
      <w:r w:rsidR="00007C14" w:rsidRPr="00312607">
        <w:rPr>
          <w:rFonts w:ascii="Arial" w:hAnsi="Arial" w:cs="Arial"/>
          <w:sz w:val="20"/>
          <w:szCs w:val="20"/>
        </w:rPr>
        <w:t>South Sudan</w:t>
      </w:r>
      <w:r w:rsidR="00CC0505" w:rsidRPr="00312607">
        <w:rPr>
          <w:rFonts w:ascii="Arial" w:hAnsi="Arial" w:cs="Arial"/>
          <w:sz w:val="20"/>
          <w:szCs w:val="20"/>
        </w:rPr>
        <w:t xml:space="preserve">, and developing countries. </w:t>
      </w:r>
      <w:r w:rsidR="007B1B9B" w:rsidRPr="00312607">
        <w:rPr>
          <w:rFonts w:ascii="Arial" w:hAnsi="Arial" w:cs="Arial"/>
          <w:sz w:val="20"/>
          <w:szCs w:val="20"/>
        </w:rPr>
        <w:t xml:space="preserve">The list of </w:t>
      </w:r>
      <w:r w:rsidR="00C22551" w:rsidRPr="00312607">
        <w:rPr>
          <w:rFonts w:ascii="Arial" w:hAnsi="Arial" w:cs="Arial"/>
          <w:sz w:val="20"/>
          <w:szCs w:val="20"/>
        </w:rPr>
        <w:t xml:space="preserve">USAID-approved </w:t>
      </w:r>
      <w:r w:rsidR="007B1B9B" w:rsidRPr="00312607">
        <w:rPr>
          <w:rFonts w:ascii="Arial" w:hAnsi="Arial" w:cs="Arial"/>
          <w:sz w:val="20"/>
          <w:szCs w:val="20"/>
        </w:rPr>
        <w:t>developing countries can be obtained from this internet address:</w:t>
      </w:r>
    </w:p>
    <w:p w14:paraId="279CC064" w14:textId="77777777" w:rsidR="007B1B9B" w:rsidRPr="00312607" w:rsidRDefault="007B1B9B" w:rsidP="007B1B9B">
      <w:pPr>
        <w:spacing w:after="120"/>
        <w:rPr>
          <w:rFonts w:ascii="Arial" w:hAnsi="Arial" w:cs="Arial"/>
          <w:sz w:val="20"/>
          <w:szCs w:val="20"/>
        </w:rPr>
      </w:pPr>
      <w:r w:rsidRPr="00312607">
        <w:rPr>
          <w:rFonts w:ascii="Arial" w:hAnsi="Arial" w:cs="Arial"/>
          <w:sz w:val="20"/>
          <w:szCs w:val="20"/>
        </w:rPr>
        <w:tab/>
        <w:t>http://www.usaid.gov/policy/ads/300/310maa.pdf</w:t>
      </w:r>
    </w:p>
    <w:p w14:paraId="279CC065" w14:textId="2BE5FCF1" w:rsidR="00CC0505" w:rsidRPr="00312607" w:rsidRDefault="007E7C14" w:rsidP="00E73CD4">
      <w:pPr>
        <w:spacing w:after="120"/>
        <w:ind w:left="360" w:hanging="360"/>
        <w:rPr>
          <w:rFonts w:ascii="Arial" w:hAnsi="Arial" w:cs="Arial"/>
          <w:sz w:val="20"/>
          <w:szCs w:val="20"/>
        </w:rPr>
      </w:pPr>
      <w:r w:rsidRPr="00312607">
        <w:rPr>
          <w:rFonts w:ascii="Arial" w:hAnsi="Arial" w:cs="Arial"/>
          <w:sz w:val="20"/>
          <w:szCs w:val="20"/>
        </w:rPr>
        <w:t>3.</w:t>
      </w:r>
      <w:r w:rsidRPr="00312607">
        <w:rPr>
          <w:rFonts w:ascii="Arial" w:hAnsi="Arial" w:cs="Arial"/>
          <w:sz w:val="20"/>
          <w:szCs w:val="20"/>
        </w:rPr>
        <w:tab/>
      </w:r>
      <w:r w:rsidR="00CC0505" w:rsidRPr="00312607">
        <w:rPr>
          <w:rFonts w:ascii="Arial" w:hAnsi="Arial" w:cs="Arial"/>
          <w:sz w:val="20"/>
          <w:szCs w:val="20"/>
        </w:rPr>
        <w:t xml:space="preserve">Items </w:t>
      </w:r>
      <w:r w:rsidR="00E73CD4" w:rsidRPr="00312607">
        <w:rPr>
          <w:rFonts w:ascii="Arial" w:hAnsi="Arial" w:cs="Arial"/>
          <w:sz w:val="20"/>
          <w:szCs w:val="20"/>
        </w:rPr>
        <w:t xml:space="preserve">must be available for purchase in a Code 937 country at time of contract signing. Bidder may not import the </w:t>
      </w:r>
      <w:r w:rsidR="00110395" w:rsidRPr="00312607">
        <w:rPr>
          <w:rFonts w:ascii="Arial" w:hAnsi="Arial" w:cs="Arial"/>
          <w:sz w:val="20"/>
          <w:szCs w:val="20"/>
        </w:rPr>
        <w:t>items</w:t>
      </w:r>
      <w:r w:rsidR="00E73CD4" w:rsidRPr="00312607">
        <w:rPr>
          <w:rFonts w:ascii="Arial" w:hAnsi="Arial" w:cs="Arial"/>
          <w:sz w:val="20"/>
          <w:szCs w:val="20"/>
        </w:rPr>
        <w:t xml:space="preserve"> from a country outside of the authorized geographic code </w:t>
      </w:r>
      <w:r w:rsidR="00110395" w:rsidRPr="00312607">
        <w:rPr>
          <w:rFonts w:ascii="Arial" w:hAnsi="Arial" w:cs="Arial"/>
          <w:sz w:val="20"/>
          <w:szCs w:val="20"/>
        </w:rPr>
        <w:t xml:space="preserve">prior to contract signing </w:t>
      </w:r>
      <w:r w:rsidR="00E73CD4" w:rsidRPr="00312607">
        <w:rPr>
          <w:rFonts w:ascii="Arial" w:hAnsi="Arial" w:cs="Arial"/>
          <w:sz w:val="20"/>
          <w:szCs w:val="20"/>
        </w:rPr>
        <w:t>for the purposes of circumventing this requirement</w:t>
      </w:r>
      <w:r w:rsidR="00CC0505" w:rsidRPr="00312607">
        <w:rPr>
          <w:rFonts w:ascii="Arial" w:hAnsi="Arial" w:cs="Arial"/>
          <w:sz w:val="20"/>
          <w:szCs w:val="20"/>
        </w:rPr>
        <w:t xml:space="preserve">. </w:t>
      </w:r>
    </w:p>
    <w:p w14:paraId="279CC066" w14:textId="77777777" w:rsidR="00E20385" w:rsidRPr="00312607" w:rsidRDefault="007E7C14" w:rsidP="00C85C0D">
      <w:pPr>
        <w:spacing w:after="120"/>
        <w:ind w:left="360" w:hanging="360"/>
        <w:rPr>
          <w:rFonts w:ascii="Arial" w:hAnsi="Arial" w:cs="Arial"/>
          <w:sz w:val="20"/>
          <w:szCs w:val="20"/>
        </w:rPr>
      </w:pPr>
      <w:r w:rsidRPr="00312607">
        <w:rPr>
          <w:rFonts w:ascii="Arial" w:hAnsi="Arial" w:cs="Arial"/>
          <w:sz w:val="20"/>
          <w:szCs w:val="20"/>
        </w:rPr>
        <w:t>4.</w:t>
      </w:r>
      <w:r w:rsidRPr="00312607">
        <w:rPr>
          <w:rFonts w:ascii="Arial" w:hAnsi="Arial" w:cs="Arial"/>
          <w:sz w:val="20"/>
          <w:szCs w:val="20"/>
        </w:rPr>
        <w:tab/>
      </w:r>
      <w:r w:rsidR="00E73CD4" w:rsidRPr="00312607">
        <w:rPr>
          <w:rFonts w:ascii="Arial" w:hAnsi="Arial" w:cs="Arial"/>
          <w:sz w:val="20"/>
          <w:szCs w:val="20"/>
        </w:rPr>
        <w:t xml:space="preserve">The Bidder must be registered for business and operating in a Code 937 country.  </w:t>
      </w:r>
      <w:r w:rsidR="00CC0505" w:rsidRPr="00312607">
        <w:rPr>
          <w:rFonts w:ascii="Arial" w:hAnsi="Arial" w:cs="Arial"/>
          <w:sz w:val="20"/>
          <w:szCs w:val="20"/>
        </w:rPr>
        <w:t xml:space="preserve"> </w:t>
      </w:r>
      <w:r w:rsidR="001807D2" w:rsidRPr="00312607">
        <w:rPr>
          <w:rFonts w:ascii="Arial" w:hAnsi="Arial" w:cs="Arial"/>
          <w:sz w:val="20"/>
          <w:szCs w:val="20"/>
        </w:rPr>
        <w:t xml:space="preserve"> </w:t>
      </w:r>
    </w:p>
    <w:p w14:paraId="279CC067" w14:textId="77777777" w:rsidR="001807D2" w:rsidRPr="00312607" w:rsidRDefault="007E7C14" w:rsidP="007464C8">
      <w:pPr>
        <w:tabs>
          <w:tab w:val="right" w:pos="7920"/>
        </w:tabs>
        <w:spacing w:after="120"/>
        <w:ind w:left="360" w:hanging="360"/>
        <w:rPr>
          <w:rFonts w:ascii="Arial" w:hAnsi="Arial" w:cs="Arial"/>
          <w:sz w:val="20"/>
          <w:szCs w:val="20"/>
        </w:rPr>
      </w:pPr>
      <w:r w:rsidRPr="00312607">
        <w:rPr>
          <w:rFonts w:ascii="Arial" w:hAnsi="Arial" w:cs="Arial"/>
          <w:sz w:val="20"/>
          <w:szCs w:val="20"/>
        </w:rPr>
        <w:t>5</w:t>
      </w:r>
      <w:r w:rsidR="001807D2" w:rsidRPr="00312607">
        <w:rPr>
          <w:rFonts w:ascii="Arial" w:hAnsi="Arial" w:cs="Arial"/>
          <w:sz w:val="20"/>
          <w:szCs w:val="20"/>
        </w:rPr>
        <w:t>.</w:t>
      </w:r>
      <w:r w:rsidR="001807D2" w:rsidRPr="00312607">
        <w:rPr>
          <w:rFonts w:ascii="Arial" w:hAnsi="Arial" w:cs="Arial"/>
          <w:sz w:val="20"/>
          <w:szCs w:val="20"/>
        </w:rPr>
        <w:tab/>
      </w:r>
      <w:r w:rsidR="009E4CB1" w:rsidRPr="00312607">
        <w:rPr>
          <w:rFonts w:ascii="Arial" w:hAnsi="Arial" w:cs="Arial"/>
          <w:sz w:val="20"/>
          <w:szCs w:val="20"/>
        </w:rPr>
        <w:t>Global Communities</w:t>
      </w:r>
      <w:r w:rsidR="001807D2" w:rsidRPr="00312607">
        <w:rPr>
          <w:rFonts w:ascii="Arial" w:hAnsi="Arial" w:cs="Arial"/>
          <w:sz w:val="20"/>
          <w:szCs w:val="20"/>
        </w:rPr>
        <w:t xml:space="preserve"> is a tax exempt organization; therefore, no taxes should be assessed on the price of </w:t>
      </w:r>
      <w:r w:rsidR="00110395" w:rsidRPr="00312607">
        <w:rPr>
          <w:rFonts w:ascii="Arial" w:hAnsi="Arial" w:cs="Arial"/>
          <w:sz w:val="20"/>
          <w:szCs w:val="20"/>
        </w:rPr>
        <w:t>the items</w:t>
      </w:r>
      <w:r w:rsidR="001807D2" w:rsidRPr="00312607">
        <w:rPr>
          <w:rFonts w:ascii="Arial" w:hAnsi="Arial" w:cs="Arial"/>
          <w:sz w:val="20"/>
          <w:szCs w:val="20"/>
        </w:rPr>
        <w:t>.  Tax exemption certificate is available upon request.</w:t>
      </w:r>
    </w:p>
    <w:p w14:paraId="279CC068" w14:textId="45C7058D" w:rsidR="001807D2" w:rsidRPr="00312607" w:rsidRDefault="007E7C14">
      <w:pPr>
        <w:spacing w:after="120"/>
        <w:ind w:left="360" w:hanging="360"/>
        <w:rPr>
          <w:rFonts w:ascii="Arial" w:hAnsi="Arial" w:cs="Arial"/>
          <w:sz w:val="20"/>
          <w:szCs w:val="20"/>
        </w:rPr>
      </w:pPr>
      <w:r w:rsidRPr="00312607">
        <w:rPr>
          <w:rFonts w:ascii="Arial" w:hAnsi="Arial" w:cs="Arial"/>
          <w:sz w:val="20"/>
          <w:szCs w:val="20"/>
        </w:rPr>
        <w:t>6</w:t>
      </w:r>
      <w:r w:rsidR="001807D2" w:rsidRPr="00312607">
        <w:rPr>
          <w:rFonts w:ascii="Arial" w:hAnsi="Arial" w:cs="Arial"/>
          <w:sz w:val="20"/>
          <w:szCs w:val="20"/>
        </w:rPr>
        <w:t>.</w:t>
      </w:r>
      <w:r w:rsidR="001807D2" w:rsidRPr="00312607">
        <w:rPr>
          <w:rFonts w:ascii="Arial" w:hAnsi="Arial" w:cs="Arial"/>
          <w:sz w:val="20"/>
          <w:szCs w:val="20"/>
        </w:rPr>
        <w:tab/>
      </w:r>
      <w:r w:rsidR="009E4CB1" w:rsidRPr="00312607">
        <w:rPr>
          <w:rFonts w:ascii="Arial" w:hAnsi="Arial" w:cs="Arial"/>
          <w:sz w:val="20"/>
          <w:szCs w:val="20"/>
        </w:rPr>
        <w:t xml:space="preserve">Global Communities </w:t>
      </w:r>
      <w:r w:rsidR="001807D2" w:rsidRPr="00312607">
        <w:rPr>
          <w:rFonts w:ascii="Arial" w:hAnsi="Arial" w:cs="Arial"/>
          <w:sz w:val="20"/>
          <w:szCs w:val="20"/>
        </w:rPr>
        <w:t xml:space="preserve">reserves the right to accept or reject any quotation, and to cancel the bidding process and reject all quotations, at any time prior to award, without thereby incurring any liability to </w:t>
      </w:r>
      <w:r w:rsidR="00110395" w:rsidRPr="00312607">
        <w:rPr>
          <w:rFonts w:ascii="Arial" w:hAnsi="Arial" w:cs="Arial"/>
          <w:sz w:val="20"/>
          <w:szCs w:val="20"/>
        </w:rPr>
        <w:t>Bidders</w:t>
      </w:r>
      <w:r w:rsidR="001807D2" w:rsidRPr="00312607">
        <w:rPr>
          <w:rFonts w:ascii="Arial" w:hAnsi="Arial" w:cs="Arial"/>
          <w:sz w:val="20"/>
          <w:szCs w:val="20"/>
        </w:rPr>
        <w:t xml:space="preserve"> or any obligation to inform </w:t>
      </w:r>
      <w:r w:rsidR="00110395" w:rsidRPr="00312607">
        <w:rPr>
          <w:rFonts w:ascii="Arial" w:hAnsi="Arial" w:cs="Arial"/>
          <w:sz w:val="20"/>
          <w:szCs w:val="20"/>
        </w:rPr>
        <w:t xml:space="preserve">Bidders </w:t>
      </w:r>
      <w:r w:rsidR="001807D2" w:rsidRPr="00312607">
        <w:rPr>
          <w:rFonts w:ascii="Arial" w:hAnsi="Arial" w:cs="Arial"/>
          <w:sz w:val="20"/>
          <w:szCs w:val="20"/>
        </w:rPr>
        <w:t xml:space="preserve">of the grounds for </w:t>
      </w:r>
      <w:r w:rsidR="009E4CB1" w:rsidRPr="00312607">
        <w:rPr>
          <w:rFonts w:ascii="Arial" w:hAnsi="Arial" w:cs="Arial"/>
          <w:sz w:val="20"/>
          <w:szCs w:val="20"/>
        </w:rPr>
        <w:t xml:space="preserve">Global Communities </w:t>
      </w:r>
      <w:r w:rsidR="001807D2" w:rsidRPr="00312607">
        <w:rPr>
          <w:rFonts w:ascii="Arial" w:hAnsi="Arial" w:cs="Arial"/>
          <w:sz w:val="20"/>
          <w:szCs w:val="20"/>
        </w:rPr>
        <w:t xml:space="preserve">action.  </w:t>
      </w:r>
    </w:p>
    <w:p w14:paraId="279CC069" w14:textId="77777777" w:rsidR="00DE4588" w:rsidRPr="00312607" w:rsidRDefault="007E7C14" w:rsidP="0007757B">
      <w:pPr>
        <w:spacing w:after="120"/>
        <w:ind w:left="360" w:hanging="360"/>
        <w:rPr>
          <w:rFonts w:ascii="Arial" w:hAnsi="Arial" w:cs="Arial"/>
          <w:sz w:val="20"/>
          <w:szCs w:val="20"/>
        </w:rPr>
      </w:pPr>
      <w:r w:rsidRPr="00312607">
        <w:rPr>
          <w:rFonts w:ascii="Arial" w:hAnsi="Arial" w:cs="Arial"/>
          <w:sz w:val="20"/>
          <w:szCs w:val="20"/>
        </w:rPr>
        <w:lastRenderedPageBreak/>
        <w:t>7</w:t>
      </w:r>
      <w:r w:rsidR="001807D2" w:rsidRPr="00312607">
        <w:rPr>
          <w:rFonts w:ascii="Arial" w:hAnsi="Arial" w:cs="Arial"/>
          <w:sz w:val="20"/>
          <w:szCs w:val="20"/>
        </w:rPr>
        <w:t>.</w:t>
      </w:r>
      <w:r w:rsidR="001807D2" w:rsidRPr="00312607">
        <w:rPr>
          <w:rFonts w:ascii="Arial" w:hAnsi="Arial" w:cs="Arial"/>
          <w:sz w:val="20"/>
          <w:szCs w:val="20"/>
        </w:rPr>
        <w:tab/>
      </w:r>
      <w:r w:rsidR="005641CA" w:rsidRPr="00312607">
        <w:rPr>
          <w:rFonts w:ascii="Arial" w:hAnsi="Arial" w:cs="Arial"/>
          <w:sz w:val="20"/>
          <w:szCs w:val="20"/>
        </w:rPr>
        <w:t>(</w:t>
      </w:r>
      <w:proofErr w:type="gramStart"/>
      <w:r w:rsidR="005641CA" w:rsidRPr="00312607">
        <w:rPr>
          <w:rFonts w:ascii="Arial" w:hAnsi="Arial" w:cs="Arial"/>
          <w:sz w:val="20"/>
          <w:szCs w:val="20"/>
        </w:rPr>
        <w:t>a</w:t>
      </w:r>
      <w:proofErr w:type="gramEnd"/>
      <w:r w:rsidR="005641CA" w:rsidRPr="00312607">
        <w:rPr>
          <w:rFonts w:ascii="Arial" w:hAnsi="Arial" w:cs="Arial"/>
          <w:sz w:val="20"/>
          <w:szCs w:val="20"/>
        </w:rPr>
        <w:t xml:space="preserve">) </w:t>
      </w:r>
      <w:r w:rsidR="009E4CB1" w:rsidRPr="00312607">
        <w:rPr>
          <w:rFonts w:ascii="Arial" w:hAnsi="Arial" w:cs="Arial"/>
          <w:iCs/>
          <w:sz w:val="20"/>
          <w:szCs w:val="20"/>
        </w:rPr>
        <w:t>Global Communities</w:t>
      </w:r>
      <w:r w:rsidR="00193E77" w:rsidRPr="00312607">
        <w:rPr>
          <w:rFonts w:ascii="Arial" w:hAnsi="Arial" w:cs="Arial"/>
          <w:iCs/>
          <w:sz w:val="20"/>
          <w:szCs w:val="20"/>
        </w:rPr>
        <w:t xml:space="preserve">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sidR="009E4CB1" w:rsidRPr="00312607">
        <w:rPr>
          <w:rFonts w:ascii="Arial" w:hAnsi="Arial" w:cs="Arial"/>
          <w:iCs/>
          <w:sz w:val="20"/>
          <w:szCs w:val="20"/>
        </w:rPr>
        <w:t>Global Communities</w:t>
      </w:r>
      <w:r w:rsidR="00193E77" w:rsidRPr="00312607">
        <w:rPr>
          <w:rFonts w:ascii="Arial" w:hAnsi="Arial" w:cs="Arial"/>
          <w:iCs/>
          <w:sz w:val="20"/>
          <w:szCs w:val="20"/>
        </w:rPr>
        <w:t xml:space="preserve"> shall disqualify any bid received from a person or entity that is found to be on the List or otherwise ineligible.</w:t>
      </w:r>
    </w:p>
    <w:p w14:paraId="279CC06A" w14:textId="77777777" w:rsidR="005641CA" w:rsidRPr="00312607" w:rsidRDefault="005641CA" w:rsidP="009E4CB1">
      <w:pPr>
        <w:spacing w:after="120"/>
        <w:ind w:left="360"/>
        <w:rPr>
          <w:rFonts w:ascii="Arial" w:hAnsi="Arial" w:cs="Arial"/>
          <w:sz w:val="20"/>
          <w:szCs w:val="20"/>
        </w:rPr>
      </w:pPr>
      <w:r w:rsidRPr="00312607">
        <w:rPr>
          <w:rFonts w:ascii="Arial" w:hAnsi="Arial" w:cs="Arial"/>
          <w:sz w:val="20"/>
          <w:szCs w:val="20"/>
        </w:rPr>
        <w:t>(b)  Firms or individuals that are included on the Excluded Parties List System (</w:t>
      </w:r>
      <w:hyperlink r:id="rId12" w:history="1">
        <w:r w:rsidRPr="00312607">
          <w:rPr>
            <w:rFonts w:ascii="Arial" w:hAnsi="Arial" w:cs="Arial"/>
            <w:sz w:val="20"/>
            <w:szCs w:val="20"/>
          </w:rPr>
          <w:t>www.epls.gov</w:t>
        </w:r>
      </w:hyperlink>
      <w:r w:rsidRPr="00312607">
        <w:rPr>
          <w:rFonts w:ascii="Arial" w:hAnsi="Arial" w:cs="Arial"/>
          <w:sz w:val="20"/>
          <w:szCs w:val="20"/>
        </w:rPr>
        <w:t>) shall not be eligible for financing and shall not be used to provide any commodities or services contemplated by this RFQ.</w:t>
      </w:r>
    </w:p>
    <w:p w14:paraId="279CC06B" w14:textId="77777777" w:rsidR="009A0A3A" w:rsidRPr="00312607" w:rsidRDefault="007E7C14" w:rsidP="009A0A3A">
      <w:pPr>
        <w:spacing w:after="120"/>
        <w:ind w:left="360" w:hanging="360"/>
        <w:rPr>
          <w:rFonts w:ascii="Arial" w:hAnsi="Arial" w:cs="Arial"/>
          <w:sz w:val="20"/>
          <w:szCs w:val="20"/>
        </w:rPr>
      </w:pPr>
      <w:r w:rsidRPr="00312607">
        <w:rPr>
          <w:rFonts w:ascii="Arial" w:hAnsi="Arial" w:cs="Arial"/>
          <w:sz w:val="20"/>
          <w:szCs w:val="20"/>
        </w:rPr>
        <w:t>8</w:t>
      </w:r>
      <w:r w:rsidR="009A0A3A" w:rsidRPr="00312607">
        <w:rPr>
          <w:rFonts w:ascii="Arial" w:hAnsi="Arial" w:cs="Arial"/>
          <w:sz w:val="20"/>
          <w:szCs w:val="20"/>
        </w:rPr>
        <w:t>.</w:t>
      </w:r>
      <w:r w:rsidR="009A0A3A" w:rsidRPr="00312607">
        <w:rPr>
          <w:rFonts w:ascii="Arial" w:hAnsi="Arial" w:cs="Arial"/>
          <w:sz w:val="20"/>
          <w:szCs w:val="20"/>
        </w:rPr>
        <w:tab/>
        <w:t>Any changes to this RF</w:t>
      </w:r>
      <w:r w:rsidR="00255F4E" w:rsidRPr="00312607">
        <w:rPr>
          <w:rFonts w:ascii="Arial" w:hAnsi="Arial" w:cs="Arial"/>
          <w:sz w:val="20"/>
          <w:szCs w:val="20"/>
        </w:rPr>
        <w:t xml:space="preserve">Q shall be through amendment.  </w:t>
      </w:r>
      <w:r w:rsidR="009A0A3A" w:rsidRPr="00312607">
        <w:rPr>
          <w:rFonts w:ascii="Arial" w:hAnsi="Arial" w:cs="Arial"/>
          <w:sz w:val="20"/>
          <w:szCs w:val="20"/>
        </w:rPr>
        <w:t xml:space="preserve">Copies of amendments will be furnished to all </w:t>
      </w:r>
      <w:r w:rsidR="00110395" w:rsidRPr="00312607">
        <w:rPr>
          <w:rFonts w:ascii="Arial" w:hAnsi="Arial" w:cs="Arial"/>
          <w:sz w:val="20"/>
          <w:szCs w:val="20"/>
        </w:rPr>
        <w:t>Bidders</w:t>
      </w:r>
      <w:r w:rsidR="009A0A3A" w:rsidRPr="00312607">
        <w:rPr>
          <w:rFonts w:ascii="Arial" w:hAnsi="Arial" w:cs="Arial"/>
          <w:sz w:val="20"/>
          <w:szCs w:val="20"/>
        </w:rPr>
        <w:t>.</w:t>
      </w:r>
    </w:p>
    <w:p w14:paraId="279CC06C" w14:textId="77777777" w:rsidR="00E73CD4" w:rsidRPr="00312607" w:rsidRDefault="00E73CD4" w:rsidP="009A0A3A">
      <w:pPr>
        <w:spacing w:after="120"/>
        <w:ind w:left="360" w:hanging="360"/>
        <w:rPr>
          <w:rFonts w:ascii="Arial" w:hAnsi="Arial" w:cs="Arial"/>
          <w:sz w:val="20"/>
          <w:szCs w:val="20"/>
        </w:rPr>
      </w:pPr>
    </w:p>
    <w:p w14:paraId="279CC06D" w14:textId="462901F4" w:rsidR="00BB11DE" w:rsidRPr="00312607" w:rsidRDefault="00BB11DE" w:rsidP="00BB11DE">
      <w:pPr>
        <w:spacing w:after="120"/>
        <w:ind w:left="360" w:hanging="360"/>
        <w:jc w:val="center"/>
        <w:rPr>
          <w:rFonts w:ascii="Arial" w:hAnsi="Arial" w:cs="Arial"/>
          <w:i/>
          <w:sz w:val="20"/>
          <w:szCs w:val="20"/>
        </w:rPr>
      </w:pPr>
      <w:r w:rsidRPr="00312607">
        <w:rPr>
          <w:rFonts w:ascii="Arial" w:hAnsi="Arial" w:cs="Arial"/>
          <w:sz w:val="20"/>
          <w:szCs w:val="20"/>
        </w:rPr>
        <w:t>[</w:t>
      </w:r>
      <w:bookmarkStart w:id="0" w:name="_GoBack"/>
      <w:bookmarkEnd w:id="0"/>
      <w:r w:rsidR="00D93267" w:rsidRPr="00312607">
        <w:rPr>
          <w:rFonts w:ascii="Arial" w:hAnsi="Arial" w:cs="Arial"/>
          <w:sz w:val="20"/>
          <w:szCs w:val="20"/>
        </w:rPr>
        <w:t>End</w:t>
      </w:r>
      <w:r w:rsidRPr="00312607">
        <w:rPr>
          <w:rFonts w:ascii="Arial" w:hAnsi="Arial" w:cs="Arial"/>
          <w:sz w:val="20"/>
          <w:szCs w:val="20"/>
        </w:rPr>
        <w:t xml:space="preserve"> of RFQ]</w:t>
      </w:r>
    </w:p>
    <w:sectPr w:rsidR="00BB11DE" w:rsidRPr="00312607" w:rsidSect="009E4CB1">
      <w:headerReference w:type="default" r:id="rId13"/>
      <w:footerReference w:type="default" r:id="rId14"/>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75DDB" w14:textId="77777777" w:rsidR="00447BA7" w:rsidRDefault="00447BA7">
      <w:r>
        <w:separator/>
      </w:r>
    </w:p>
  </w:endnote>
  <w:endnote w:type="continuationSeparator" w:id="0">
    <w:p w14:paraId="1C1DD508" w14:textId="77777777" w:rsidR="00447BA7" w:rsidRDefault="0044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C073" w14:textId="77777777" w:rsidR="006B1C9C" w:rsidRPr="00BB11DE" w:rsidRDefault="006B1C9C" w:rsidP="00DE4588">
    <w:pPr>
      <w:pStyle w:val="Footer"/>
      <w:jc w:val="center"/>
      <w:rPr>
        <w:rFonts w:ascii="Arial" w:hAnsi="Arial" w:cs="Arial"/>
        <w:b/>
        <w:sz w:val="20"/>
        <w:szCs w:val="20"/>
      </w:rPr>
    </w:pPr>
    <w:r w:rsidRPr="00BB11DE">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D93267">
      <w:rPr>
        <w:rFonts w:ascii="Arial" w:hAnsi="Arial" w:cs="Arial"/>
        <w:b/>
        <w:noProof/>
        <w:sz w:val="20"/>
        <w:szCs w:val="20"/>
      </w:rPr>
      <w:t>1</w:t>
    </w:r>
    <w:r w:rsidRPr="00BB11DE">
      <w:rPr>
        <w:rFonts w:ascii="Arial" w:hAnsi="Arial" w:cs="Arial"/>
        <w:b/>
        <w:sz w:val="20"/>
        <w:szCs w:val="20"/>
      </w:rPr>
      <w:fldChar w:fldCharType="end"/>
    </w:r>
    <w:r w:rsidRPr="00BB11DE">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D93267">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34CF3" w14:textId="77777777" w:rsidR="00447BA7" w:rsidRDefault="00447BA7">
      <w:r>
        <w:separator/>
      </w:r>
    </w:p>
  </w:footnote>
  <w:footnote w:type="continuationSeparator" w:id="0">
    <w:p w14:paraId="6F5B42DC" w14:textId="77777777" w:rsidR="00447BA7" w:rsidRDefault="0044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C072" w14:textId="7372EC34" w:rsidR="006B1C9C" w:rsidRDefault="006B1C9C">
    <w:pPr>
      <w:pStyle w:val="Header"/>
    </w:pPr>
    <w:r>
      <w:rPr>
        <w:noProof/>
      </w:rPr>
      <w:drawing>
        <wp:anchor distT="0" distB="0" distL="114300" distR="114300" simplePos="0" relativeHeight="251657728" behindDoc="1" locked="0" layoutInCell="1" allowOverlap="1" wp14:anchorId="279CC074" wp14:editId="30316EC3">
          <wp:simplePos x="0" y="0"/>
          <wp:positionH relativeFrom="column">
            <wp:posOffset>4374515</wp:posOffset>
          </wp:positionH>
          <wp:positionV relativeFrom="paragraph">
            <wp:posOffset>-254635</wp:posOffset>
          </wp:positionV>
          <wp:extent cx="2021205" cy="711835"/>
          <wp:effectExtent l="0" t="0" r="0" b="4445"/>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3208"/>
    <w:multiLevelType w:val="hybridMultilevel"/>
    <w:tmpl w:val="E9BA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BF47F9"/>
    <w:multiLevelType w:val="hybridMultilevel"/>
    <w:tmpl w:val="9AA2E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B093D"/>
    <w:multiLevelType w:val="hybridMultilevel"/>
    <w:tmpl w:val="540A6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D62968"/>
    <w:multiLevelType w:val="hybridMultilevel"/>
    <w:tmpl w:val="9120E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350E3"/>
    <w:multiLevelType w:val="hybridMultilevel"/>
    <w:tmpl w:val="BD44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91926"/>
    <w:multiLevelType w:val="hybridMultilevel"/>
    <w:tmpl w:val="E624BABA"/>
    <w:lvl w:ilvl="0" w:tplc="BE0424EA">
      <w:start w:val="1"/>
      <w:numFmt w:val="upperLetter"/>
      <w:lvlText w:val="%1."/>
      <w:lvlJc w:val="left"/>
      <w:pPr>
        <w:tabs>
          <w:tab w:val="num" w:pos="1080"/>
        </w:tabs>
        <w:ind w:left="108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3C832B11"/>
    <w:multiLevelType w:val="hybridMultilevel"/>
    <w:tmpl w:val="FD567B9A"/>
    <w:lvl w:ilvl="0" w:tplc="862E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FE1C36"/>
    <w:multiLevelType w:val="hybridMultilevel"/>
    <w:tmpl w:val="0D48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F01496"/>
    <w:multiLevelType w:val="hybridMultilevel"/>
    <w:tmpl w:val="E2AEE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523D3"/>
    <w:multiLevelType w:val="hybridMultilevel"/>
    <w:tmpl w:val="21563A62"/>
    <w:lvl w:ilvl="0" w:tplc="04090013">
      <w:start w:val="1"/>
      <w:numFmt w:val="upperRoman"/>
      <w:lvlText w:val="%1."/>
      <w:lvlJc w:val="righ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15:restartNumberingAfterBreak="0">
    <w:nsid w:val="737938A0"/>
    <w:multiLevelType w:val="hybridMultilevel"/>
    <w:tmpl w:val="383CE9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B7D81"/>
    <w:multiLevelType w:val="hybridMultilevel"/>
    <w:tmpl w:val="4228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55276"/>
    <w:multiLevelType w:val="hybridMultilevel"/>
    <w:tmpl w:val="F246F87A"/>
    <w:lvl w:ilvl="0" w:tplc="CA5A7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num w:numId="1">
    <w:abstractNumId w:val="21"/>
  </w:num>
  <w:num w:numId="2">
    <w:abstractNumId w:val="1"/>
  </w:num>
  <w:num w:numId="3">
    <w:abstractNumId w:val="8"/>
  </w:num>
  <w:num w:numId="4">
    <w:abstractNumId w:val="12"/>
  </w:num>
  <w:num w:numId="5">
    <w:abstractNumId w:val="23"/>
  </w:num>
  <w:num w:numId="6">
    <w:abstractNumId w:val="22"/>
  </w:num>
  <w:num w:numId="7">
    <w:abstractNumId w:val="28"/>
  </w:num>
  <w:num w:numId="8">
    <w:abstractNumId w:val="15"/>
  </w:num>
  <w:num w:numId="9">
    <w:abstractNumId w:val="10"/>
  </w:num>
  <w:num w:numId="10">
    <w:abstractNumId w:val="33"/>
  </w:num>
  <w:num w:numId="11">
    <w:abstractNumId w:val="2"/>
  </w:num>
  <w:num w:numId="12">
    <w:abstractNumId w:val="19"/>
  </w:num>
  <w:num w:numId="13">
    <w:abstractNumId w:val="17"/>
  </w:num>
  <w:num w:numId="14">
    <w:abstractNumId w:val="13"/>
  </w:num>
  <w:num w:numId="15">
    <w:abstractNumId w:val="14"/>
  </w:num>
  <w:num w:numId="16">
    <w:abstractNumId w:val="4"/>
  </w:num>
  <w:num w:numId="17">
    <w:abstractNumId w:val="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18"/>
  </w:num>
  <w:num w:numId="22">
    <w:abstractNumId w:val="5"/>
  </w:num>
  <w:num w:numId="23">
    <w:abstractNumId w:val="24"/>
  </w:num>
  <w:num w:numId="24">
    <w:abstractNumId w:val="7"/>
  </w:num>
  <w:num w:numId="25">
    <w:abstractNumId w:val="11"/>
  </w:num>
  <w:num w:numId="26">
    <w:abstractNumId w:val="0"/>
  </w:num>
  <w:num w:numId="27">
    <w:abstractNumId w:val="20"/>
  </w:num>
  <w:num w:numId="28">
    <w:abstractNumId w:val="6"/>
  </w:num>
  <w:num w:numId="29">
    <w:abstractNumId w:val="32"/>
  </w:num>
  <w:num w:numId="30">
    <w:abstractNumId w:val="25"/>
  </w:num>
  <w:num w:numId="31">
    <w:abstractNumId w:val="31"/>
  </w:num>
  <w:num w:numId="32">
    <w:abstractNumId w:val="27"/>
  </w:num>
  <w:num w:numId="33">
    <w:abstractNumId w:val="9"/>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0"/>
    <w:rsid w:val="000047EB"/>
    <w:rsid w:val="00007C14"/>
    <w:rsid w:val="00017280"/>
    <w:rsid w:val="000172F6"/>
    <w:rsid w:val="00021987"/>
    <w:rsid w:val="00021A77"/>
    <w:rsid w:val="00024220"/>
    <w:rsid w:val="00024BE2"/>
    <w:rsid w:val="000413D2"/>
    <w:rsid w:val="00046B19"/>
    <w:rsid w:val="00047500"/>
    <w:rsid w:val="00054219"/>
    <w:rsid w:val="000558FD"/>
    <w:rsid w:val="0005701E"/>
    <w:rsid w:val="0006002E"/>
    <w:rsid w:val="00061DA2"/>
    <w:rsid w:val="00065C82"/>
    <w:rsid w:val="00076B66"/>
    <w:rsid w:val="0007757B"/>
    <w:rsid w:val="00084175"/>
    <w:rsid w:val="00090D8A"/>
    <w:rsid w:val="000A4F11"/>
    <w:rsid w:val="000B48C2"/>
    <w:rsid w:val="000C3C6E"/>
    <w:rsid w:val="000C4E53"/>
    <w:rsid w:val="000D2E32"/>
    <w:rsid w:val="000E0154"/>
    <w:rsid w:val="000E2ACA"/>
    <w:rsid w:val="000E3135"/>
    <w:rsid w:val="000F1E19"/>
    <w:rsid w:val="000F4018"/>
    <w:rsid w:val="00110395"/>
    <w:rsid w:val="00110AD4"/>
    <w:rsid w:val="00111D7E"/>
    <w:rsid w:val="001258E3"/>
    <w:rsid w:val="001339C5"/>
    <w:rsid w:val="00144594"/>
    <w:rsid w:val="00145DC1"/>
    <w:rsid w:val="00156E7C"/>
    <w:rsid w:val="00167501"/>
    <w:rsid w:val="001807D2"/>
    <w:rsid w:val="00193E77"/>
    <w:rsid w:val="00193FF7"/>
    <w:rsid w:val="00194023"/>
    <w:rsid w:val="001A0072"/>
    <w:rsid w:val="001A0AA2"/>
    <w:rsid w:val="001A282E"/>
    <w:rsid w:val="001B7D5B"/>
    <w:rsid w:val="001B7E1A"/>
    <w:rsid w:val="001E05CC"/>
    <w:rsid w:val="001E0C7C"/>
    <w:rsid w:val="001F5261"/>
    <w:rsid w:val="002007EF"/>
    <w:rsid w:val="00212CD8"/>
    <w:rsid w:val="002151F6"/>
    <w:rsid w:val="002203B6"/>
    <w:rsid w:val="00223C40"/>
    <w:rsid w:val="00224FE0"/>
    <w:rsid w:val="00230166"/>
    <w:rsid w:val="00237EDE"/>
    <w:rsid w:val="002412A6"/>
    <w:rsid w:val="00245846"/>
    <w:rsid w:val="0025016D"/>
    <w:rsid w:val="00255F4E"/>
    <w:rsid w:val="00257FE3"/>
    <w:rsid w:val="00270521"/>
    <w:rsid w:val="00272577"/>
    <w:rsid w:val="00273424"/>
    <w:rsid w:val="00277B70"/>
    <w:rsid w:val="00286343"/>
    <w:rsid w:val="002971CD"/>
    <w:rsid w:val="002A1AA8"/>
    <w:rsid w:val="002A1C01"/>
    <w:rsid w:val="002A458C"/>
    <w:rsid w:val="002A656C"/>
    <w:rsid w:val="002B1861"/>
    <w:rsid w:val="002C63C6"/>
    <w:rsid w:val="002D7E96"/>
    <w:rsid w:val="002E05C2"/>
    <w:rsid w:val="002E184E"/>
    <w:rsid w:val="002F0C94"/>
    <w:rsid w:val="002F4013"/>
    <w:rsid w:val="00300D77"/>
    <w:rsid w:val="00303D96"/>
    <w:rsid w:val="00312607"/>
    <w:rsid w:val="003173DD"/>
    <w:rsid w:val="00317D93"/>
    <w:rsid w:val="003253EC"/>
    <w:rsid w:val="00325CA4"/>
    <w:rsid w:val="003348BC"/>
    <w:rsid w:val="00344518"/>
    <w:rsid w:val="00354A1D"/>
    <w:rsid w:val="00366767"/>
    <w:rsid w:val="00371A2B"/>
    <w:rsid w:val="00371C44"/>
    <w:rsid w:val="00386C6C"/>
    <w:rsid w:val="003940C2"/>
    <w:rsid w:val="00394FF9"/>
    <w:rsid w:val="003B4081"/>
    <w:rsid w:val="003B528A"/>
    <w:rsid w:val="003B5CE3"/>
    <w:rsid w:val="003B6B79"/>
    <w:rsid w:val="003C186D"/>
    <w:rsid w:val="003C4674"/>
    <w:rsid w:val="003C5D06"/>
    <w:rsid w:val="003D2A70"/>
    <w:rsid w:val="003E1434"/>
    <w:rsid w:val="003E2A73"/>
    <w:rsid w:val="003E3D4C"/>
    <w:rsid w:val="003F21AF"/>
    <w:rsid w:val="003F56E4"/>
    <w:rsid w:val="004022B7"/>
    <w:rsid w:val="00406C3E"/>
    <w:rsid w:val="004142DE"/>
    <w:rsid w:val="00425555"/>
    <w:rsid w:val="004324D5"/>
    <w:rsid w:val="00443782"/>
    <w:rsid w:val="00444955"/>
    <w:rsid w:val="00447BA7"/>
    <w:rsid w:val="0047114E"/>
    <w:rsid w:val="004737D5"/>
    <w:rsid w:val="00492407"/>
    <w:rsid w:val="004949D2"/>
    <w:rsid w:val="004A1BBD"/>
    <w:rsid w:val="004A3B00"/>
    <w:rsid w:val="004A49F7"/>
    <w:rsid w:val="004A51AE"/>
    <w:rsid w:val="004D322F"/>
    <w:rsid w:val="004D4E10"/>
    <w:rsid w:val="004E75C6"/>
    <w:rsid w:val="004F06A7"/>
    <w:rsid w:val="005007A6"/>
    <w:rsid w:val="005113C1"/>
    <w:rsid w:val="0052388D"/>
    <w:rsid w:val="00524112"/>
    <w:rsid w:val="00531889"/>
    <w:rsid w:val="005617E9"/>
    <w:rsid w:val="005627A1"/>
    <w:rsid w:val="005641CA"/>
    <w:rsid w:val="00583133"/>
    <w:rsid w:val="005A306C"/>
    <w:rsid w:val="005A59E4"/>
    <w:rsid w:val="005B27FE"/>
    <w:rsid w:val="005B2C7F"/>
    <w:rsid w:val="005C28E9"/>
    <w:rsid w:val="005C6D20"/>
    <w:rsid w:val="005D28F9"/>
    <w:rsid w:val="005E06E4"/>
    <w:rsid w:val="005E48A9"/>
    <w:rsid w:val="005E4D9E"/>
    <w:rsid w:val="005E787A"/>
    <w:rsid w:val="00601CB8"/>
    <w:rsid w:val="00610B86"/>
    <w:rsid w:val="006134A2"/>
    <w:rsid w:val="006216B6"/>
    <w:rsid w:val="006260DA"/>
    <w:rsid w:val="006356B2"/>
    <w:rsid w:val="00651150"/>
    <w:rsid w:val="006527FA"/>
    <w:rsid w:val="00660C56"/>
    <w:rsid w:val="00682C8A"/>
    <w:rsid w:val="00697203"/>
    <w:rsid w:val="006B1C9C"/>
    <w:rsid w:val="006B29C0"/>
    <w:rsid w:val="006E7686"/>
    <w:rsid w:val="006F332D"/>
    <w:rsid w:val="006F50EB"/>
    <w:rsid w:val="0070703B"/>
    <w:rsid w:val="00714D5A"/>
    <w:rsid w:val="007168B5"/>
    <w:rsid w:val="00721059"/>
    <w:rsid w:val="00722221"/>
    <w:rsid w:val="00722ABF"/>
    <w:rsid w:val="007344CA"/>
    <w:rsid w:val="007464C8"/>
    <w:rsid w:val="00753428"/>
    <w:rsid w:val="007775D5"/>
    <w:rsid w:val="00782F27"/>
    <w:rsid w:val="007B1B9B"/>
    <w:rsid w:val="007C2648"/>
    <w:rsid w:val="007E3760"/>
    <w:rsid w:val="007E712C"/>
    <w:rsid w:val="007E7C14"/>
    <w:rsid w:val="007F077C"/>
    <w:rsid w:val="007F1431"/>
    <w:rsid w:val="007F2721"/>
    <w:rsid w:val="008135D1"/>
    <w:rsid w:val="00822809"/>
    <w:rsid w:val="008242B1"/>
    <w:rsid w:val="00860B12"/>
    <w:rsid w:val="00866A8D"/>
    <w:rsid w:val="008A43E5"/>
    <w:rsid w:val="008B4F10"/>
    <w:rsid w:val="008B5ED8"/>
    <w:rsid w:val="008C021B"/>
    <w:rsid w:val="008F72FC"/>
    <w:rsid w:val="00900C09"/>
    <w:rsid w:val="00912578"/>
    <w:rsid w:val="00915775"/>
    <w:rsid w:val="009248DE"/>
    <w:rsid w:val="0094606F"/>
    <w:rsid w:val="0094764E"/>
    <w:rsid w:val="00950425"/>
    <w:rsid w:val="0098438B"/>
    <w:rsid w:val="00991E58"/>
    <w:rsid w:val="009950C6"/>
    <w:rsid w:val="009A0A3A"/>
    <w:rsid w:val="009A4293"/>
    <w:rsid w:val="009B6608"/>
    <w:rsid w:val="009D72B5"/>
    <w:rsid w:val="009E4CB1"/>
    <w:rsid w:val="009E5381"/>
    <w:rsid w:val="009F58B8"/>
    <w:rsid w:val="00A04395"/>
    <w:rsid w:val="00A1496D"/>
    <w:rsid w:val="00A16B76"/>
    <w:rsid w:val="00A36A2F"/>
    <w:rsid w:val="00A42259"/>
    <w:rsid w:val="00A46946"/>
    <w:rsid w:val="00A4697E"/>
    <w:rsid w:val="00A471DE"/>
    <w:rsid w:val="00A5606E"/>
    <w:rsid w:val="00A80F2E"/>
    <w:rsid w:val="00A81997"/>
    <w:rsid w:val="00AA093A"/>
    <w:rsid w:val="00AA1393"/>
    <w:rsid w:val="00AA5C3D"/>
    <w:rsid w:val="00AA6462"/>
    <w:rsid w:val="00AB058A"/>
    <w:rsid w:val="00AC2860"/>
    <w:rsid w:val="00AC680E"/>
    <w:rsid w:val="00AD17EF"/>
    <w:rsid w:val="00AE6633"/>
    <w:rsid w:val="00AE7940"/>
    <w:rsid w:val="00B06D7B"/>
    <w:rsid w:val="00B10E48"/>
    <w:rsid w:val="00B30342"/>
    <w:rsid w:val="00B317FC"/>
    <w:rsid w:val="00B54DE1"/>
    <w:rsid w:val="00B57FFA"/>
    <w:rsid w:val="00B90158"/>
    <w:rsid w:val="00B90548"/>
    <w:rsid w:val="00B916E2"/>
    <w:rsid w:val="00B93066"/>
    <w:rsid w:val="00BA0D77"/>
    <w:rsid w:val="00BA2EFE"/>
    <w:rsid w:val="00BA3137"/>
    <w:rsid w:val="00BB11DE"/>
    <w:rsid w:val="00BB7251"/>
    <w:rsid w:val="00BC7BA3"/>
    <w:rsid w:val="00BD6F39"/>
    <w:rsid w:val="00BE16E4"/>
    <w:rsid w:val="00BF1322"/>
    <w:rsid w:val="00BF34A7"/>
    <w:rsid w:val="00BF4E74"/>
    <w:rsid w:val="00C00619"/>
    <w:rsid w:val="00C06177"/>
    <w:rsid w:val="00C064D1"/>
    <w:rsid w:val="00C12980"/>
    <w:rsid w:val="00C2085D"/>
    <w:rsid w:val="00C22551"/>
    <w:rsid w:val="00C2341B"/>
    <w:rsid w:val="00C23614"/>
    <w:rsid w:val="00C3112F"/>
    <w:rsid w:val="00C34C7B"/>
    <w:rsid w:val="00C36C7A"/>
    <w:rsid w:val="00C45CB1"/>
    <w:rsid w:val="00C66A18"/>
    <w:rsid w:val="00C6775F"/>
    <w:rsid w:val="00C758E2"/>
    <w:rsid w:val="00C82CBF"/>
    <w:rsid w:val="00C85C0D"/>
    <w:rsid w:val="00C85F66"/>
    <w:rsid w:val="00C9335D"/>
    <w:rsid w:val="00C95CA3"/>
    <w:rsid w:val="00CC0505"/>
    <w:rsid w:val="00CC6AF2"/>
    <w:rsid w:val="00CD1E40"/>
    <w:rsid w:val="00CF0547"/>
    <w:rsid w:val="00D002B8"/>
    <w:rsid w:val="00D11DF3"/>
    <w:rsid w:val="00D27068"/>
    <w:rsid w:val="00D33205"/>
    <w:rsid w:val="00D33498"/>
    <w:rsid w:val="00D34E09"/>
    <w:rsid w:val="00D41E0F"/>
    <w:rsid w:val="00D71647"/>
    <w:rsid w:val="00D748ED"/>
    <w:rsid w:val="00D77AB9"/>
    <w:rsid w:val="00D84987"/>
    <w:rsid w:val="00D8536D"/>
    <w:rsid w:val="00D93267"/>
    <w:rsid w:val="00DA4273"/>
    <w:rsid w:val="00DB0696"/>
    <w:rsid w:val="00DC1276"/>
    <w:rsid w:val="00DC6FEA"/>
    <w:rsid w:val="00DD2CC4"/>
    <w:rsid w:val="00DE26E8"/>
    <w:rsid w:val="00DE4588"/>
    <w:rsid w:val="00DF34E8"/>
    <w:rsid w:val="00E03E63"/>
    <w:rsid w:val="00E05046"/>
    <w:rsid w:val="00E051F1"/>
    <w:rsid w:val="00E20385"/>
    <w:rsid w:val="00E32932"/>
    <w:rsid w:val="00E435E6"/>
    <w:rsid w:val="00E47DAD"/>
    <w:rsid w:val="00E5646A"/>
    <w:rsid w:val="00E6396C"/>
    <w:rsid w:val="00E645BB"/>
    <w:rsid w:val="00E73BC9"/>
    <w:rsid w:val="00E73CD4"/>
    <w:rsid w:val="00E84F54"/>
    <w:rsid w:val="00EA09FD"/>
    <w:rsid w:val="00EA0B54"/>
    <w:rsid w:val="00EA1344"/>
    <w:rsid w:val="00EB4326"/>
    <w:rsid w:val="00EC0EB4"/>
    <w:rsid w:val="00ED5BB4"/>
    <w:rsid w:val="00ED7757"/>
    <w:rsid w:val="00EF1281"/>
    <w:rsid w:val="00EF465C"/>
    <w:rsid w:val="00F00025"/>
    <w:rsid w:val="00F074FC"/>
    <w:rsid w:val="00F1733D"/>
    <w:rsid w:val="00F223F6"/>
    <w:rsid w:val="00F36A3C"/>
    <w:rsid w:val="00F407DF"/>
    <w:rsid w:val="00F5708D"/>
    <w:rsid w:val="00F6538C"/>
    <w:rsid w:val="00F772E9"/>
    <w:rsid w:val="00F86FDC"/>
    <w:rsid w:val="00F90AD6"/>
    <w:rsid w:val="00F913B6"/>
    <w:rsid w:val="00F93E0D"/>
    <w:rsid w:val="00FA3A23"/>
    <w:rsid w:val="00FA59E5"/>
    <w:rsid w:val="00FA6BFF"/>
    <w:rsid w:val="00FB7585"/>
    <w:rsid w:val="00FC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CBFFF"/>
  <w15:docId w15:val="{2F133EC8-2FDF-484D-A496-7B0FBCE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861"/>
    <w:pPr>
      <w:ind w:left="720"/>
      <w:contextualSpacing/>
    </w:pPr>
  </w:style>
  <w:style w:type="character" w:styleId="CommentReference">
    <w:name w:val="annotation reference"/>
    <w:basedOn w:val="DefaultParagraphFont"/>
    <w:semiHidden/>
    <w:unhideWhenUsed/>
    <w:rsid w:val="00A16B76"/>
    <w:rPr>
      <w:sz w:val="16"/>
      <w:szCs w:val="16"/>
    </w:rPr>
  </w:style>
  <w:style w:type="paragraph" w:styleId="CommentText">
    <w:name w:val="annotation text"/>
    <w:basedOn w:val="Normal"/>
    <w:link w:val="CommentTextChar"/>
    <w:semiHidden/>
    <w:unhideWhenUsed/>
    <w:rsid w:val="00A16B76"/>
    <w:rPr>
      <w:sz w:val="20"/>
      <w:szCs w:val="20"/>
    </w:rPr>
  </w:style>
  <w:style w:type="character" w:customStyle="1" w:styleId="CommentTextChar">
    <w:name w:val="Comment Text Char"/>
    <w:basedOn w:val="DefaultParagraphFont"/>
    <w:link w:val="CommentText"/>
    <w:semiHidden/>
    <w:rsid w:val="00A16B76"/>
  </w:style>
  <w:style w:type="paragraph" w:styleId="CommentSubject">
    <w:name w:val="annotation subject"/>
    <w:basedOn w:val="CommentText"/>
    <w:next w:val="CommentText"/>
    <w:link w:val="CommentSubjectChar"/>
    <w:semiHidden/>
    <w:unhideWhenUsed/>
    <w:rsid w:val="00A16B76"/>
    <w:rPr>
      <w:b/>
      <w:bCs/>
    </w:rPr>
  </w:style>
  <w:style w:type="character" w:customStyle="1" w:styleId="CommentSubjectChar">
    <w:name w:val="Comment Subject Char"/>
    <w:basedOn w:val="CommentTextChar"/>
    <w:link w:val="CommentSubject"/>
    <w:semiHidden/>
    <w:rsid w:val="00A1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8281">
      <w:bodyDiv w:val="1"/>
      <w:marLeft w:val="0"/>
      <w:marRight w:val="0"/>
      <w:marTop w:val="0"/>
      <w:marBottom w:val="0"/>
      <w:divBdr>
        <w:top w:val="none" w:sz="0" w:space="0" w:color="auto"/>
        <w:left w:val="none" w:sz="0" w:space="0" w:color="auto"/>
        <w:bottom w:val="none" w:sz="0" w:space="0" w:color="auto"/>
        <w:right w:val="none" w:sz="0" w:space="0" w:color="auto"/>
      </w:divBdr>
    </w:div>
    <w:div w:id="121851062">
      <w:bodyDiv w:val="1"/>
      <w:marLeft w:val="0"/>
      <w:marRight w:val="0"/>
      <w:marTop w:val="0"/>
      <w:marBottom w:val="0"/>
      <w:divBdr>
        <w:top w:val="none" w:sz="0" w:space="0" w:color="auto"/>
        <w:left w:val="none" w:sz="0" w:space="0" w:color="auto"/>
        <w:bottom w:val="none" w:sz="0" w:space="0" w:color="auto"/>
        <w:right w:val="none" w:sz="0" w:space="0" w:color="auto"/>
      </w:divBdr>
    </w:div>
    <w:div w:id="186914115">
      <w:bodyDiv w:val="1"/>
      <w:marLeft w:val="0"/>
      <w:marRight w:val="0"/>
      <w:marTop w:val="0"/>
      <w:marBottom w:val="0"/>
      <w:divBdr>
        <w:top w:val="none" w:sz="0" w:space="0" w:color="auto"/>
        <w:left w:val="none" w:sz="0" w:space="0" w:color="auto"/>
        <w:bottom w:val="none" w:sz="0" w:space="0" w:color="auto"/>
        <w:right w:val="none" w:sz="0" w:space="0" w:color="auto"/>
      </w:divBdr>
    </w:div>
    <w:div w:id="222789519">
      <w:bodyDiv w:val="1"/>
      <w:marLeft w:val="0"/>
      <w:marRight w:val="0"/>
      <w:marTop w:val="0"/>
      <w:marBottom w:val="0"/>
      <w:divBdr>
        <w:top w:val="none" w:sz="0" w:space="0" w:color="auto"/>
        <w:left w:val="none" w:sz="0" w:space="0" w:color="auto"/>
        <w:bottom w:val="none" w:sz="0" w:space="0" w:color="auto"/>
        <w:right w:val="none" w:sz="0" w:space="0" w:color="auto"/>
      </w:divBdr>
    </w:div>
    <w:div w:id="242423536">
      <w:bodyDiv w:val="1"/>
      <w:marLeft w:val="0"/>
      <w:marRight w:val="0"/>
      <w:marTop w:val="0"/>
      <w:marBottom w:val="0"/>
      <w:divBdr>
        <w:top w:val="none" w:sz="0" w:space="0" w:color="auto"/>
        <w:left w:val="none" w:sz="0" w:space="0" w:color="auto"/>
        <w:bottom w:val="none" w:sz="0" w:space="0" w:color="auto"/>
        <w:right w:val="none" w:sz="0" w:space="0" w:color="auto"/>
      </w:divBdr>
    </w:div>
    <w:div w:id="252855877">
      <w:bodyDiv w:val="1"/>
      <w:marLeft w:val="0"/>
      <w:marRight w:val="0"/>
      <w:marTop w:val="0"/>
      <w:marBottom w:val="0"/>
      <w:divBdr>
        <w:top w:val="none" w:sz="0" w:space="0" w:color="auto"/>
        <w:left w:val="none" w:sz="0" w:space="0" w:color="auto"/>
        <w:bottom w:val="none" w:sz="0" w:space="0" w:color="auto"/>
        <w:right w:val="none" w:sz="0" w:space="0" w:color="auto"/>
      </w:divBdr>
    </w:div>
    <w:div w:id="279920012">
      <w:bodyDiv w:val="1"/>
      <w:marLeft w:val="0"/>
      <w:marRight w:val="0"/>
      <w:marTop w:val="0"/>
      <w:marBottom w:val="0"/>
      <w:divBdr>
        <w:top w:val="none" w:sz="0" w:space="0" w:color="auto"/>
        <w:left w:val="none" w:sz="0" w:space="0" w:color="auto"/>
        <w:bottom w:val="none" w:sz="0" w:space="0" w:color="auto"/>
        <w:right w:val="none" w:sz="0" w:space="0" w:color="auto"/>
      </w:divBdr>
    </w:div>
    <w:div w:id="296880423">
      <w:bodyDiv w:val="1"/>
      <w:marLeft w:val="0"/>
      <w:marRight w:val="0"/>
      <w:marTop w:val="0"/>
      <w:marBottom w:val="0"/>
      <w:divBdr>
        <w:top w:val="none" w:sz="0" w:space="0" w:color="auto"/>
        <w:left w:val="none" w:sz="0" w:space="0" w:color="auto"/>
        <w:bottom w:val="none" w:sz="0" w:space="0" w:color="auto"/>
        <w:right w:val="none" w:sz="0" w:space="0" w:color="auto"/>
      </w:divBdr>
    </w:div>
    <w:div w:id="317346482">
      <w:bodyDiv w:val="1"/>
      <w:marLeft w:val="0"/>
      <w:marRight w:val="0"/>
      <w:marTop w:val="0"/>
      <w:marBottom w:val="0"/>
      <w:divBdr>
        <w:top w:val="none" w:sz="0" w:space="0" w:color="auto"/>
        <w:left w:val="none" w:sz="0" w:space="0" w:color="auto"/>
        <w:bottom w:val="none" w:sz="0" w:space="0" w:color="auto"/>
        <w:right w:val="none" w:sz="0" w:space="0" w:color="auto"/>
      </w:divBdr>
    </w:div>
    <w:div w:id="352657585">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33813967">
      <w:bodyDiv w:val="1"/>
      <w:marLeft w:val="0"/>
      <w:marRight w:val="0"/>
      <w:marTop w:val="0"/>
      <w:marBottom w:val="0"/>
      <w:divBdr>
        <w:top w:val="none" w:sz="0" w:space="0" w:color="auto"/>
        <w:left w:val="none" w:sz="0" w:space="0" w:color="auto"/>
        <w:bottom w:val="none" w:sz="0" w:space="0" w:color="auto"/>
        <w:right w:val="none" w:sz="0" w:space="0" w:color="auto"/>
      </w:divBdr>
    </w:div>
    <w:div w:id="544417215">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90762000">
      <w:bodyDiv w:val="1"/>
      <w:marLeft w:val="0"/>
      <w:marRight w:val="0"/>
      <w:marTop w:val="0"/>
      <w:marBottom w:val="0"/>
      <w:divBdr>
        <w:top w:val="none" w:sz="0" w:space="0" w:color="auto"/>
        <w:left w:val="none" w:sz="0" w:space="0" w:color="auto"/>
        <w:bottom w:val="none" w:sz="0" w:space="0" w:color="auto"/>
        <w:right w:val="none" w:sz="0" w:space="0" w:color="auto"/>
      </w:divBdr>
    </w:div>
    <w:div w:id="748042954">
      <w:bodyDiv w:val="1"/>
      <w:marLeft w:val="0"/>
      <w:marRight w:val="0"/>
      <w:marTop w:val="0"/>
      <w:marBottom w:val="0"/>
      <w:divBdr>
        <w:top w:val="none" w:sz="0" w:space="0" w:color="auto"/>
        <w:left w:val="none" w:sz="0" w:space="0" w:color="auto"/>
        <w:bottom w:val="none" w:sz="0" w:space="0" w:color="auto"/>
        <w:right w:val="none" w:sz="0" w:space="0" w:color="auto"/>
      </w:divBdr>
    </w:div>
    <w:div w:id="770709697">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4370603">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82139110">
      <w:bodyDiv w:val="1"/>
      <w:marLeft w:val="0"/>
      <w:marRight w:val="0"/>
      <w:marTop w:val="0"/>
      <w:marBottom w:val="0"/>
      <w:divBdr>
        <w:top w:val="none" w:sz="0" w:space="0" w:color="auto"/>
        <w:left w:val="none" w:sz="0" w:space="0" w:color="auto"/>
        <w:bottom w:val="none" w:sz="0" w:space="0" w:color="auto"/>
        <w:right w:val="none" w:sz="0" w:space="0" w:color="auto"/>
      </w:divBdr>
    </w:div>
    <w:div w:id="891231419">
      <w:bodyDiv w:val="1"/>
      <w:marLeft w:val="0"/>
      <w:marRight w:val="0"/>
      <w:marTop w:val="0"/>
      <w:marBottom w:val="0"/>
      <w:divBdr>
        <w:top w:val="none" w:sz="0" w:space="0" w:color="auto"/>
        <w:left w:val="none" w:sz="0" w:space="0" w:color="auto"/>
        <w:bottom w:val="none" w:sz="0" w:space="0" w:color="auto"/>
        <w:right w:val="none" w:sz="0" w:space="0" w:color="auto"/>
      </w:divBdr>
    </w:div>
    <w:div w:id="892883302">
      <w:bodyDiv w:val="1"/>
      <w:marLeft w:val="0"/>
      <w:marRight w:val="0"/>
      <w:marTop w:val="0"/>
      <w:marBottom w:val="0"/>
      <w:divBdr>
        <w:top w:val="none" w:sz="0" w:space="0" w:color="auto"/>
        <w:left w:val="none" w:sz="0" w:space="0" w:color="auto"/>
        <w:bottom w:val="none" w:sz="0" w:space="0" w:color="auto"/>
        <w:right w:val="none" w:sz="0" w:space="0" w:color="auto"/>
      </w:divBdr>
    </w:div>
    <w:div w:id="897203398">
      <w:bodyDiv w:val="1"/>
      <w:marLeft w:val="0"/>
      <w:marRight w:val="0"/>
      <w:marTop w:val="0"/>
      <w:marBottom w:val="0"/>
      <w:divBdr>
        <w:top w:val="none" w:sz="0" w:space="0" w:color="auto"/>
        <w:left w:val="none" w:sz="0" w:space="0" w:color="auto"/>
        <w:bottom w:val="none" w:sz="0" w:space="0" w:color="auto"/>
        <w:right w:val="none" w:sz="0" w:space="0" w:color="auto"/>
      </w:divBdr>
    </w:div>
    <w:div w:id="919363439">
      <w:bodyDiv w:val="1"/>
      <w:marLeft w:val="0"/>
      <w:marRight w:val="0"/>
      <w:marTop w:val="0"/>
      <w:marBottom w:val="0"/>
      <w:divBdr>
        <w:top w:val="none" w:sz="0" w:space="0" w:color="auto"/>
        <w:left w:val="none" w:sz="0" w:space="0" w:color="auto"/>
        <w:bottom w:val="none" w:sz="0" w:space="0" w:color="auto"/>
        <w:right w:val="none" w:sz="0" w:space="0" w:color="auto"/>
      </w:divBdr>
    </w:div>
    <w:div w:id="975642116">
      <w:bodyDiv w:val="1"/>
      <w:marLeft w:val="0"/>
      <w:marRight w:val="0"/>
      <w:marTop w:val="0"/>
      <w:marBottom w:val="0"/>
      <w:divBdr>
        <w:top w:val="none" w:sz="0" w:space="0" w:color="auto"/>
        <w:left w:val="none" w:sz="0" w:space="0" w:color="auto"/>
        <w:bottom w:val="none" w:sz="0" w:space="0" w:color="auto"/>
        <w:right w:val="none" w:sz="0" w:space="0" w:color="auto"/>
      </w:divBdr>
    </w:div>
    <w:div w:id="1003781680">
      <w:bodyDiv w:val="1"/>
      <w:marLeft w:val="0"/>
      <w:marRight w:val="0"/>
      <w:marTop w:val="0"/>
      <w:marBottom w:val="0"/>
      <w:divBdr>
        <w:top w:val="none" w:sz="0" w:space="0" w:color="auto"/>
        <w:left w:val="none" w:sz="0" w:space="0" w:color="auto"/>
        <w:bottom w:val="none" w:sz="0" w:space="0" w:color="auto"/>
        <w:right w:val="none" w:sz="0" w:space="0" w:color="auto"/>
      </w:divBdr>
    </w:div>
    <w:div w:id="1034892820">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062605125">
      <w:bodyDiv w:val="1"/>
      <w:marLeft w:val="0"/>
      <w:marRight w:val="0"/>
      <w:marTop w:val="0"/>
      <w:marBottom w:val="0"/>
      <w:divBdr>
        <w:top w:val="none" w:sz="0" w:space="0" w:color="auto"/>
        <w:left w:val="none" w:sz="0" w:space="0" w:color="auto"/>
        <w:bottom w:val="none" w:sz="0" w:space="0" w:color="auto"/>
        <w:right w:val="none" w:sz="0" w:space="0" w:color="auto"/>
      </w:divBdr>
    </w:div>
    <w:div w:id="1063260717">
      <w:bodyDiv w:val="1"/>
      <w:marLeft w:val="0"/>
      <w:marRight w:val="0"/>
      <w:marTop w:val="0"/>
      <w:marBottom w:val="0"/>
      <w:divBdr>
        <w:top w:val="none" w:sz="0" w:space="0" w:color="auto"/>
        <w:left w:val="none" w:sz="0" w:space="0" w:color="auto"/>
        <w:bottom w:val="none" w:sz="0" w:space="0" w:color="auto"/>
        <w:right w:val="none" w:sz="0" w:space="0" w:color="auto"/>
      </w:divBdr>
    </w:div>
    <w:div w:id="1184712690">
      <w:bodyDiv w:val="1"/>
      <w:marLeft w:val="0"/>
      <w:marRight w:val="0"/>
      <w:marTop w:val="0"/>
      <w:marBottom w:val="0"/>
      <w:divBdr>
        <w:top w:val="none" w:sz="0" w:space="0" w:color="auto"/>
        <w:left w:val="none" w:sz="0" w:space="0" w:color="auto"/>
        <w:bottom w:val="none" w:sz="0" w:space="0" w:color="auto"/>
        <w:right w:val="none" w:sz="0" w:space="0" w:color="auto"/>
      </w:divBdr>
    </w:div>
    <w:div w:id="1280794717">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354839778">
      <w:bodyDiv w:val="1"/>
      <w:marLeft w:val="0"/>
      <w:marRight w:val="0"/>
      <w:marTop w:val="0"/>
      <w:marBottom w:val="0"/>
      <w:divBdr>
        <w:top w:val="none" w:sz="0" w:space="0" w:color="auto"/>
        <w:left w:val="none" w:sz="0" w:space="0" w:color="auto"/>
        <w:bottom w:val="none" w:sz="0" w:space="0" w:color="auto"/>
        <w:right w:val="none" w:sz="0" w:space="0" w:color="auto"/>
      </w:divBdr>
    </w:div>
    <w:div w:id="1390763257">
      <w:bodyDiv w:val="1"/>
      <w:marLeft w:val="0"/>
      <w:marRight w:val="0"/>
      <w:marTop w:val="0"/>
      <w:marBottom w:val="0"/>
      <w:divBdr>
        <w:top w:val="none" w:sz="0" w:space="0" w:color="auto"/>
        <w:left w:val="none" w:sz="0" w:space="0" w:color="auto"/>
        <w:bottom w:val="none" w:sz="0" w:space="0" w:color="auto"/>
        <w:right w:val="none" w:sz="0" w:space="0" w:color="auto"/>
      </w:divBdr>
    </w:div>
    <w:div w:id="1427120262">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7090430">
      <w:bodyDiv w:val="1"/>
      <w:marLeft w:val="0"/>
      <w:marRight w:val="0"/>
      <w:marTop w:val="0"/>
      <w:marBottom w:val="0"/>
      <w:divBdr>
        <w:top w:val="none" w:sz="0" w:space="0" w:color="auto"/>
        <w:left w:val="none" w:sz="0" w:space="0" w:color="auto"/>
        <w:bottom w:val="none" w:sz="0" w:space="0" w:color="auto"/>
        <w:right w:val="none" w:sz="0" w:space="0" w:color="auto"/>
      </w:divBdr>
    </w:div>
    <w:div w:id="1603299663">
      <w:bodyDiv w:val="1"/>
      <w:marLeft w:val="0"/>
      <w:marRight w:val="0"/>
      <w:marTop w:val="0"/>
      <w:marBottom w:val="0"/>
      <w:divBdr>
        <w:top w:val="none" w:sz="0" w:space="0" w:color="auto"/>
        <w:left w:val="none" w:sz="0" w:space="0" w:color="auto"/>
        <w:bottom w:val="none" w:sz="0" w:space="0" w:color="auto"/>
        <w:right w:val="none" w:sz="0" w:space="0" w:color="auto"/>
      </w:divBdr>
    </w:div>
    <w:div w:id="1624967457">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931889128">
      <w:bodyDiv w:val="1"/>
      <w:marLeft w:val="0"/>
      <w:marRight w:val="0"/>
      <w:marTop w:val="0"/>
      <w:marBottom w:val="0"/>
      <w:divBdr>
        <w:top w:val="none" w:sz="0" w:space="0" w:color="auto"/>
        <w:left w:val="none" w:sz="0" w:space="0" w:color="auto"/>
        <w:bottom w:val="none" w:sz="0" w:space="0" w:color="auto"/>
        <w:right w:val="none" w:sz="0" w:space="0" w:color="auto"/>
      </w:divBdr>
    </w:div>
    <w:div w:id="1940330320">
      <w:bodyDiv w:val="1"/>
      <w:marLeft w:val="0"/>
      <w:marRight w:val="0"/>
      <w:marTop w:val="0"/>
      <w:marBottom w:val="0"/>
      <w:divBdr>
        <w:top w:val="none" w:sz="0" w:space="0" w:color="auto"/>
        <w:left w:val="none" w:sz="0" w:space="0" w:color="auto"/>
        <w:bottom w:val="none" w:sz="0" w:space="0" w:color="auto"/>
        <w:right w:val="none" w:sz="0" w:space="0" w:color="auto"/>
      </w:divBdr>
    </w:div>
    <w:div w:id="1945184791">
      <w:bodyDiv w:val="1"/>
      <w:marLeft w:val="0"/>
      <w:marRight w:val="0"/>
      <w:marTop w:val="0"/>
      <w:marBottom w:val="0"/>
      <w:divBdr>
        <w:top w:val="none" w:sz="0" w:space="0" w:color="auto"/>
        <w:left w:val="none" w:sz="0" w:space="0" w:color="auto"/>
        <w:bottom w:val="none" w:sz="0" w:space="0" w:color="auto"/>
        <w:right w:val="none" w:sz="0" w:space="0" w:color="auto"/>
      </w:divBdr>
    </w:div>
    <w:div w:id="2067071289">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 w:id="21287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5.xml><?xml version="1.0" encoding="utf-8"?>
<ds:datastoreItem xmlns:ds="http://schemas.openxmlformats.org/officeDocument/2006/customXml" ds:itemID="{8779C5E3-B327-4F0B-A173-86F4F7F6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RFQ template Tradeoff</vt:lpstr>
    </vt:vector>
  </TitlesOfParts>
  <Company>CHF International</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IT Department</dc:creator>
  <cp:keywords/>
  <dc:description/>
  <cp:lastModifiedBy>Maring Dimo</cp:lastModifiedBy>
  <cp:revision>2</cp:revision>
  <cp:lastPrinted>2017-08-11T11:58:00Z</cp:lastPrinted>
  <dcterms:created xsi:type="dcterms:W3CDTF">2017-08-15T06:07:00Z</dcterms:created>
  <dcterms:modified xsi:type="dcterms:W3CDTF">2017-08-15T06:07:00Z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