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62" w:rsidRPr="00E7684D" w:rsidRDefault="007C4B62">
      <w:pPr>
        <w:rPr>
          <w:rFonts w:ascii="Arial" w:hAnsi="Arial" w:cs="Arial"/>
          <w:color w:val="002060"/>
          <w:sz w:val="20"/>
          <w:szCs w:val="20"/>
        </w:rPr>
      </w:pPr>
    </w:p>
    <w:p w:rsidR="007C4B62" w:rsidRPr="00E7684D" w:rsidRDefault="00166BC3" w:rsidP="007C4B62">
      <w:pPr>
        <w:jc w:val="center"/>
        <w:rPr>
          <w:rFonts w:ascii="Arial" w:hAnsi="Arial" w:cs="Arial"/>
          <w:color w:val="002060"/>
          <w:sz w:val="20"/>
          <w:szCs w:val="20"/>
        </w:rPr>
      </w:pPr>
      <w:r w:rsidRPr="00E7684D">
        <w:rPr>
          <w:rFonts w:ascii="Arial" w:hAnsi="Arial" w:cs="Arial"/>
          <w:noProof/>
          <w:color w:val="002060"/>
          <w:sz w:val="20"/>
          <w:szCs w:val="20"/>
          <w:lang w:val="en-US" w:eastAsia="en-US"/>
        </w:rPr>
        <w:drawing>
          <wp:inline distT="0" distB="0" distL="0" distR="0">
            <wp:extent cx="1314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790575"/>
                    </a:xfrm>
                    <a:prstGeom prst="rect">
                      <a:avLst/>
                    </a:prstGeom>
                    <a:noFill/>
                    <a:ln>
                      <a:noFill/>
                    </a:ln>
                  </pic:spPr>
                </pic:pic>
              </a:graphicData>
            </a:graphic>
          </wp:inline>
        </w:drawing>
      </w:r>
    </w:p>
    <w:p w:rsidR="00673B15" w:rsidRPr="00E7684D" w:rsidRDefault="00673B15" w:rsidP="007C4B62">
      <w:pPr>
        <w:jc w:val="center"/>
        <w:rPr>
          <w:rFonts w:ascii="Arial" w:hAnsi="Arial" w:cs="Arial"/>
          <w:color w:val="002060"/>
          <w:sz w:val="20"/>
          <w:szCs w:val="20"/>
        </w:rPr>
      </w:pPr>
    </w:p>
    <w:p w:rsidR="00E24746" w:rsidRPr="00E7684D" w:rsidRDefault="00E24746" w:rsidP="00E24746">
      <w:pPr>
        <w:jc w:val="center"/>
        <w:rPr>
          <w:rFonts w:ascii="Arial" w:hAnsi="Arial" w:cs="Arial"/>
          <w:color w:val="002060"/>
          <w:sz w:val="20"/>
          <w:szCs w:val="20"/>
        </w:rPr>
      </w:pPr>
      <w:r w:rsidRPr="00E7684D">
        <w:rPr>
          <w:rFonts w:ascii="Arial" w:hAnsi="Arial" w:cs="Arial"/>
          <w:b/>
          <w:color w:val="002060"/>
          <w:sz w:val="20"/>
          <w:szCs w:val="20"/>
        </w:rPr>
        <w:t>J</w:t>
      </w:r>
      <w:r w:rsidR="00673B15" w:rsidRPr="00E7684D">
        <w:rPr>
          <w:rFonts w:ascii="Arial" w:hAnsi="Arial" w:cs="Arial"/>
          <w:b/>
          <w:color w:val="002060"/>
          <w:sz w:val="20"/>
          <w:szCs w:val="20"/>
        </w:rPr>
        <w:t>OB DESCRIPTION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tblGrid>
      <w:tr w:rsidR="007C4B62" w:rsidRPr="00E7684D" w:rsidTr="00B17F57">
        <w:tc>
          <w:tcPr>
            <w:tcW w:w="4248" w:type="dxa"/>
            <w:shd w:val="clear" w:color="auto" w:fill="auto"/>
          </w:tcPr>
          <w:p w:rsidR="007C4B62" w:rsidRPr="00E7684D" w:rsidRDefault="00A10454">
            <w:pPr>
              <w:rPr>
                <w:rFonts w:ascii="Arial" w:hAnsi="Arial" w:cs="Arial"/>
                <w:b/>
                <w:color w:val="002060"/>
                <w:sz w:val="20"/>
                <w:szCs w:val="20"/>
                <w:highlight w:val="lightGray"/>
              </w:rPr>
            </w:pPr>
            <w:r w:rsidRPr="00E7684D">
              <w:rPr>
                <w:rFonts w:ascii="Arial" w:hAnsi="Arial" w:cs="Arial"/>
                <w:b/>
                <w:color w:val="002060"/>
                <w:sz w:val="20"/>
                <w:szCs w:val="20"/>
              </w:rPr>
              <w:t>Job Title:</w:t>
            </w:r>
          </w:p>
        </w:tc>
        <w:tc>
          <w:tcPr>
            <w:tcW w:w="6120" w:type="dxa"/>
            <w:shd w:val="clear" w:color="auto" w:fill="auto"/>
          </w:tcPr>
          <w:p w:rsidR="007C4B62" w:rsidRPr="00E7684D" w:rsidRDefault="003C078B" w:rsidP="00B97E00">
            <w:pPr>
              <w:rPr>
                <w:rFonts w:ascii="Arial" w:hAnsi="Arial" w:cs="Arial"/>
                <w:b/>
                <w:color w:val="002060"/>
                <w:sz w:val="20"/>
                <w:szCs w:val="20"/>
              </w:rPr>
            </w:pPr>
            <w:r w:rsidRPr="00E7684D">
              <w:rPr>
                <w:rFonts w:ascii="Arial" w:hAnsi="Arial" w:cs="Arial"/>
                <w:b/>
                <w:color w:val="002060"/>
                <w:sz w:val="20"/>
                <w:szCs w:val="20"/>
              </w:rPr>
              <w:t>Area Project</w:t>
            </w:r>
            <w:r w:rsidR="00B97E00" w:rsidRPr="00E7684D">
              <w:rPr>
                <w:rFonts w:ascii="Arial" w:hAnsi="Arial" w:cs="Arial"/>
                <w:b/>
                <w:color w:val="002060"/>
                <w:sz w:val="20"/>
                <w:szCs w:val="20"/>
              </w:rPr>
              <w:t xml:space="preserve"> </w:t>
            </w:r>
            <w:r w:rsidR="002C238F" w:rsidRPr="00E7684D">
              <w:rPr>
                <w:rFonts w:ascii="Arial" w:hAnsi="Arial" w:cs="Arial"/>
                <w:b/>
                <w:color w:val="002060"/>
                <w:sz w:val="20"/>
                <w:szCs w:val="20"/>
              </w:rPr>
              <w:t>Manager – South Sudan</w:t>
            </w:r>
            <w:r w:rsidR="007A39CA" w:rsidRPr="00E7684D">
              <w:rPr>
                <w:rFonts w:ascii="Arial" w:hAnsi="Arial" w:cs="Arial"/>
                <w:b/>
                <w:color w:val="002060"/>
                <w:sz w:val="20"/>
                <w:szCs w:val="20"/>
              </w:rPr>
              <w:t xml:space="preserve"> (</w:t>
            </w:r>
            <w:r w:rsidR="003B7721" w:rsidRPr="00E7684D">
              <w:rPr>
                <w:rFonts w:ascii="Arial" w:hAnsi="Arial" w:cs="Arial"/>
                <w:b/>
                <w:color w:val="002060"/>
                <w:sz w:val="20"/>
                <w:szCs w:val="20"/>
              </w:rPr>
              <w:t xml:space="preserve">Community Security </w:t>
            </w:r>
            <w:r w:rsidR="000C00CF" w:rsidRPr="00E7684D">
              <w:rPr>
                <w:rFonts w:ascii="Arial" w:hAnsi="Arial" w:cs="Arial"/>
                <w:b/>
                <w:color w:val="002060"/>
                <w:sz w:val="20"/>
                <w:szCs w:val="20"/>
              </w:rPr>
              <w:t xml:space="preserve">and </w:t>
            </w:r>
            <w:r w:rsidR="004459FB" w:rsidRPr="00E7684D">
              <w:rPr>
                <w:rFonts w:ascii="Arial" w:hAnsi="Arial" w:cs="Arial"/>
                <w:b/>
                <w:color w:val="002060"/>
                <w:sz w:val="20"/>
                <w:szCs w:val="20"/>
              </w:rPr>
              <w:t>Peacebuilding</w:t>
            </w:r>
            <w:r w:rsidR="000C00CF" w:rsidRPr="00E7684D">
              <w:rPr>
                <w:rFonts w:ascii="Arial" w:hAnsi="Arial" w:cs="Arial"/>
                <w:b/>
                <w:color w:val="002060"/>
                <w:sz w:val="20"/>
                <w:szCs w:val="20"/>
              </w:rPr>
              <w:t>)</w:t>
            </w:r>
          </w:p>
          <w:p w:rsidR="007A39CA" w:rsidRPr="00E7684D" w:rsidRDefault="007A39CA" w:rsidP="00B97E00">
            <w:pPr>
              <w:rPr>
                <w:rFonts w:ascii="Arial" w:hAnsi="Arial" w:cs="Arial"/>
                <w:color w:val="002060"/>
                <w:sz w:val="20"/>
                <w:szCs w:val="20"/>
              </w:rPr>
            </w:pPr>
          </w:p>
        </w:tc>
      </w:tr>
      <w:tr w:rsidR="007C4B62" w:rsidRPr="00E7684D" w:rsidTr="00B17F57">
        <w:tc>
          <w:tcPr>
            <w:tcW w:w="4248" w:type="dxa"/>
            <w:shd w:val="clear" w:color="auto" w:fill="auto"/>
          </w:tcPr>
          <w:p w:rsidR="007C4B62" w:rsidRPr="00E7684D" w:rsidRDefault="00A10454">
            <w:pPr>
              <w:rPr>
                <w:rFonts w:ascii="Arial" w:hAnsi="Arial" w:cs="Arial"/>
                <w:b/>
                <w:color w:val="002060"/>
                <w:sz w:val="20"/>
                <w:szCs w:val="20"/>
                <w:highlight w:val="lightGray"/>
              </w:rPr>
            </w:pPr>
            <w:r w:rsidRPr="00E7684D">
              <w:rPr>
                <w:rFonts w:ascii="Arial" w:hAnsi="Arial" w:cs="Arial"/>
                <w:b/>
                <w:color w:val="002060"/>
                <w:sz w:val="20"/>
                <w:szCs w:val="20"/>
              </w:rPr>
              <w:t>Location</w:t>
            </w:r>
            <w:r w:rsidR="007C4B62" w:rsidRPr="00E7684D">
              <w:rPr>
                <w:rFonts w:ascii="Arial" w:hAnsi="Arial" w:cs="Arial"/>
                <w:b/>
                <w:color w:val="002060"/>
                <w:sz w:val="20"/>
                <w:szCs w:val="20"/>
              </w:rPr>
              <w:t xml:space="preserve">: </w:t>
            </w:r>
          </w:p>
        </w:tc>
        <w:tc>
          <w:tcPr>
            <w:tcW w:w="6120" w:type="dxa"/>
            <w:shd w:val="clear" w:color="auto" w:fill="auto"/>
          </w:tcPr>
          <w:p w:rsidR="002C238F" w:rsidRPr="00E7684D" w:rsidRDefault="003E224C">
            <w:pPr>
              <w:rPr>
                <w:rFonts w:ascii="Arial" w:hAnsi="Arial" w:cs="Arial"/>
                <w:color w:val="002060"/>
                <w:sz w:val="20"/>
                <w:szCs w:val="20"/>
              </w:rPr>
            </w:pPr>
            <w:proofErr w:type="spellStart"/>
            <w:r>
              <w:rPr>
                <w:rFonts w:ascii="Arial" w:hAnsi="Arial" w:cs="Arial"/>
                <w:color w:val="002060"/>
                <w:sz w:val="20"/>
                <w:szCs w:val="20"/>
              </w:rPr>
              <w:t>Wau</w:t>
            </w:r>
            <w:proofErr w:type="spellEnd"/>
          </w:p>
          <w:p w:rsidR="007A39CA" w:rsidRPr="00E7684D" w:rsidRDefault="007A39CA">
            <w:pPr>
              <w:rPr>
                <w:rFonts w:ascii="Arial" w:hAnsi="Arial" w:cs="Arial"/>
                <w:color w:val="002060"/>
                <w:sz w:val="20"/>
                <w:szCs w:val="20"/>
              </w:rPr>
            </w:pPr>
          </w:p>
        </w:tc>
      </w:tr>
      <w:tr w:rsidR="007C4B62" w:rsidRPr="00E7684D" w:rsidTr="00B17F57">
        <w:tc>
          <w:tcPr>
            <w:tcW w:w="4248" w:type="dxa"/>
            <w:shd w:val="clear" w:color="auto" w:fill="auto"/>
          </w:tcPr>
          <w:p w:rsidR="007C4B62" w:rsidRPr="00E7684D" w:rsidRDefault="00CD4C49" w:rsidP="007774D1">
            <w:pPr>
              <w:rPr>
                <w:rFonts w:ascii="Arial" w:hAnsi="Arial" w:cs="Arial"/>
                <w:b/>
                <w:color w:val="002060"/>
                <w:sz w:val="20"/>
                <w:szCs w:val="20"/>
                <w:highlight w:val="lightGray"/>
              </w:rPr>
            </w:pPr>
            <w:r w:rsidRPr="00E7684D">
              <w:rPr>
                <w:rFonts w:ascii="Arial" w:hAnsi="Arial" w:cs="Arial"/>
                <w:b/>
                <w:color w:val="002060"/>
                <w:sz w:val="20"/>
                <w:szCs w:val="20"/>
              </w:rPr>
              <w:t>Management responsibilit</w:t>
            </w:r>
            <w:r w:rsidR="001A3EDE" w:rsidRPr="00E7684D">
              <w:rPr>
                <w:rFonts w:ascii="Arial" w:hAnsi="Arial" w:cs="Arial"/>
                <w:b/>
                <w:color w:val="002060"/>
                <w:sz w:val="20"/>
                <w:szCs w:val="20"/>
              </w:rPr>
              <w:t xml:space="preserve">y: </w:t>
            </w:r>
          </w:p>
        </w:tc>
        <w:tc>
          <w:tcPr>
            <w:tcW w:w="6120" w:type="dxa"/>
            <w:shd w:val="clear" w:color="auto" w:fill="auto"/>
          </w:tcPr>
          <w:p w:rsidR="00A10454" w:rsidRPr="00E7684D" w:rsidRDefault="003E224C" w:rsidP="007A39CA">
            <w:pPr>
              <w:rPr>
                <w:rFonts w:ascii="Arial" w:hAnsi="Arial" w:cs="Arial"/>
                <w:color w:val="002060"/>
                <w:sz w:val="20"/>
                <w:szCs w:val="20"/>
              </w:rPr>
            </w:pPr>
            <w:r>
              <w:rPr>
                <w:rFonts w:ascii="Arial" w:hAnsi="Arial" w:cs="Arial"/>
                <w:color w:val="002060"/>
                <w:sz w:val="20"/>
                <w:szCs w:val="20"/>
              </w:rPr>
              <w:t xml:space="preserve">Managing the programs in </w:t>
            </w:r>
            <w:proofErr w:type="spellStart"/>
            <w:r>
              <w:rPr>
                <w:rFonts w:ascii="Arial" w:hAnsi="Arial" w:cs="Arial"/>
                <w:color w:val="002060"/>
                <w:sz w:val="20"/>
                <w:szCs w:val="20"/>
              </w:rPr>
              <w:t>Wau</w:t>
            </w:r>
            <w:proofErr w:type="spellEnd"/>
            <w:r>
              <w:rPr>
                <w:rFonts w:ascii="Arial" w:hAnsi="Arial" w:cs="Arial"/>
                <w:color w:val="002060"/>
                <w:sz w:val="20"/>
                <w:szCs w:val="20"/>
              </w:rPr>
              <w:t xml:space="preserve">, </w:t>
            </w:r>
            <w:proofErr w:type="spellStart"/>
            <w:r>
              <w:rPr>
                <w:rFonts w:ascii="Arial" w:hAnsi="Arial" w:cs="Arial"/>
                <w:color w:val="002060"/>
                <w:sz w:val="20"/>
                <w:szCs w:val="20"/>
              </w:rPr>
              <w:t>Kuajok</w:t>
            </w:r>
            <w:proofErr w:type="spellEnd"/>
            <w:r>
              <w:rPr>
                <w:rFonts w:ascii="Arial" w:hAnsi="Arial" w:cs="Arial"/>
                <w:color w:val="002060"/>
                <w:sz w:val="20"/>
                <w:szCs w:val="20"/>
              </w:rPr>
              <w:t xml:space="preserve">, </w:t>
            </w:r>
            <w:proofErr w:type="spellStart"/>
            <w:r>
              <w:rPr>
                <w:rFonts w:ascii="Arial" w:hAnsi="Arial" w:cs="Arial"/>
                <w:color w:val="002060"/>
                <w:sz w:val="20"/>
                <w:szCs w:val="20"/>
              </w:rPr>
              <w:t>Tonj</w:t>
            </w:r>
            <w:proofErr w:type="spellEnd"/>
            <w:r>
              <w:rPr>
                <w:rFonts w:ascii="Arial" w:hAnsi="Arial" w:cs="Arial"/>
                <w:color w:val="002060"/>
                <w:sz w:val="20"/>
                <w:szCs w:val="20"/>
              </w:rPr>
              <w:t xml:space="preserve"> and Aweil</w:t>
            </w:r>
          </w:p>
          <w:p w:rsidR="007A39CA" w:rsidRPr="00E7684D" w:rsidRDefault="007A39CA" w:rsidP="007A39CA">
            <w:pPr>
              <w:rPr>
                <w:rFonts w:ascii="Arial" w:hAnsi="Arial" w:cs="Arial"/>
                <w:color w:val="002060"/>
                <w:sz w:val="20"/>
                <w:szCs w:val="20"/>
              </w:rPr>
            </w:pPr>
          </w:p>
        </w:tc>
      </w:tr>
      <w:tr w:rsidR="001A3EDE" w:rsidRPr="00E7684D" w:rsidTr="00B17F57">
        <w:tc>
          <w:tcPr>
            <w:tcW w:w="4248" w:type="dxa"/>
            <w:shd w:val="clear" w:color="auto" w:fill="auto"/>
          </w:tcPr>
          <w:p w:rsidR="001A3EDE" w:rsidRPr="00E7684D" w:rsidRDefault="001A3EDE" w:rsidP="007774D1">
            <w:pPr>
              <w:rPr>
                <w:rFonts w:ascii="Arial" w:hAnsi="Arial" w:cs="Arial"/>
                <w:b/>
                <w:color w:val="002060"/>
                <w:sz w:val="20"/>
                <w:szCs w:val="20"/>
              </w:rPr>
            </w:pPr>
            <w:r w:rsidRPr="00E7684D">
              <w:rPr>
                <w:rFonts w:ascii="Arial" w:hAnsi="Arial" w:cs="Arial"/>
                <w:b/>
                <w:color w:val="002060"/>
                <w:sz w:val="20"/>
                <w:szCs w:val="20"/>
              </w:rPr>
              <w:t>Budget</w:t>
            </w:r>
            <w:r w:rsidR="00CD4C49" w:rsidRPr="00E7684D">
              <w:rPr>
                <w:rFonts w:ascii="Arial" w:hAnsi="Arial" w:cs="Arial"/>
                <w:b/>
                <w:color w:val="002060"/>
                <w:sz w:val="20"/>
                <w:szCs w:val="20"/>
              </w:rPr>
              <w:t xml:space="preserve"> responsibilit</w:t>
            </w:r>
            <w:r w:rsidRPr="00E7684D">
              <w:rPr>
                <w:rFonts w:ascii="Arial" w:hAnsi="Arial" w:cs="Arial"/>
                <w:b/>
                <w:color w:val="002060"/>
                <w:sz w:val="20"/>
                <w:szCs w:val="20"/>
              </w:rPr>
              <w:t>y:</w:t>
            </w:r>
          </w:p>
          <w:p w:rsidR="001A3EDE" w:rsidRPr="00E7684D" w:rsidRDefault="001A3EDE" w:rsidP="007774D1">
            <w:pPr>
              <w:rPr>
                <w:rFonts w:ascii="Arial" w:hAnsi="Arial" w:cs="Arial"/>
                <w:b/>
                <w:color w:val="002060"/>
                <w:sz w:val="20"/>
                <w:szCs w:val="20"/>
                <w:highlight w:val="lightGray"/>
              </w:rPr>
            </w:pPr>
          </w:p>
        </w:tc>
        <w:tc>
          <w:tcPr>
            <w:tcW w:w="6120" w:type="dxa"/>
            <w:shd w:val="clear" w:color="auto" w:fill="auto"/>
          </w:tcPr>
          <w:p w:rsidR="001A3EDE" w:rsidRPr="00E7684D" w:rsidRDefault="001A3EDE" w:rsidP="00DD59A4">
            <w:pPr>
              <w:rPr>
                <w:rFonts w:ascii="Arial" w:hAnsi="Arial" w:cs="Arial"/>
                <w:color w:val="002060"/>
                <w:sz w:val="20"/>
                <w:szCs w:val="20"/>
              </w:rPr>
            </w:pPr>
            <w:r w:rsidRPr="00E7684D">
              <w:rPr>
                <w:rFonts w:ascii="Arial" w:hAnsi="Arial" w:cs="Arial"/>
                <w:color w:val="002060"/>
                <w:sz w:val="20"/>
                <w:szCs w:val="20"/>
              </w:rPr>
              <w:t xml:space="preserve">Programme budget of </w:t>
            </w:r>
            <w:r w:rsidR="00424A31" w:rsidRPr="00E7684D">
              <w:rPr>
                <w:rFonts w:ascii="Arial" w:hAnsi="Arial" w:cs="Arial"/>
                <w:color w:val="002060"/>
                <w:sz w:val="20"/>
                <w:szCs w:val="20"/>
              </w:rPr>
              <w:t xml:space="preserve">USD </w:t>
            </w:r>
            <w:r w:rsidR="00DD59A4" w:rsidRPr="00E7684D">
              <w:rPr>
                <w:rFonts w:ascii="Arial" w:hAnsi="Arial" w:cs="Arial"/>
                <w:color w:val="002060"/>
                <w:sz w:val="20"/>
                <w:szCs w:val="20"/>
              </w:rPr>
              <w:t xml:space="preserve">1—3 </w:t>
            </w:r>
            <w:r w:rsidR="007A39CA" w:rsidRPr="00E7684D">
              <w:rPr>
                <w:rFonts w:ascii="Arial" w:hAnsi="Arial" w:cs="Arial"/>
                <w:color w:val="002060"/>
                <w:sz w:val="20"/>
                <w:szCs w:val="20"/>
              </w:rPr>
              <w:t>million</w:t>
            </w:r>
            <w:r w:rsidR="007D5C47" w:rsidRPr="00E7684D">
              <w:rPr>
                <w:rFonts w:ascii="Arial" w:hAnsi="Arial" w:cs="Arial"/>
                <w:color w:val="002060"/>
                <w:sz w:val="20"/>
                <w:szCs w:val="20"/>
              </w:rPr>
              <w:t xml:space="preserve"> pa</w:t>
            </w:r>
          </w:p>
        </w:tc>
      </w:tr>
      <w:tr w:rsidR="00BC7087" w:rsidRPr="00E7684D" w:rsidTr="00B17F57">
        <w:tc>
          <w:tcPr>
            <w:tcW w:w="4248" w:type="dxa"/>
            <w:shd w:val="clear" w:color="auto" w:fill="auto"/>
          </w:tcPr>
          <w:p w:rsidR="00BC7087" w:rsidRPr="00E7684D" w:rsidRDefault="00BC7087" w:rsidP="007774D1">
            <w:pPr>
              <w:rPr>
                <w:rFonts w:ascii="Arial" w:hAnsi="Arial" w:cs="Arial"/>
                <w:b/>
                <w:color w:val="002060"/>
                <w:sz w:val="20"/>
                <w:szCs w:val="20"/>
                <w:highlight w:val="lightGray"/>
              </w:rPr>
            </w:pPr>
            <w:r w:rsidRPr="00E7684D">
              <w:rPr>
                <w:rFonts w:ascii="Arial" w:hAnsi="Arial" w:cs="Arial"/>
                <w:b/>
                <w:color w:val="002060"/>
                <w:sz w:val="20"/>
                <w:szCs w:val="20"/>
              </w:rPr>
              <w:t>Reporting to:</w:t>
            </w:r>
          </w:p>
        </w:tc>
        <w:tc>
          <w:tcPr>
            <w:tcW w:w="6120" w:type="dxa"/>
            <w:shd w:val="clear" w:color="auto" w:fill="auto"/>
          </w:tcPr>
          <w:p w:rsidR="002C238F" w:rsidRPr="00E7684D" w:rsidRDefault="005136AB" w:rsidP="007A39CA">
            <w:pPr>
              <w:rPr>
                <w:rFonts w:ascii="Arial" w:hAnsi="Arial" w:cs="Arial"/>
                <w:color w:val="002060"/>
                <w:sz w:val="20"/>
                <w:szCs w:val="20"/>
              </w:rPr>
            </w:pPr>
            <w:r>
              <w:rPr>
                <w:rFonts w:ascii="Arial" w:hAnsi="Arial" w:cs="Arial"/>
                <w:color w:val="002060"/>
                <w:sz w:val="20"/>
                <w:szCs w:val="20"/>
              </w:rPr>
              <w:t>Country Director</w:t>
            </w:r>
          </w:p>
          <w:p w:rsidR="007A39CA" w:rsidRPr="00E7684D" w:rsidRDefault="007A39CA" w:rsidP="007A39CA">
            <w:pPr>
              <w:rPr>
                <w:rFonts w:ascii="Arial" w:hAnsi="Arial" w:cs="Arial"/>
                <w:color w:val="002060"/>
                <w:sz w:val="20"/>
                <w:szCs w:val="20"/>
              </w:rPr>
            </w:pPr>
          </w:p>
        </w:tc>
      </w:tr>
      <w:tr w:rsidR="00AE00CA" w:rsidRPr="00E7684D" w:rsidTr="00B17F57">
        <w:tc>
          <w:tcPr>
            <w:tcW w:w="4248" w:type="dxa"/>
            <w:shd w:val="clear" w:color="auto" w:fill="auto"/>
          </w:tcPr>
          <w:p w:rsidR="00AE00CA" w:rsidRPr="00E7684D" w:rsidRDefault="00AE00CA" w:rsidP="007774D1">
            <w:pPr>
              <w:rPr>
                <w:rFonts w:ascii="Arial" w:hAnsi="Arial" w:cs="Arial"/>
                <w:b/>
                <w:color w:val="002060"/>
                <w:sz w:val="20"/>
                <w:szCs w:val="20"/>
                <w:highlight w:val="lightGray"/>
              </w:rPr>
            </w:pPr>
            <w:r w:rsidRPr="00E7684D">
              <w:rPr>
                <w:rFonts w:ascii="Arial" w:hAnsi="Arial" w:cs="Arial"/>
                <w:b/>
                <w:color w:val="002060"/>
                <w:sz w:val="20"/>
                <w:szCs w:val="20"/>
              </w:rPr>
              <w:t>Key Relationships:</w:t>
            </w:r>
          </w:p>
        </w:tc>
        <w:tc>
          <w:tcPr>
            <w:tcW w:w="6120" w:type="dxa"/>
            <w:shd w:val="clear" w:color="auto" w:fill="auto"/>
          </w:tcPr>
          <w:p w:rsidR="00AE00CA" w:rsidRPr="00E7684D" w:rsidRDefault="007D5C47" w:rsidP="007A39CA">
            <w:pPr>
              <w:rPr>
                <w:rFonts w:ascii="Arial" w:hAnsi="Arial" w:cs="Arial"/>
                <w:color w:val="002060"/>
                <w:sz w:val="20"/>
                <w:szCs w:val="20"/>
              </w:rPr>
            </w:pPr>
            <w:r w:rsidRPr="00E7684D">
              <w:rPr>
                <w:rFonts w:ascii="Arial" w:hAnsi="Arial" w:cs="Arial"/>
                <w:color w:val="002060"/>
                <w:sz w:val="20"/>
                <w:szCs w:val="20"/>
              </w:rPr>
              <w:t>Area Project Manager</w:t>
            </w:r>
            <w:r w:rsidR="000C00CF" w:rsidRPr="00E7684D">
              <w:rPr>
                <w:rFonts w:ascii="Arial" w:hAnsi="Arial" w:cs="Arial"/>
                <w:color w:val="002060"/>
                <w:sz w:val="20"/>
                <w:szCs w:val="20"/>
              </w:rPr>
              <w:t>;</w:t>
            </w:r>
            <w:r w:rsidRPr="00E7684D">
              <w:rPr>
                <w:rFonts w:ascii="Arial" w:hAnsi="Arial" w:cs="Arial"/>
                <w:color w:val="002060"/>
                <w:sz w:val="20"/>
                <w:szCs w:val="20"/>
              </w:rPr>
              <w:t xml:space="preserve"> P</w:t>
            </w:r>
            <w:r w:rsidR="000C00CF" w:rsidRPr="00E7684D">
              <w:rPr>
                <w:rFonts w:ascii="Arial" w:hAnsi="Arial" w:cs="Arial"/>
                <w:color w:val="002060"/>
                <w:sz w:val="20"/>
                <w:szCs w:val="20"/>
              </w:rPr>
              <w:t>olicy, Advocacy, and Communications</w:t>
            </w:r>
            <w:r w:rsidRPr="00E7684D">
              <w:rPr>
                <w:rFonts w:ascii="Arial" w:hAnsi="Arial" w:cs="Arial"/>
                <w:color w:val="002060"/>
                <w:sz w:val="20"/>
                <w:szCs w:val="20"/>
              </w:rPr>
              <w:t xml:space="preserve"> Manager;</w:t>
            </w:r>
            <w:r w:rsidR="00FA4C56" w:rsidRPr="00E7684D">
              <w:rPr>
                <w:rFonts w:ascii="Arial" w:hAnsi="Arial" w:cs="Arial"/>
                <w:color w:val="002060"/>
                <w:sz w:val="20"/>
                <w:szCs w:val="20"/>
              </w:rPr>
              <w:t xml:space="preserve"> M</w:t>
            </w:r>
            <w:r w:rsidR="000C00CF" w:rsidRPr="00E7684D">
              <w:rPr>
                <w:rFonts w:ascii="Arial" w:hAnsi="Arial" w:cs="Arial"/>
                <w:color w:val="002060"/>
                <w:sz w:val="20"/>
                <w:szCs w:val="20"/>
              </w:rPr>
              <w:t xml:space="preserve">onitoring, Evaluation, and Learning Advisor; </w:t>
            </w:r>
            <w:r w:rsidRPr="00E7684D">
              <w:rPr>
                <w:rFonts w:ascii="Arial" w:hAnsi="Arial" w:cs="Arial"/>
                <w:color w:val="002060"/>
                <w:sz w:val="20"/>
                <w:szCs w:val="20"/>
              </w:rPr>
              <w:t xml:space="preserve">HR Manager; </w:t>
            </w:r>
            <w:r w:rsidR="007A39CA" w:rsidRPr="00E7684D">
              <w:rPr>
                <w:rFonts w:ascii="Arial" w:hAnsi="Arial" w:cs="Arial"/>
                <w:color w:val="002060"/>
                <w:sz w:val="20"/>
                <w:szCs w:val="20"/>
              </w:rPr>
              <w:t>Operations</w:t>
            </w:r>
            <w:r w:rsidR="00FA4C56" w:rsidRPr="00E7684D">
              <w:rPr>
                <w:rFonts w:ascii="Arial" w:hAnsi="Arial" w:cs="Arial"/>
                <w:color w:val="002060"/>
                <w:sz w:val="20"/>
                <w:szCs w:val="20"/>
              </w:rPr>
              <w:t xml:space="preserve"> Manager</w:t>
            </w:r>
            <w:r w:rsidR="00CC35FC" w:rsidRPr="00E7684D">
              <w:rPr>
                <w:rFonts w:ascii="Arial" w:hAnsi="Arial" w:cs="Arial"/>
                <w:color w:val="002060"/>
                <w:sz w:val="20"/>
                <w:szCs w:val="20"/>
              </w:rPr>
              <w:t>; Finance Manager</w:t>
            </w:r>
            <w:r w:rsidR="000C00CF" w:rsidRPr="00E7684D">
              <w:rPr>
                <w:rFonts w:ascii="Arial" w:hAnsi="Arial" w:cs="Arial"/>
                <w:color w:val="002060"/>
                <w:sz w:val="20"/>
                <w:szCs w:val="20"/>
              </w:rPr>
              <w:t>;</w:t>
            </w:r>
            <w:r w:rsidR="00CC35FC" w:rsidRPr="00E7684D">
              <w:rPr>
                <w:rFonts w:ascii="Arial" w:hAnsi="Arial" w:cs="Arial"/>
                <w:color w:val="002060"/>
                <w:sz w:val="20"/>
                <w:szCs w:val="20"/>
              </w:rPr>
              <w:t xml:space="preserve"> </w:t>
            </w:r>
            <w:r w:rsidR="007A39CA" w:rsidRPr="00E7684D">
              <w:rPr>
                <w:rFonts w:ascii="Arial" w:hAnsi="Arial" w:cs="Arial"/>
                <w:color w:val="002060"/>
                <w:sz w:val="20"/>
                <w:szCs w:val="20"/>
              </w:rPr>
              <w:t xml:space="preserve">Regional </w:t>
            </w:r>
            <w:r w:rsidR="000167DE" w:rsidRPr="00E7684D">
              <w:rPr>
                <w:rFonts w:ascii="Arial" w:hAnsi="Arial" w:cs="Arial"/>
                <w:color w:val="002060"/>
                <w:sz w:val="20"/>
                <w:szCs w:val="20"/>
              </w:rPr>
              <w:t>Funding Coordinator</w:t>
            </w:r>
            <w:r w:rsidR="007A39CA" w:rsidRPr="00E7684D">
              <w:rPr>
                <w:rFonts w:ascii="Arial" w:hAnsi="Arial" w:cs="Arial"/>
                <w:color w:val="002060"/>
                <w:sz w:val="20"/>
                <w:szCs w:val="20"/>
              </w:rPr>
              <w:t>;</w:t>
            </w:r>
            <w:r w:rsidR="00FA4C56" w:rsidRPr="00E7684D">
              <w:rPr>
                <w:rFonts w:ascii="Arial" w:hAnsi="Arial" w:cs="Arial"/>
                <w:color w:val="002060"/>
                <w:sz w:val="20"/>
                <w:szCs w:val="20"/>
              </w:rPr>
              <w:t xml:space="preserve"> Country </w:t>
            </w:r>
            <w:r w:rsidR="00785708" w:rsidRPr="00E7684D">
              <w:rPr>
                <w:rFonts w:ascii="Arial" w:hAnsi="Arial" w:cs="Arial"/>
                <w:color w:val="002060"/>
                <w:sz w:val="20"/>
                <w:szCs w:val="20"/>
              </w:rPr>
              <w:t>Director</w:t>
            </w:r>
            <w:r w:rsidR="000C00CF" w:rsidRPr="00E7684D">
              <w:rPr>
                <w:rFonts w:ascii="Arial" w:hAnsi="Arial" w:cs="Arial"/>
                <w:color w:val="002060"/>
                <w:sz w:val="20"/>
                <w:szCs w:val="20"/>
              </w:rPr>
              <w:t xml:space="preserve">; Regional Head; London-based Teams (PAC, Finance, Funding) </w:t>
            </w:r>
          </w:p>
          <w:p w:rsidR="007A39CA" w:rsidRPr="00E7684D" w:rsidRDefault="007A39CA" w:rsidP="007A39CA">
            <w:pPr>
              <w:rPr>
                <w:rFonts w:ascii="Arial" w:hAnsi="Arial" w:cs="Arial"/>
                <w:color w:val="002060"/>
                <w:sz w:val="20"/>
                <w:szCs w:val="20"/>
              </w:rPr>
            </w:pPr>
          </w:p>
        </w:tc>
      </w:tr>
      <w:tr w:rsidR="007C4B62" w:rsidRPr="00E7684D" w:rsidTr="00B17F57">
        <w:tc>
          <w:tcPr>
            <w:tcW w:w="4248" w:type="dxa"/>
            <w:shd w:val="clear" w:color="auto" w:fill="auto"/>
          </w:tcPr>
          <w:p w:rsidR="007C4B62" w:rsidRPr="00E7684D" w:rsidRDefault="00A10454" w:rsidP="007774D1">
            <w:pPr>
              <w:rPr>
                <w:rFonts w:ascii="Arial" w:hAnsi="Arial" w:cs="Arial"/>
                <w:b/>
                <w:color w:val="002060"/>
                <w:sz w:val="20"/>
                <w:szCs w:val="20"/>
                <w:highlight w:val="lightGray"/>
              </w:rPr>
            </w:pPr>
            <w:r w:rsidRPr="00E7684D">
              <w:rPr>
                <w:rFonts w:ascii="Arial" w:hAnsi="Arial" w:cs="Arial"/>
                <w:b/>
                <w:color w:val="002060"/>
                <w:sz w:val="20"/>
                <w:szCs w:val="20"/>
              </w:rPr>
              <w:t>Contract Duration</w:t>
            </w:r>
            <w:r w:rsidR="007C4B62" w:rsidRPr="00E7684D">
              <w:rPr>
                <w:rFonts w:ascii="Arial" w:hAnsi="Arial" w:cs="Arial"/>
                <w:b/>
                <w:color w:val="002060"/>
                <w:sz w:val="20"/>
                <w:szCs w:val="20"/>
                <w:highlight w:val="lightGray"/>
              </w:rPr>
              <w:t xml:space="preserve">: </w:t>
            </w:r>
          </w:p>
        </w:tc>
        <w:tc>
          <w:tcPr>
            <w:tcW w:w="6120" w:type="dxa"/>
            <w:shd w:val="clear" w:color="auto" w:fill="auto"/>
          </w:tcPr>
          <w:p w:rsidR="007C4B62" w:rsidRDefault="00CD4C49" w:rsidP="003B7721">
            <w:pPr>
              <w:rPr>
                <w:rFonts w:ascii="Arial" w:hAnsi="Arial" w:cs="Arial"/>
                <w:color w:val="002060"/>
                <w:sz w:val="20"/>
                <w:szCs w:val="20"/>
              </w:rPr>
            </w:pPr>
            <w:r w:rsidRPr="00E7684D">
              <w:rPr>
                <w:rFonts w:ascii="Arial" w:hAnsi="Arial" w:cs="Arial"/>
                <w:color w:val="002060"/>
                <w:sz w:val="20"/>
                <w:szCs w:val="20"/>
              </w:rPr>
              <w:t>Open</w:t>
            </w:r>
            <w:r w:rsidR="002D7945" w:rsidRPr="00E7684D">
              <w:rPr>
                <w:rFonts w:ascii="Arial" w:hAnsi="Arial" w:cs="Arial"/>
                <w:color w:val="002060"/>
                <w:sz w:val="20"/>
                <w:szCs w:val="20"/>
              </w:rPr>
              <w:t>, dependent on funding</w:t>
            </w:r>
            <w:r w:rsidRPr="00E7684D">
              <w:rPr>
                <w:rFonts w:ascii="Arial" w:hAnsi="Arial" w:cs="Arial"/>
                <w:color w:val="002060"/>
                <w:sz w:val="20"/>
                <w:szCs w:val="20"/>
              </w:rPr>
              <w:t xml:space="preserve"> </w:t>
            </w:r>
            <w:r w:rsidR="00AD150E" w:rsidRPr="00E7684D">
              <w:rPr>
                <w:rFonts w:ascii="Arial" w:hAnsi="Arial" w:cs="Arial"/>
                <w:color w:val="002060"/>
                <w:sz w:val="20"/>
                <w:szCs w:val="20"/>
              </w:rPr>
              <w:t>and performance</w:t>
            </w:r>
          </w:p>
          <w:p w:rsidR="00E7684D" w:rsidRPr="00E7684D" w:rsidRDefault="00E7684D" w:rsidP="003B7721">
            <w:pPr>
              <w:rPr>
                <w:rFonts w:ascii="Arial" w:hAnsi="Arial" w:cs="Arial"/>
                <w:color w:val="002060"/>
                <w:sz w:val="20"/>
                <w:szCs w:val="20"/>
              </w:rPr>
            </w:pPr>
          </w:p>
        </w:tc>
      </w:tr>
      <w:tr w:rsidR="007C4B62" w:rsidRPr="00E7684D" w:rsidTr="00E7684D">
        <w:trPr>
          <w:trHeight w:val="80"/>
        </w:trPr>
        <w:tc>
          <w:tcPr>
            <w:tcW w:w="4248" w:type="dxa"/>
            <w:shd w:val="clear" w:color="auto" w:fill="auto"/>
          </w:tcPr>
          <w:p w:rsidR="007C4B62" w:rsidRPr="00E7684D" w:rsidRDefault="00E7684D" w:rsidP="007774D1">
            <w:pPr>
              <w:rPr>
                <w:rFonts w:ascii="Arial" w:hAnsi="Arial" w:cs="Arial"/>
                <w:b/>
                <w:color w:val="002060"/>
                <w:sz w:val="20"/>
                <w:szCs w:val="20"/>
                <w:highlight w:val="lightGray"/>
              </w:rPr>
            </w:pPr>
            <w:r>
              <w:rPr>
                <w:rFonts w:ascii="Arial" w:hAnsi="Arial" w:cs="Arial"/>
                <w:b/>
                <w:color w:val="002060"/>
                <w:sz w:val="20"/>
                <w:szCs w:val="20"/>
                <w:highlight w:val="lightGray"/>
              </w:rPr>
              <w:t>Application Opening Date</w:t>
            </w:r>
          </w:p>
        </w:tc>
        <w:tc>
          <w:tcPr>
            <w:tcW w:w="6120" w:type="dxa"/>
            <w:shd w:val="clear" w:color="auto" w:fill="auto"/>
          </w:tcPr>
          <w:p w:rsidR="007A39CA" w:rsidRDefault="00E7684D" w:rsidP="007A39CA">
            <w:pPr>
              <w:rPr>
                <w:rFonts w:ascii="Arial" w:hAnsi="Arial" w:cs="Arial"/>
                <w:b/>
                <w:color w:val="002060"/>
                <w:sz w:val="20"/>
                <w:szCs w:val="20"/>
              </w:rPr>
            </w:pPr>
            <w:r>
              <w:rPr>
                <w:rFonts w:ascii="Arial" w:hAnsi="Arial" w:cs="Arial"/>
                <w:b/>
                <w:color w:val="002060"/>
                <w:sz w:val="20"/>
                <w:szCs w:val="20"/>
              </w:rPr>
              <w:t>20</w:t>
            </w:r>
            <w:r w:rsidRPr="00E7684D">
              <w:rPr>
                <w:rFonts w:ascii="Arial" w:hAnsi="Arial" w:cs="Arial"/>
                <w:b/>
                <w:color w:val="002060"/>
                <w:sz w:val="20"/>
                <w:szCs w:val="20"/>
                <w:vertAlign w:val="superscript"/>
              </w:rPr>
              <w:t>th</w:t>
            </w:r>
            <w:r>
              <w:rPr>
                <w:rFonts w:ascii="Arial" w:hAnsi="Arial" w:cs="Arial"/>
                <w:b/>
                <w:color w:val="002060"/>
                <w:sz w:val="20"/>
                <w:szCs w:val="20"/>
              </w:rPr>
              <w:t xml:space="preserve"> December 2016</w:t>
            </w:r>
          </w:p>
          <w:p w:rsidR="00E7684D" w:rsidRPr="00E7684D" w:rsidRDefault="00E7684D" w:rsidP="007A39CA">
            <w:pPr>
              <w:rPr>
                <w:rFonts w:ascii="Arial" w:hAnsi="Arial" w:cs="Arial"/>
                <w:b/>
                <w:color w:val="002060"/>
                <w:sz w:val="20"/>
                <w:szCs w:val="20"/>
              </w:rPr>
            </w:pPr>
          </w:p>
        </w:tc>
      </w:tr>
      <w:tr w:rsidR="00E7684D" w:rsidRPr="00E7684D" w:rsidTr="00E7684D">
        <w:trPr>
          <w:trHeight w:val="135"/>
        </w:trPr>
        <w:tc>
          <w:tcPr>
            <w:tcW w:w="4248" w:type="dxa"/>
            <w:shd w:val="clear" w:color="auto" w:fill="auto"/>
          </w:tcPr>
          <w:p w:rsidR="00E7684D" w:rsidRPr="00E7684D" w:rsidRDefault="00E7684D" w:rsidP="007774D1">
            <w:pPr>
              <w:rPr>
                <w:rFonts w:ascii="Arial" w:hAnsi="Arial" w:cs="Arial"/>
                <w:b/>
                <w:color w:val="002060"/>
                <w:sz w:val="20"/>
                <w:szCs w:val="20"/>
                <w:highlight w:val="lightGray"/>
              </w:rPr>
            </w:pPr>
            <w:r>
              <w:rPr>
                <w:rFonts w:ascii="Arial" w:hAnsi="Arial" w:cs="Arial"/>
                <w:b/>
                <w:color w:val="002060"/>
                <w:sz w:val="20"/>
                <w:szCs w:val="20"/>
                <w:highlight w:val="lightGray"/>
              </w:rPr>
              <w:t>Application Closing Date</w:t>
            </w:r>
          </w:p>
        </w:tc>
        <w:tc>
          <w:tcPr>
            <w:tcW w:w="6120" w:type="dxa"/>
            <w:shd w:val="clear" w:color="auto" w:fill="auto"/>
          </w:tcPr>
          <w:p w:rsidR="00E7684D" w:rsidRDefault="00E7684D" w:rsidP="007A39CA">
            <w:pPr>
              <w:rPr>
                <w:rFonts w:ascii="Arial" w:hAnsi="Arial" w:cs="Arial"/>
                <w:b/>
                <w:color w:val="002060"/>
                <w:sz w:val="20"/>
                <w:szCs w:val="20"/>
              </w:rPr>
            </w:pPr>
            <w:r>
              <w:rPr>
                <w:rFonts w:ascii="Arial" w:hAnsi="Arial" w:cs="Arial"/>
                <w:b/>
                <w:color w:val="002060"/>
                <w:sz w:val="20"/>
                <w:szCs w:val="20"/>
              </w:rPr>
              <w:t>20</w:t>
            </w:r>
            <w:r w:rsidRPr="00E7684D">
              <w:rPr>
                <w:rFonts w:ascii="Arial" w:hAnsi="Arial" w:cs="Arial"/>
                <w:b/>
                <w:color w:val="002060"/>
                <w:sz w:val="20"/>
                <w:szCs w:val="20"/>
                <w:vertAlign w:val="superscript"/>
              </w:rPr>
              <w:t>th</w:t>
            </w:r>
            <w:r>
              <w:rPr>
                <w:rFonts w:ascii="Arial" w:hAnsi="Arial" w:cs="Arial"/>
                <w:b/>
                <w:color w:val="002060"/>
                <w:sz w:val="20"/>
                <w:szCs w:val="20"/>
              </w:rPr>
              <w:t xml:space="preserve"> January 2017</w:t>
            </w:r>
          </w:p>
          <w:p w:rsidR="00E7684D" w:rsidRPr="00E7684D" w:rsidRDefault="00E7684D" w:rsidP="007A39CA">
            <w:pPr>
              <w:rPr>
                <w:rFonts w:ascii="Arial" w:hAnsi="Arial" w:cs="Arial"/>
                <w:b/>
                <w:color w:val="002060"/>
                <w:sz w:val="20"/>
                <w:szCs w:val="20"/>
              </w:rPr>
            </w:pPr>
          </w:p>
        </w:tc>
      </w:tr>
      <w:tr w:rsidR="00E7684D" w:rsidRPr="00E7684D" w:rsidTr="00B17F57">
        <w:trPr>
          <w:trHeight w:val="285"/>
        </w:trPr>
        <w:tc>
          <w:tcPr>
            <w:tcW w:w="4248" w:type="dxa"/>
            <w:shd w:val="clear" w:color="auto" w:fill="auto"/>
          </w:tcPr>
          <w:p w:rsidR="00E7684D" w:rsidRPr="00E7684D" w:rsidRDefault="00E7684D" w:rsidP="007774D1">
            <w:pPr>
              <w:rPr>
                <w:rFonts w:ascii="Arial" w:hAnsi="Arial" w:cs="Arial"/>
                <w:b/>
                <w:color w:val="002060"/>
                <w:sz w:val="20"/>
                <w:szCs w:val="20"/>
              </w:rPr>
            </w:pPr>
            <w:r w:rsidRPr="00E7684D">
              <w:rPr>
                <w:rFonts w:ascii="Arial" w:hAnsi="Arial" w:cs="Arial"/>
                <w:b/>
                <w:color w:val="002060"/>
                <w:sz w:val="20"/>
                <w:szCs w:val="20"/>
              </w:rPr>
              <w:t xml:space="preserve">Salary range: </w:t>
            </w:r>
          </w:p>
        </w:tc>
        <w:tc>
          <w:tcPr>
            <w:tcW w:w="6120" w:type="dxa"/>
            <w:shd w:val="clear" w:color="auto" w:fill="auto"/>
          </w:tcPr>
          <w:p w:rsidR="00E7684D" w:rsidRPr="00E7684D" w:rsidRDefault="00E7684D" w:rsidP="007A39CA">
            <w:pPr>
              <w:rPr>
                <w:rFonts w:ascii="Arial" w:hAnsi="Arial" w:cs="Arial"/>
                <w:color w:val="002060"/>
                <w:sz w:val="20"/>
                <w:szCs w:val="20"/>
              </w:rPr>
            </w:pPr>
            <w:r>
              <w:rPr>
                <w:rFonts w:ascii="Arial" w:hAnsi="Arial" w:cs="Arial"/>
                <w:b/>
                <w:color w:val="002060"/>
                <w:sz w:val="20"/>
                <w:szCs w:val="20"/>
              </w:rPr>
              <w:t>$51,108 – $ 55,824</w:t>
            </w:r>
          </w:p>
        </w:tc>
      </w:tr>
      <w:tr w:rsidR="007C4B62" w:rsidRPr="00E7684D" w:rsidTr="00B17F57">
        <w:trPr>
          <w:trHeight w:val="2296"/>
        </w:trPr>
        <w:tc>
          <w:tcPr>
            <w:tcW w:w="10368" w:type="dxa"/>
            <w:gridSpan w:val="2"/>
            <w:shd w:val="clear" w:color="auto" w:fill="auto"/>
          </w:tcPr>
          <w:p w:rsidR="003E1374" w:rsidRPr="00E7684D" w:rsidRDefault="003E1374" w:rsidP="00A10454">
            <w:pPr>
              <w:rPr>
                <w:rFonts w:ascii="Arial" w:hAnsi="Arial" w:cs="Arial"/>
                <w:b/>
                <w:color w:val="002060"/>
                <w:sz w:val="20"/>
                <w:szCs w:val="20"/>
              </w:rPr>
            </w:pPr>
          </w:p>
          <w:p w:rsidR="002C238F" w:rsidRPr="00E7684D" w:rsidRDefault="00356B52" w:rsidP="00A10454">
            <w:pPr>
              <w:rPr>
                <w:rFonts w:ascii="Arial" w:hAnsi="Arial" w:cs="Arial"/>
                <w:b/>
                <w:color w:val="002060"/>
                <w:sz w:val="20"/>
                <w:szCs w:val="20"/>
              </w:rPr>
            </w:pPr>
            <w:r w:rsidRPr="00E7684D">
              <w:rPr>
                <w:rFonts w:ascii="Arial" w:hAnsi="Arial" w:cs="Arial"/>
                <w:b/>
                <w:color w:val="002060"/>
                <w:sz w:val="20"/>
                <w:szCs w:val="20"/>
              </w:rPr>
              <w:t>Description of Saferworld</w:t>
            </w:r>
            <w:r w:rsidR="00B96D78" w:rsidRPr="00E7684D">
              <w:rPr>
                <w:rFonts w:ascii="Arial" w:hAnsi="Arial" w:cs="Arial"/>
                <w:b/>
                <w:color w:val="002060"/>
                <w:sz w:val="20"/>
                <w:szCs w:val="20"/>
              </w:rPr>
              <w:t xml:space="preserve"> and </w:t>
            </w:r>
            <w:r w:rsidR="000A713B" w:rsidRPr="00E7684D">
              <w:rPr>
                <w:rFonts w:ascii="Arial" w:hAnsi="Arial" w:cs="Arial"/>
                <w:b/>
                <w:color w:val="002060"/>
                <w:sz w:val="20"/>
                <w:szCs w:val="20"/>
              </w:rPr>
              <w:t xml:space="preserve">South Sudan </w:t>
            </w:r>
            <w:r w:rsidR="00B96D78" w:rsidRPr="00E7684D">
              <w:rPr>
                <w:rFonts w:ascii="Arial" w:hAnsi="Arial" w:cs="Arial"/>
                <w:b/>
                <w:color w:val="002060"/>
                <w:sz w:val="20"/>
                <w:szCs w:val="20"/>
              </w:rPr>
              <w:t>programme</w:t>
            </w:r>
            <w:r w:rsidRPr="00E7684D">
              <w:rPr>
                <w:rFonts w:ascii="Arial" w:hAnsi="Arial" w:cs="Arial"/>
                <w:b/>
                <w:color w:val="002060"/>
                <w:sz w:val="20"/>
                <w:szCs w:val="20"/>
              </w:rPr>
              <w:t>:</w:t>
            </w:r>
          </w:p>
          <w:p w:rsidR="003B6638" w:rsidRPr="00E7684D" w:rsidRDefault="003B6638" w:rsidP="003B6638">
            <w:pPr>
              <w:rPr>
                <w:rFonts w:ascii="Arial" w:hAnsi="Arial" w:cs="Arial"/>
                <w:color w:val="002060"/>
                <w:sz w:val="20"/>
                <w:szCs w:val="20"/>
                <w:lang w:eastAsia="en-US"/>
              </w:rPr>
            </w:pP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r w:rsidRPr="00E7684D">
              <w:rPr>
                <w:rFonts w:ascii="Arial" w:hAnsi="Arial" w:cs="Arial"/>
                <w:color w:val="002060"/>
                <w:sz w:val="20"/>
                <w:szCs w:val="20"/>
                <w:lang w:val="en-US" w:eastAsia="en-US"/>
              </w:rPr>
              <w:t xml:space="preserve">Saferworld is an independent international </w:t>
            </w:r>
            <w:r w:rsidR="00E7684D" w:rsidRPr="00E7684D">
              <w:rPr>
                <w:rFonts w:ascii="Arial" w:hAnsi="Arial" w:cs="Arial"/>
                <w:color w:val="002060"/>
                <w:sz w:val="20"/>
                <w:szCs w:val="20"/>
                <w:lang w:val="en-US" w:eastAsia="en-US"/>
              </w:rPr>
              <w:t>organization</w:t>
            </w:r>
            <w:r w:rsidRPr="00E7684D">
              <w:rPr>
                <w:rFonts w:ascii="Arial" w:hAnsi="Arial" w:cs="Arial"/>
                <w:color w:val="002060"/>
                <w:sz w:val="20"/>
                <w:szCs w:val="20"/>
                <w:lang w:val="en-US" w:eastAsia="en-US"/>
              </w:rPr>
              <w:t xml:space="preserve"> working to prevent violent conflict and build safer lives. We work with local people affected by conflict to improve their safety and sense of security, and conduct wider research and analysis. We use this evidence and learning to improve local, national and international policies and practices that can help build lasting peace. Our priority is people </w:t>
            </w:r>
            <w:r w:rsidRPr="00E7684D">
              <w:rPr>
                <w:rFonts w:ascii="MS Gothic" w:eastAsia="MS Gothic" w:hAnsi="MS Gothic" w:cs="MS Gothic" w:hint="eastAsia"/>
                <w:color w:val="002060"/>
                <w:sz w:val="20"/>
                <w:szCs w:val="20"/>
                <w:lang w:val="en-US" w:eastAsia="en-US"/>
              </w:rPr>
              <w:t>␣</w:t>
            </w:r>
            <w:r w:rsidRPr="00E7684D">
              <w:rPr>
                <w:rFonts w:ascii="Arial" w:hAnsi="Arial" w:cs="Arial"/>
                <w:color w:val="002060"/>
                <w:sz w:val="20"/>
                <w:szCs w:val="20"/>
                <w:lang w:val="en-US" w:eastAsia="en-US"/>
              </w:rPr>
              <w:t xml:space="preserve"> we believe that everyone should be able to lead peaceful, fulfilling lives, free from insecurity and violent conflict.</w:t>
            </w: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r w:rsidRPr="00E7684D">
              <w:rPr>
                <w:rFonts w:ascii="Arial" w:hAnsi="Arial" w:cs="Arial"/>
                <w:color w:val="002060"/>
                <w:sz w:val="20"/>
                <w:szCs w:val="20"/>
                <w:lang w:val="en-US" w:eastAsia="en-US"/>
              </w:rPr>
              <w:t xml:space="preserve">We have a strong thematic focus to our conflict prevention work, </w:t>
            </w:r>
            <w:r w:rsidR="00E7684D" w:rsidRPr="00E7684D">
              <w:rPr>
                <w:rFonts w:ascii="Arial" w:hAnsi="Arial" w:cs="Arial"/>
                <w:color w:val="002060"/>
                <w:sz w:val="20"/>
                <w:szCs w:val="20"/>
                <w:lang w:val="en-US" w:eastAsia="en-US"/>
              </w:rPr>
              <w:t>prioritizing</w:t>
            </w:r>
            <w:r w:rsidRPr="00E7684D">
              <w:rPr>
                <w:rFonts w:ascii="Arial" w:hAnsi="Arial" w:cs="Arial"/>
                <w:color w:val="002060"/>
                <w:sz w:val="20"/>
                <w:szCs w:val="20"/>
                <w:lang w:val="en-US" w:eastAsia="en-US"/>
              </w:rPr>
              <w:t xml:space="preserve"> people’s security and access to justice services; gender norms that cause and perpetuate violent conflict; the impact of external conflict drivers including weapons flows; conflict-sensitive political, economic, development, and security engagement; and inclusive and accountable governance and peacebuilding processes. We currently have regional and country programmes in Central and South Asia, the Caucasus, Eastern Europe, the Horn and Great Lakes regions of Africa, and the Middle East and North Africa.</w:t>
            </w: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r w:rsidRPr="00E7684D">
              <w:rPr>
                <w:rFonts w:ascii="Arial" w:hAnsi="Arial" w:cs="Arial"/>
                <w:color w:val="002060"/>
                <w:sz w:val="20"/>
                <w:szCs w:val="20"/>
                <w:lang w:val="en-US" w:eastAsia="en-US"/>
              </w:rPr>
              <w:t>Saferworld has been working on and in Sudan and South Sudan since 2008, including on issues of community security, small arms control, and conflict-sensitive development. Since 2012, we have implemented a Netherlands-funded Community Security Programme, through eight local Civil Society Partners, now in eight locations across seven states (Central, Western, and Eastern Equatoria, Northern and Western Bahr el Ghazal, Warrap, and Lakes). We have established 26 Community Security Working Groups and two Police Community Relations Committees, working with communities, traditional leaders, civil society, and state (including the South Sudan National Police Service</w:t>
            </w: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r w:rsidRPr="00E7684D">
              <w:rPr>
                <w:rFonts w:ascii="Arial" w:hAnsi="Arial" w:cs="Arial"/>
                <w:color w:val="002060"/>
                <w:sz w:val="20"/>
                <w:szCs w:val="20"/>
                <w:lang w:val="en-US" w:eastAsia="en-US"/>
              </w:rPr>
              <w:t xml:space="preserve"> </w:t>
            </w:r>
            <w:r w:rsidR="00DD59A4" w:rsidRPr="00E7684D">
              <w:rPr>
                <w:rFonts w:ascii="Arial" w:hAnsi="Arial" w:cs="Arial"/>
                <w:color w:val="002060"/>
                <w:sz w:val="20"/>
                <w:szCs w:val="20"/>
                <w:lang w:val="en-US" w:eastAsia="en-US"/>
              </w:rPr>
              <w:t>(SSNPS</w:t>
            </w:r>
            <w:r w:rsidRPr="00E7684D">
              <w:rPr>
                <w:rFonts w:ascii="Arial" w:hAnsi="Arial" w:cs="Arial"/>
                <w:color w:val="002060"/>
                <w:sz w:val="20"/>
                <w:szCs w:val="20"/>
                <w:lang w:val="en-US" w:eastAsia="en-US"/>
              </w:rPr>
              <w:t xml:space="preserve">) and non-state security providers to identify, </w:t>
            </w:r>
            <w:r w:rsidR="00E7684D" w:rsidRPr="00E7684D">
              <w:rPr>
                <w:rFonts w:ascii="Arial" w:hAnsi="Arial" w:cs="Arial"/>
                <w:color w:val="002060"/>
                <w:sz w:val="20"/>
                <w:szCs w:val="20"/>
                <w:lang w:val="en-US" w:eastAsia="en-US"/>
              </w:rPr>
              <w:t>priorities</w:t>
            </w:r>
            <w:r w:rsidRPr="00E7684D">
              <w:rPr>
                <w:rFonts w:ascii="Arial" w:hAnsi="Arial" w:cs="Arial"/>
                <w:color w:val="002060"/>
                <w:sz w:val="20"/>
                <w:szCs w:val="20"/>
                <w:lang w:val="en-US" w:eastAsia="en-US"/>
              </w:rPr>
              <w:t>, and address community safety and security concerns through joint action planning and response.</w:t>
            </w: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p>
          <w:p w:rsidR="003B7721" w:rsidRPr="00E7684D" w:rsidRDefault="003B7721" w:rsidP="003B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en-US" w:eastAsia="en-US"/>
              </w:rPr>
            </w:pPr>
            <w:r w:rsidRPr="00E7684D">
              <w:rPr>
                <w:rFonts w:ascii="Arial" w:hAnsi="Arial" w:cs="Arial"/>
                <w:color w:val="002060"/>
                <w:sz w:val="20"/>
                <w:szCs w:val="20"/>
                <w:lang w:val="en-US" w:eastAsia="en-US"/>
              </w:rPr>
              <w:t>Since the outbreak of renewed conflict in December 2013, Saferworld has sought to include peacebuilding and reconciliation activities in our community security work. We are currently developing an expanded programme, which will build on these initiatives. As a result of community security assessments in August 2014, we also aim to address the rise in gender and sexual-based violence through both our community security work and targeted programme interventions.</w:t>
            </w:r>
          </w:p>
          <w:p w:rsidR="003B7721" w:rsidRPr="00E7684D" w:rsidRDefault="003B7721" w:rsidP="003B7721">
            <w:pPr>
              <w:rPr>
                <w:rFonts w:ascii="Arial" w:hAnsi="Arial" w:cs="Arial"/>
                <w:color w:val="002060"/>
                <w:sz w:val="20"/>
                <w:szCs w:val="20"/>
                <w:lang w:eastAsia="en-US"/>
              </w:rPr>
            </w:pPr>
            <w:r w:rsidRPr="00E7684D">
              <w:rPr>
                <w:rFonts w:ascii="Arial" w:hAnsi="Arial" w:cs="Arial"/>
                <w:color w:val="002060"/>
                <w:sz w:val="20"/>
                <w:szCs w:val="20"/>
                <w:lang w:val="en-US" w:eastAsia="en-US"/>
              </w:rPr>
              <w:t xml:space="preserve">Saferworld also works closely with the South Sudan Bureau of Community Security and Small Arms Control (BCSSAC) to reform the small arms control legislative framework and related policies, and to raise awareness of </w:t>
            </w:r>
            <w:r w:rsidRPr="00E7684D">
              <w:rPr>
                <w:rFonts w:ascii="Arial" w:hAnsi="Arial" w:cs="Arial"/>
                <w:color w:val="002060"/>
                <w:sz w:val="20"/>
                <w:szCs w:val="20"/>
                <w:lang w:val="en-US" w:eastAsia="en-US"/>
              </w:rPr>
              <w:lastRenderedPageBreak/>
              <w:t xml:space="preserve">the dangers of small arms in the communities. We provide conflict-sensitive assessments and information to international </w:t>
            </w:r>
            <w:r w:rsidR="00E7684D" w:rsidRPr="00E7684D">
              <w:rPr>
                <w:rFonts w:ascii="Arial" w:hAnsi="Arial" w:cs="Arial"/>
                <w:color w:val="002060"/>
                <w:sz w:val="20"/>
                <w:szCs w:val="20"/>
                <w:lang w:val="en-US" w:eastAsia="en-US"/>
              </w:rPr>
              <w:t>organizations</w:t>
            </w:r>
            <w:r w:rsidRPr="00E7684D">
              <w:rPr>
                <w:rFonts w:ascii="Arial" w:hAnsi="Arial" w:cs="Arial"/>
                <w:color w:val="002060"/>
                <w:sz w:val="20"/>
                <w:szCs w:val="20"/>
                <w:lang w:val="en-US" w:eastAsia="en-US"/>
              </w:rPr>
              <w:t xml:space="preserve"> and donors, and the private sector, including working closely with Chinese think tanks and companies to conflict-</w:t>
            </w:r>
            <w:r w:rsidR="00E7684D" w:rsidRPr="00E7684D">
              <w:rPr>
                <w:rFonts w:ascii="Arial" w:hAnsi="Arial" w:cs="Arial"/>
                <w:color w:val="002060"/>
                <w:sz w:val="20"/>
                <w:szCs w:val="20"/>
                <w:lang w:val="en-US" w:eastAsia="en-US"/>
              </w:rPr>
              <w:t>sensitize</w:t>
            </w:r>
            <w:r w:rsidRPr="00E7684D">
              <w:rPr>
                <w:rFonts w:ascii="Arial" w:hAnsi="Arial" w:cs="Arial"/>
                <w:color w:val="002060"/>
                <w:sz w:val="20"/>
                <w:szCs w:val="20"/>
                <w:lang w:val="en-US" w:eastAsia="en-US"/>
              </w:rPr>
              <w:t xml:space="preserve"> their engagement in South Sudan.</w:t>
            </w:r>
          </w:p>
          <w:p w:rsidR="003B6638" w:rsidRPr="00E7684D" w:rsidRDefault="003B6638" w:rsidP="00DD59A4">
            <w:pPr>
              <w:rPr>
                <w:rFonts w:ascii="Arial" w:hAnsi="Arial" w:cs="Arial"/>
                <w:b/>
                <w:color w:val="002060"/>
                <w:sz w:val="20"/>
                <w:szCs w:val="20"/>
              </w:rPr>
            </w:pPr>
          </w:p>
        </w:tc>
      </w:tr>
      <w:tr w:rsidR="00356B52" w:rsidRPr="00E7684D" w:rsidTr="007A39CA">
        <w:trPr>
          <w:trHeight w:val="1032"/>
        </w:trPr>
        <w:tc>
          <w:tcPr>
            <w:tcW w:w="10368" w:type="dxa"/>
            <w:gridSpan w:val="2"/>
            <w:shd w:val="clear" w:color="auto" w:fill="auto"/>
          </w:tcPr>
          <w:p w:rsidR="00356B52" w:rsidRPr="00E7684D" w:rsidRDefault="00356B52">
            <w:pPr>
              <w:rPr>
                <w:rFonts w:ascii="Arial" w:hAnsi="Arial" w:cs="Arial"/>
                <w:b/>
                <w:color w:val="002060"/>
                <w:sz w:val="20"/>
                <w:szCs w:val="20"/>
              </w:rPr>
            </w:pPr>
            <w:r w:rsidRPr="00E7684D">
              <w:rPr>
                <w:rFonts w:ascii="Arial" w:hAnsi="Arial" w:cs="Arial"/>
                <w:b/>
                <w:color w:val="002060"/>
                <w:sz w:val="20"/>
                <w:szCs w:val="20"/>
              </w:rPr>
              <w:lastRenderedPageBreak/>
              <w:t>Job Purpose:</w:t>
            </w:r>
            <w:r w:rsidR="000A713B" w:rsidRPr="00E7684D">
              <w:rPr>
                <w:rFonts w:ascii="Arial" w:hAnsi="Arial" w:cs="Arial"/>
                <w:b/>
                <w:color w:val="002060"/>
                <w:sz w:val="20"/>
                <w:szCs w:val="20"/>
              </w:rPr>
              <w:t xml:space="preserve">   </w:t>
            </w:r>
            <w:r w:rsidR="005143F5" w:rsidRPr="00E7684D">
              <w:rPr>
                <w:rFonts w:ascii="Arial" w:hAnsi="Arial" w:cs="Arial"/>
                <w:b/>
                <w:color w:val="002060"/>
                <w:sz w:val="20"/>
                <w:szCs w:val="20"/>
              </w:rPr>
              <w:t xml:space="preserve"> </w:t>
            </w:r>
          </w:p>
          <w:p w:rsidR="000E6BFB" w:rsidRPr="00E7684D" w:rsidRDefault="000E6BFB" w:rsidP="0067089B">
            <w:pPr>
              <w:rPr>
                <w:rFonts w:ascii="Arial" w:hAnsi="Arial" w:cs="Arial"/>
                <w:color w:val="002060"/>
                <w:sz w:val="20"/>
                <w:szCs w:val="20"/>
                <w:lang w:eastAsia="en-US"/>
              </w:rPr>
            </w:pPr>
          </w:p>
          <w:p w:rsidR="000E6BFB" w:rsidRPr="00E7684D" w:rsidRDefault="000E6BFB" w:rsidP="0067089B">
            <w:pPr>
              <w:rPr>
                <w:rFonts w:ascii="Arial" w:eastAsia="Calibri" w:hAnsi="Arial" w:cs="Arial"/>
                <w:color w:val="002060"/>
                <w:sz w:val="20"/>
                <w:szCs w:val="20"/>
                <w:lang w:eastAsia="en-US"/>
              </w:rPr>
            </w:pPr>
            <w:r w:rsidRPr="00E7684D">
              <w:rPr>
                <w:rFonts w:ascii="Arial" w:hAnsi="Arial" w:cs="Arial"/>
                <w:color w:val="002060"/>
                <w:sz w:val="20"/>
                <w:szCs w:val="20"/>
                <w:lang w:eastAsia="en-US"/>
              </w:rPr>
              <w:t>T</w:t>
            </w:r>
            <w:r w:rsidR="0067089B" w:rsidRPr="00E7684D" w:rsidDel="00BF7C60">
              <w:rPr>
                <w:rFonts w:ascii="Arial" w:hAnsi="Arial" w:cs="Arial"/>
                <w:color w:val="002060"/>
                <w:sz w:val="20"/>
                <w:szCs w:val="20"/>
                <w:lang w:eastAsia="en-US"/>
              </w:rPr>
              <w:t xml:space="preserve">he </w:t>
            </w:r>
            <w:r w:rsidR="009B63A5" w:rsidRPr="00E7684D">
              <w:rPr>
                <w:rFonts w:ascii="Arial" w:hAnsi="Arial" w:cs="Arial"/>
                <w:color w:val="002060"/>
                <w:sz w:val="20"/>
                <w:szCs w:val="20"/>
                <w:lang w:eastAsia="en-US"/>
              </w:rPr>
              <w:t>Area Project M</w:t>
            </w:r>
            <w:r w:rsidR="0067089B" w:rsidRPr="00E7684D">
              <w:rPr>
                <w:rFonts w:ascii="Arial" w:hAnsi="Arial" w:cs="Arial"/>
                <w:color w:val="002060"/>
                <w:sz w:val="20"/>
                <w:szCs w:val="20"/>
                <w:lang w:eastAsia="en-US"/>
              </w:rPr>
              <w:t xml:space="preserve">anager will </w:t>
            </w:r>
            <w:r w:rsidRPr="00E7684D">
              <w:rPr>
                <w:rFonts w:ascii="Arial" w:hAnsi="Arial" w:cs="Arial"/>
                <w:color w:val="002060"/>
                <w:sz w:val="20"/>
                <w:szCs w:val="20"/>
                <w:lang w:eastAsia="en-US"/>
              </w:rPr>
              <w:t>be responsible for the successful</w:t>
            </w:r>
            <w:r w:rsidR="00FA4C56" w:rsidRPr="00E7684D">
              <w:rPr>
                <w:rFonts w:ascii="Arial" w:hAnsi="Arial" w:cs="Arial"/>
                <w:color w:val="002060"/>
                <w:sz w:val="20"/>
                <w:szCs w:val="20"/>
                <w:lang w:eastAsia="en-US"/>
              </w:rPr>
              <w:t xml:space="preserve"> </w:t>
            </w:r>
            <w:r w:rsidR="003B7721" w:rsidRPr="00E7684D">
              <w:rPr>
                <w:rFonts w:ascii="Arial" w:hAnsi="Arial" w:cs="Arial"/>
                <w:color w:val="002060"/>
                <w:sz w:val="20"/>
                <w:szCs w:val="20"/>
                <w:lang w:eastAsia="en-US"/>
              </w:rPr>
              <w:t xml:space="preserve">delivering and expanding Saferworld’s South Sudan </w:t>
            </w:r>
            <w:r w:rsidR="00FA4C56" w:rsidRPr="00E7684D">
              <w:rPr>
                <w:rFonts w:ascii="Arial" w:hAnsi="Arial" w:cs="Arial"/>
                <w:color w:val="002060"/>
                <w:sz w:val="20"/>
                <w:szCs w:val="20"/>
                <w:lang w:eastAsia="en-US"/>
              </w:rPr>
              <w:t>program</w:t>
            </w:r>
            <w:r w:rsidR="003B7721" w:rsidRPr="00E7684D">
              <w:rPr>
                <w:rFonts w:ascii="Arial" w:hAnsi="Arial" w:cs="Arial"/>
                <w:color w:val="002060"/>
                <w:sz w:val="20"/>
                <w:szCs w:val="20"/>
                <w:lang w:eastAsia="en-US"/>
              </w:rPr>
              <w:t>me</w:t>
            </w:r>
            <w:r w:rsidR="00FA4C56" w:rsidRPr="00E7684D">
              <w:rPr>
                <w:rFonts w:ascii="Arial" w:hAnsi="Arial" w:cs="Arial"/>
                <w:color w:val="002060"/>
                <w:sz w:val="20"/>
                <w:szCs w:val="20"/>
                <w:lang w:eastAsia="en-US"/>
              </w:rPr>
              <w:t xml:space="preserve"> </w:t>
            </w:r>
            <w:r w:rsidR="003B7721" w:rsidRPr="00E7684D">
              <w:rPr>
                <w:rFonts w:ascii="Arial" w:hAnsi="Arial" w:cs="Arial"/>
                <w:color w:val="002060"/>
                <w:sz w:val="20"/>
                <w:szCs w:val="20"/>
                <w:lang w:eastAsia="en-US"/>
              </w:rPr>
              <w:t xml:space="preserve">of work </w:t>
            </w:r>
            <w:r w:rsidRPr="00E7684D">
              <w:rPr>
                <w:rFonts w:ascii="Arial" w:hAnsi="Arial" w:cs="Arial"/>
                <w:color w:val="002060"/>
                <w:sz w:val="20"/>
                <w:szCs w:val="20"/>
                <w:lang w:eastAsia="en-US"/>
              </w:rPr>
              <w:t>on</w:t>
            </w:r>
            <w:r w:rsidR="00AD150E" w:rsidRPr="00E7684D">
              <w:rPr>
                <w:rFonts w:ascii="Arial" w:hAnsi="Arial" w:cs="Arial"/>
                <w:color w:val="002060"/>
                <w:sz w:val="20"/>
                <w:szCs w:val="20"/>
                <w:lang w:eastAsia="en-US"/>
              </w:rPr>
              <w:t xml:space="preserve"> </w:t>
            </w:r>
            <w:r w:rsidR="003B7721" w:rsidRPr="00E7684D">
              <w:rPr>
                <w:rFonts w:ascii="Arial" w:hAnsi="Arial" w:cs="Arial"/>
                <w:color w:val="002060"/>
                <w:sz w:val="20"/>
                <w:szCs w:val="20"/>
                <w:lang w:eastAsia="en-US"/>
              </w:rPr>
              <w:t xml:space="preserve">community security, community policing, and </w:t>
            </w:r>
            <w:r w:rsidR="00AD150E" w:rsidRPr="00E7684D">
              <w:rPr>
                <w:rFonts w:ascii="Arial" w:hAnsi="Arial" w:cs="Arial"/>
                <w:color w:val="002060"/>
                <w:sz w:val="20"/>
                <w:szCs w:val="20"/>
                <w:lang w:eastAsia="en-US"/>
              </w:rPr>
              <w:t>peacebuilding</w:t>
            </w:r>
            <w:r w:rsidR="003B7721" w:rsidRPr="00E7684D">
              <w:rPr>
                <w:rFonts w:ascii="Arial" w:hAnsi="Arial" w:cs="Arial"/>
                <w:color w:val="002060"/>
                <w:sz w:val="20"/>
                <w:szCs w:val="20"/>
                <w:lang w:eastAsia="en-US"/>
              </w:rPr>
              <w:t xml:space="preserve"> in targeted states/locations, </w:t>
            </w:r>
            <w:r w:rsidR="005F6EFC" w:rsidRPr="00E7684D">
              <w:rPr>
                <w:rFonts w:ascii="Arial" w:hAnsi="Arial" w:cs="Arial"/>
                <w:color w:val="002060"/>
                <w:sz w:val="20"/>
                <w:szCs w:val="20"/>
                <w:lang w:eastAsia="en-US"/>
              </w:rPr>
              <w:t>and cutting across different pro</w:t>
            </w:r>
            <w:r w:rsidR="00BE70C9" w:rsidRPr="00E7684D">
              <w:rPr>
                <w:rFonts w:ascii="Arial" w:hAnsi="Arial" w:cs="Arial"/>
                <w:color w:val="002060"/>
                <w:sz w:val="20"/>
                <w:szCs w:val="20"/>
                <w:lang w:eastAsia="en-US"/>
              </w:rPr>
              <w:t>gramme</w:t>
            </w:r>
            <w:r w:rsidR="005F6EFC" w:rsidRPr="00E7684D">
              <w:rPr>
                <w:rFonts w:ascii="Arial" w:hAnsi="Arial" w:cs="Arial"/>
                <w:color w:val="002060"/>
                <w:sz w:val="20"/>
                <w:szCs w:val="20"/>
                <w:lang w:eastAsia="en-US"/>
              </w:rPr>
              <w:t xml:space="preserve"> funding streams</w:t>
            </w:r>
            <w:r w:rsidR="007A39CA" w:rsidRPr="00E7684D">
              <w:rPr>
                <w:rFonts w:ascii="Arial" w:hAnsi="Arial" w:cs="Arial"/>
                <w:color w:val="002060"/>
                <w:sz w:val="20"/>
                <w:szCs w:val="20"/>
                <w:lang w:eastAsia="en-US"/>
              </w:rPr>
              <w:t xml:space="preserve">. </w:t>
            </w:r>
            <w:r w:rsidR="00FC7D00" w:rsidRPr="00E7684D">
              <w:rPr>
                <w:rFonts w:ascii="Arial" w:eastAsia="Calibri" w:hAnsi="Arial" w:cs="Arial"/>
                <w:color w:val="002060"/>
                <w:sz w:val="20"/>
                <w:szCs w:val="20"/>
                <w:lang w:eastAsia="en-US"/>
              </w:rPr>
              <w:t>We have recently scaled-up our community security and peacebuilding work, and now work in eight states. Our Community Security Programme enables communities, civil society organisations (CSOs), and other actors to engage more effectively with the state and non-state security providers, including the South Sudan National Police Service (SSNPS), and other authorities to improve safety and security. We implement this pr</w:t>
            </w:r>
            <w:r w:rsidR="003B7721" w:rsidRPr="00E7684D">
              <w:rPr>
                <w:rFonts w:ascii="Arial" w:eastAsia="Calibri" w:hAnsi="Arial" w:cs="Arial"/>
                <w:color w:val="002060"/>
                <w:sz w:val="20"/>
                <w:szCs w:val="20"/>
                <w:lang w:eastAsia="en-US"/>
              </w:rPr>
              <w:t>ogramme</w:t>
            </w:r>
            <w:r w:rsidR="00FC7D00" w:rsidRPr="00E7684D">
              <w:rPr>
                <w:rFonts w:ascii="Arial" w:eastAsia="Calibri" w:hAnsi="Arial" w:cs="Arial"/>
                <w:color w:val="002060"/>
                <w:sz w:val="20"/>
                <w:szCs w:val="20"/>
                <w:lang w:eastAsia="en-US"/>
              </w:rPr>
              <w:t xml:space="preserve"> in </w:t>
            </w:r>
            <w:r w:rsidR="003B7721" w:rsidRPr="00E7684D">
              <w:rPr>
                <w:rFonts w:ascii="Arial" w:eastAsia="Calibri" w:hAnsi="Arial" w:cs="Arial"/>
                <w:color w:val="002060"/>
                <w:sz w:val="20"/>
                <w:szCs w:val="20"/>
                <w:lang w:eastAsia="en-US"/>
              </w:rPr>
              <w:t>partnership with nine local organisations.</w:t>
            </w:r>
          </w:p>
          <w:p w:rsidR="002C238F" w:rsidRPr="00E7684D" w:rsidRDefault="002C238F">
            <w:pPr>
              <w:rPr>
                <w:rFonts w:ascii="Arial" w:hAnsi="Arial" w:cs="Arial"/>
                <w:color w:val="002060"/>
                <w:sz w:val="20"/>
                <w:szCs w:val="20"/>
              </w:rPr>
            </w:pPr>
          </w:p>
        </w:tc>
      </w:tr>
      <w:tr w:rsidR="00443C07" w:rsidRPr="00E7684D" w:rsidTr="00B17F57">
        <w:trPr>
          <w:trHeight w:val="2687"/>
        </w:trPr>
        <w:tc>
          <w:tcPr>
            <w:tcW w:w="10368" w:type="dxa"/>
            <w:gridSpan w:val="2"/>
            <w:shd w:val="clear" w:color="auto" w:fill="auto"/>
          </w:tcPr>
          <w:p w:rsidR="00443C07" w:rsidRPr="00E7684D" w:rsidRDefault="00443C07">
            <w:pPr>
              <w:rPr>
                <w:rFonts w:ascii="Arial" w:hAnsi="Arial" w:cs="Arial"/>
                <w:b/>
                <w:color w:val="002060"/>
                <w:sz w:val="20"/>
                <w:szCs w:val="20"/>
              </w:rPr>
            </w:pPr>
            <w:r w:rsidRPr="00E7684D">
              <w:rPr>
                <w:rFonts w:ascii="Arial" w:hAnsi="Arial" w:cs="Arial"/>
                <w:b/>
                <w:color w:val="002060"/>
                <w:sz w:val="20"/>
                <w:szCs w:val="20"/>
              </w:rPr>
              <w:t xml:space="preserve">Key areas of responsibility:  </w:t>
            </w:r>
            <w:r w:rsidR="000A713B" w:rsidRPr="00E7684D">
              <w:rPr>
                <w:rFonts w:ascii="Arial" w:hAnsi="Arial" w:cs="Arial"/>
                <w:b/>
                <w:color w:val="002060"/>
                <w:sz w:val="20"/>
                <w:szCs w:val="20"/>
              </w:rPr>
              <w:t xml:space="preserve">  </w:t>
            </w:r>
          </w:p>
          <w:p w:rsidR="000A713B" w:rsidRPr="00E7684D" w:rsidRDefault="000A713B" w:rsidP="000A713B">
            <w:pPr>
              <w:rPr>
                <w:rFonts w:ascii="Arial" w:hAnsi="Arial" w:cs="Arial"/>
                <w:b/>
                <w:color w:val="002060"/>
                <w:sz w:val="20"/>
                <w:szCs w:val="20"/>
              </w:rPr>
            </w:pPr>
          </w:p>
          <w:p w:rsidR="009310D8" w:rsidRPr="00E7684D" w:rsidRDefault="000A713B" w:rsidP="009310D8">
            <w:pPr>
              <w:rPr>
                <w:rFonts w:ascii="Arial" w:hAnsi="Arial" w:cs="Arial"/>
                <w:color w:val="002060"/>
                <w:sz w:val="20"/>
                <w:szCs w:val="20"/>
              </w:rPr>
            </w:pPr>
            <w:r w:rsidRPr="00E7684D">
              <w:rPr>
                <w:rFonts w:ascii="Arial" w:hAnsi="Arial" w:cs="Arial"/>
                <w:color w:val="002060"/>
                <w:sz w:val="20"/>
                <w:szCs w:val="20"/>
              </w:rPr>
              <w:t xml:space="preserve">1: </w:t>
            </w:r>
            <w:r w:rsidR="001A3EDE" w:rsidRPr="00E7684D">
              <w:rPr>
                <w:rFonts w:ascii="Arial" w:hAnsi="Arial" w:cs="Arial"/>
                <w:color w:val="002060"/>
                <w:sz w:val="20"/>
                <w:szCs w:val="20"/>
              </w:rPr>
              <w:t xml:space="preserve">Lead the </w:t>
            </w:r>
            <w:r w:rsidR="00083134" w:rsidRPr="00E7684D">
              <w:rPr>
                <w:rFonts w:ascii="Arial" w:hAnsi="Arial" w:cs="Arial"/>
                <w:color w:val="002060"/>
                <w:sz w:val="20"/>
                <w:szCs w:val="20"/>
              </w:rPr>
              <w:t xml:space="preserve">successful </w:t>
            </w:r>
            <w:r w:rsidR="001A3EDE" w:rsidRPr="00E7684D">
              <w:rPr>
                <w:rFonts w:ascii="Arial" w:hAnsi="Arial" w:cs="Arial"/>
                <w:color w:val="002060"/>
                <w:sz w:val="20"/>
                <w:szCs w:val="20"/>
              </w:rPr>
              <w:t>implementation, planning, monitoring</w:t>
            </w:r>
            <w:r w:rsidR="002D7945" w:rsidRPr="00E7684D">
              <w:rPr>
                <w:rFonts w:ascii="Arial" w:hAnsi="Arial" w:cs="Arial"/>
                <w:color w:val="002060"/>
                <w:sz w:val="20"/>
                <w:szCs w:val="20"/>
              </w:rPr>
              <w:t>,</w:t>
            </w:r>
            <w:r w:rsidR="001A3EDE" w:rsidRPr="00E7684D">
              <w:rPr>
                <w:rFonts w:ascii="Arial" w:hAnsi="Arial" w:cs="Arial"/>
                <w:color w:val="002060"/>
                <w:sz w:val="20"/>
                <w:szCs w:val="20"/>
              </w:rPr>
              <w:t xml:space="preserve"> and reporting of Saferworld’s</w:t>
            </w:r>
            <w:r w:rsidR="00AD150E" w:rsidRPr="00E7684D">
              <w:rPr>
                <w:rFonts w:ascii="Arial" w:hAnsi="Arial" w:cs="Arial"/>
                <w:color w:val="002060"/>
                <w:sz w:val="20"/>
                <w:szCs w:val="20"/>
              </w:rPr>
              <w:t xml:space="preserve"> </w:t>
            </w:r>
            <w:r w:rsidR="003B7721" w:rsidRPr="00E7684D">
              <w:rPr>
                <w:rFonts w:ascii="Arial" w:hAnsi="Arial" w:cs="Arial"/>
                <w:color w:val="002060"/>
                <w:sz w:val="20"/>
                <w:szCs w:val="20"/>
              </w:rPr>
              <w:t xml:space="preserve">community security and </w:t>
            </w:r>
            <w:r w:rsidR="00AD150E" w:rsidRPr="00E7684D">
              <w:rPr>
                <w:rFonts w:ascii="Arial" w:hAnsi="Arial" w:cs="Arial"/>
                <w:color w:val="002060"/>
                <w:sz w:val="20"/>
                <w:szCs w:val="20"/>
              </w:rPr>
              <w:t>peacebuilding,</w:t>
            </w:r>
            <w:r w:rsidR="001A3EDE" w:rsidRPr="00E7684D">
              <w:rPr>
                <w:rFonts w:ascii="Arial" w:hAnsi="Arial" w:cs="Arial"/>
                <w:color w:val="002060"/>
                <w:sz w:val="20"/>
                <w:szCs w:val="20"/>
              </w:rPr>
              <w:t xml:space="preserve"> </w:t>
            </w:r>
            <w:r w:rsidR="00083134" w:rsidRPr="00E7684D">
              <w:rPr>
                <w:rFonts w:ascii="Arial" w:hAnsi="Arial" w:cs="Arial"/>
                <w:color w:val="002060"/>
                <w:sz w:val="20"/>
                <w:szCs w:val="20"/>
              </w:rPr>
              <w:t xml:space="preserve">community policing and community security </w:t>
            </w:r>
            <w:r w:rsidR="001A3EDE" w:rsidRPr="00E7684D">
              <w:rPr>
                <w:rFonts w:ascii="Arial" w:hAnsi="Arial" w:cs="Arial"/>
                <w:color w:val="002060"/>
                <w:sz w:val="20"/>
                <w:szCs w:val="20"/>
              </w:rPr>
              <w:t xml:space="preserve">activities in </w:t>
            </w:r>
            <w:r w:rsidR="00BE7268" w:rsidRPr="00E7684D">
              <w:rPr>
                <w:rFonts w:ascii="Arial" w:hAnsi="Arial" w:cs="Arial"/>
                <w:color w:val="002060"/>
                <w:sz w:val="20"/>
                <w:szCs w:val="20"/>
              </w:rPr>
              <w:t>the focus states</w:t>
            </w:r>
            <w:r w:rsidR="00CC0B33" w:rsidRPr="00E7684D">
              <w:rPr>
                <w:rFonts w:ascii="Arial" w:hAnsi="Arial" w:cs="Arial"/>
                <w:color w:val="002060"/>
                <w:sz w:val="20"/>
                <w:szCs w:val="20"/>
              </w:rPr>
              <w:t xml:space="preserve"> (Eastern Equatoria, Western Equatoria</w:t>
            </w:r>
            <w:r w:rsidR="002D7945" w:rsidRPr="00E7684D">
              <w:rPr>
                <w:rFonts w:ascii="Arial" w:hAnsi="Arial" w:cs="Arial"/>
                <w:color w:val="002060"/>
                <w:sz w:val="20"/>
                <w:szCs w:val="20"/>
              </w:rPr>
              <w:t>,</w:t>
            </w:r>
            <w:r w:rsidR="00CC0B33" w:rsidRPr="00E7684D">
              <w:rPr>
                <w:rFonts w:ascii="Arial" w:hAnsi="Arial" w:cs="Arial"/>
                <w:color w:val="002060"/>
                <w:sz w:val="20"/>
                <w:szCs w:val="20"/>
              </w:rPr>
              <w:t xml:space="preserve"> </w:t>
            </w:r>
            <w:r w:rsidR="00E07D89" w:rsidRPr="00E7684D">
              <w:rPr>
                <w:rFonts w:ascii="Arial" w:hAnsi="Arial" w:cs="Arial"/>
                <w:color w:val="002060"/>
                <w:sz w:val="20"/>
                <w:szCs w:val="20"/>
              </w:rPr>
              <w:t xml:space="preserve">Jonglei </w:t>
            </w:r>
            <w:r w:rsidR="00CC0B33" w:rsidRPr="00E7684D">
              <w:rPr>
                <w:rFonts w:ascii="Arial" w:hAnsi="Arial" w:cs="Arial"/>
                <w:color w:val="002060"/>
                <w:sz w:val="20"/>
                <w:szCs w:val="20"/>
              </w:rPr>
              <w:t>and Lakes States)</w:t>
            </w:r>
            <w:r w:rsidR="001A3EDE" w:rsidRPr="00E7684D">
              <w:rPr>
                <w:rFonts w:ascii="Arial" w:hAnsi="Arial" w:cs="Arial"/>
                <w:color w:val="002060"/>
                <w:sz w:val="20"/>
                <w:szCs w:val="20"/>
              </w:rPr>
              <w:t>.</w:t>
            </w:r>
          </w:p>
          <w:p w:rsidR="001A3EDE" w:rsidRPr="00E7684D" w:rsidRDefault="001A3EDE" w:rsidP="000A713B">
            <w:pPr>
              <w:rPr>
                <w:rFonts w:ascii="Arial" w:hAnsi="Arial" w:cs="Arial"/>
                <w:color w:val="002060"/>
                <w:sz w:val="20"/>
                <w:szCs w:val="20"/>
              </w:rPr>
            </w:pPr>
          </w:p>
          <w:p w:rsidR="005C7488" w:rsidRPr="00E7684D" w:rsidRDefault="00443C07">
            <w:pPr>
              <w:rPr>
                <w:rFonts w:ascii="Arial" w:hAnsi="Arial" w:cs="Arial"/>
                <w:color w:val="002060"/>
                <w:sz w:val="20"/>
                <w:szCs w:val="20"/>
              </w:rPr>
            </w:pPr>
            <w:r w:rsidRPr="00E7684D">
              <w:rPr>
                <w:rFonts w:ascii="Arial" w:hAnsi="Arial" w:cs="Arial"/>
                <w:color w:val="002060"/>
                <w:sz w:val="20"/>
                <w:szCs w:val="20"/>
              </w:rPr>
              <w:t>2: Build and maintain effective relationships</w:t>
            </w:r>
            <w:r w:rsidR="00083134" w:rsidRPr="00E7684D">
              <w:rPr>
                <w:rFonts w:ascii="Arial" w:hAnsi="Arial" w:cs="Arial"/>
                <w:color w:val="002060"/>
                <w:sz w:val="20"/>
                <w:szCs w:val="20"/>
              </w:rPr>
              <w:t xml:space="preserve"> with implementing partners and stakeholders</w:t>
            </w:r>
            <w:r w:rsidRPr="00E7684D">
              <w:rPr>
                <w:rFonts w:ascii="Arial" w:hAnsi="Arial" w:cs="Arial"/>
                <w:color w:val="002060"/>
                <w:sz w:val="20"/>
                <w:szCs w:val="20"/>
              </w:rPr>
              <w:t xml:space="preserve"> in support of Saferworld’s </w:t>
            </w:r>
            <w:r w:rsidR="00083134" w:rsidRPr="00E7684D">
              <w:rPr>
                <w:rFonts w:ascii="Arial" w:hAnsi="Arial" w:cs="Arial"/>
                <w:color w:val="002060"/>
                <w:sz w:val="20"/>
                <w:szCs w:val="20"/>
              </w:rPr>
              <w:t>community security</w:t>
            </w:r>
            <w:r w:rsidR="00146EAA" w:rsidRPr="00E7684D">
              <w:rPr>
                <w:rFonts w:ascii="Arial" w:hAnsi="Arial" w:cs="Arial"/>
                <w:color w:val="002060"/>
                <w:sz w:val="20"/>
                <w:szCs w:val="20"/>
              </w:rPr>
              <w:t xml:space="preserve"> and peacebuilding</w:t>
            </w:r>
            <w:r w:rsidR="00083134" w:rsidRPr="00E7684D">
              <w:rPr>
                <w:rFonts w:ascii="Arial" w:hAnsi="Arial" w:cs="Arial"/>
                <w:color w:val="002060"/>
                <w:sz w:val="20"/>
                <w:szCs w:val="20"/>
              </w:rPr>
              <w:t xml:space="preserve"> </w:t>
            </w:r>
            <w:r w:rsidRPr="00E7684D">
              <w:rPr>
                <w:rFonts w:ascii="Arial" w:hAnsi="Arial" w:cs="Arial"/>
                <w:color w:val="002060"/>
                <w:sz w:val="20"/>
                <w:szCs w:val="20"/>
              </w:rPr>
              <w:t xml:space="preserve">work in </w:t>
            </w:r>
            <w:r w:rsidR="00BE7268" w:rsidRPr="00E7684D">
              <w:rPr>
                <w:rFonts w:ascii="Arial" w:hAnsi="Arial" w:cs="Arial"/>
                <w:color w:val="002060"/>
                <w:sz w:val="20"/>
                <w:szCs w:val="20"/>
              </w:rPr>
              <w:t>the focus states.</w:t>
            </w:r>
          </w:p>
          <w:p w:rsidR="00BE7268" w:rsidRPr="00E7684D" w:rsidRDefault="00BE7268">
            <w:pPr>
              <w:rPr>
                <w:rFonts w:ascii="Arial" w:hAnsi="Arial" w:cs="Arial"/>
                <w:color w:val="002060"/>
                <w:sz w:val="20"/>
                <w:szCs w:val="20"/>
              </w:rPr>
            </w:pPr>
          </w:p>
          <w:p w:rsidR="00007357" w:rsidRPr="00E7684D" w:rsidRDefault="005C7488">
            <w:pPr>
              <w:rPr>
                <w:rFonts w:ascii="Arial" w:hAnsi="Arial" w:cs="Arial"/>
                <w:color w:val="002060"/>
                <w:sz w:val="20"/>
                <w:szCs w:val="20"/>
              </w:rPr>
            </w:pPr>
            <w:r w:rsidRPr="00E7684D">
              <w:rPr>
                <w:rFonts w:ascii="Arial" w:hAnsi="Arial" w:cs="Arial"/>
                <w:color w:val="002060"/>
                <w:sz w:val="20"/>
                <w:szCs w:val="20"/>
              </w:rPr>
              <w:t>3:</w:t>
            </w:r>
            <w:r w:rsidR="00007357" w:rsidRPr="00E7684D">
              <w:rPr>
                <w:rFonts w:ascii="Arial" w:hAnsi="Arial" w:cs="Arial"/>
                <w:color w:val="002060"/>
                <w:sz w:val="20"/>
                <w:szCs w:val="20"/>
              </w:rPr>
              <w:t xml:space="preserve"> Ensure the physical welfare, </w:t>
            </w:r>
            <w:r w:rsidR="00FA4C56" w:rsidRPr="00E7684D">
              <w:rPr>
                <w:rFonts w:ascii="Arial" w:hAnsi="Arial" w:cs="Arial"/>
                <w:color w:val="002060"/>
                <w:sz w:val="20"/>
                <w:szCs w:val="20"/>
              </w:rPr>
              <w:t>well</w:t>
            </w:r>
            <w:r w:rsidR="00BE70C9" w:rsidRPr="00E7684D">
              <w:rPr>
                <w:rFonts w:ascii="Arial" w:hAnsi="Arial" w:cs="Arial"/>
                <w:color w:val="002060"/>
                <w:sz w:val="20"/>
                <w:szCs w:val="20"/>
              </w:rPr>
              <w:t>-</w:t>
            </w:r>
            <w:r w:rsidR="00FA4C56" w:rsidRPr="00E7684D">
              <w:rPr>
                <w:rFonts w:ascii="Arial" w:hAnsi="Arial" w:cs="Arial"/>
                <w:color w:val="002060"/>
                <w:sz w:val="20"/>
                <w:szCs w:val="20"/>
              </w:rPr>
              <w:t>being</w:t>
            </w:r>
            <w:r w:rsidR="00BE70C9" w:rsidRPr="00E7684D">
              <w:rPr>
                <w:rFonts w:ascii="Arial" w:hAnsi="Arial" w:cs="Arial"/>
                <w:color w:val="002060"/>
                <w:sz w:val="20"/>
                <w:szCs w:val="20"/>
              </w:rPr>
              <w:t>,</w:t>
            </w:r>
            <w:r w:rsidR="00007357" w:rsidRPr="00E7684D">
              <w:rPr>
                <w:rFonts w:ascii="Arial" w:hAnsi="Arial" w:cs="Arial"/>
                <w:color w:val="002060"/>
                <w:sz w:val="20"/>
                <w:szCs w:val="20"/>
              </w:rPr>
              <w:t xml:space="preserve"> and professional development of </w:t>
            </w:r>
            <w:r w:rsidR="00083134" w:rsidRPr="00E7684D">
              <w:rPr>
                <w:rFonts w:ascii="Arial" w:hAnsi="Arial" w:cs="Arial"/>
                <w:color w:val="002060"/>
                <w:sz w:val="20"/>
                <w:szCs w:val="20"/>
              </w:rPr>
              <w:t xml:space="preserve">staff directly assigned to the </w:t>
            </w:r>
            <w:r w:rsidR="00146EAA" w:rsidRPr="00E7684D">
              <w:rPr>
                <w:rFonts w:ascii="Arial" w:hAnsi="Arial" w:cs="Arial"/>
                <w:color w:val="002060"/>
                <w:sz w:val="20"/>
                <w:szCs w:val="20"/>
              </w:rPr>
              <w:t xml:space="preserve">programme </w:t>
            </w:r>
            <w:r w:rsidR="00BE7268" w:rsidRPr="00E7684D">
              <w:rPr>
                <w:rFonts w:ascii="Arial" w:hAnsi="Arial" w:cs="Arial"/>
                <w:color w:val="002060"/>
                <w:sz w:val="20"/>
                <w:szCs w:val="20"/>
              </w:rPr>
              <w:t>in state</w:t>
            </w:r>
            <w:r w:rsidR="00146EAA" w:rsidRPr="00E7684D">
              <w:rPr>
                <w:rFonts w:ascii="Arial" w:hAnsi="Arial" w:cs="Arial"/>
                <w:color w:val="002060"/>
                <w:sz w:val="20"/>
                <w:szCs w:val="20"/>
              </w:rPr>
              <w:t>-level field</w:t>
            </w:r>
            <w:r w:rsidR="00BE7268" w:rsidRPr="00E7684D">
              <w:rPr>
                <w:rFonts w:ascii="Arial" w:hAnsi="Arial" w:cs="Arial"/>
                <w:color w:val="002060"/>
                <w:sz w:val="20"/>
                <w:szCs w:val="20"/>
              </w:rPr>
              <w:t xml:space="preserve"> offices</w:t>
            </w:r>
            <w:r w:rsidR="00007357" w:rsidRPr="00E7684D">
              <w:rPr>
                <w:rFonts w:ascii="Arial" w:hAnsi="Arial" w:cs="Arial"/>
                <w:color w:val="002060"/>
                <w:sz w:val="20"/>
                <w:szCs w:val="20"/>
              </w:rPr>
              <w:t>.</w:t>
            </w:r>
          </w:p>
          <w:p w:rsidR="00424A31" w:rsidRPr="00E7684D" w:rsidRDefault="00424A31">
            <w:pPr>
              <w:rPr>
                <w:rFonts w:ascii="Arial" w:hAnsi="Arial" w:cs="Arial"/>
                <w:b/>
                <w:color w:val="002060"/>
                <w:sz w:val="20"/>
                <w:szCs w:val="20"/>
              </w:rPr>
            </w:pPr>
          </w:p>
          <w:p w:rsidR="00007357" w:rsidRPr="00E7684D" w:rsidRDefault="00007357" w:rsidP="00007357">
            <w:pPr>
              <w:rPr>
                <w:rFonts w:ascii="Arial" w:hAnsi="Arial" w:cs="Arial"/>
                <w:color w:val="002060"/>
                <w:sz w:val="20"/>
                <w:szCs w:val="20"/>
              </w:rPr>
            </w:pPr>
            <w:r w:rsidRPr="00E7684D">
              <w:rPr>
                <w:rFonts w:ascii="Arial" w:hAnsi="Arial" w:cs="Arial"/>
                <w:color w:val="002060"/>
                <w:sz w:val="20"/>
                <w:szCs w:val="20"/>
              </w:rPr>
              <w:t xml:space="preserve">4: </w:t>
            </w:r>
            <w:r w:rsidR="00FA4C56" w:rsidRPr="00E7684D">
              <w:rPr>
                <w:rFonts w:ascii="Arial" w:hAnsi="Arial" w:cs="Arial"/>
                <w:color w:val="002060"/>
                <w:sz w:val="20"/>
                <w:szCs w:val="20"/>
              </w:rPr>
              <w:t>Serve as the</w:t>
            </w:r>
            <w:r w:rsidR="00146EAA" w:rsidRPr="00E7684D">
              <w:rPr>
                <w:rFonts w:ascii="Arial" w:hAnsi="Arial" w:cs="Arial"/>
                <w:color w:val="002060"/>
                <w:sz w:val="20"/>
                <w:szCs w:val="20"/>
              </w:rPr>
              <w:t xml:space="preserve"> area</w:t>
            </w:r>
            <w:r w:rsidR="00FA4C56" w:rsidRPr="00E7684D">
              <w:rPr>
                <w:rFonts w:ascii="Arial" w:hAnsi="Arial" w:cs="Arial"/>
                <w:color w:val="002060"/>
                <w:sz w:val="20"/>
                <w:szCs w:val="20"/>
              </w:rPr>
              <w:t xml:space="preserve"> Budget Holder and o</w:t>
            </w:r>
            <w:r w:rsidR="006F77B9" w:rsidRPr="00E7684D">
              <w:rPr>
                <w:rFonts w:ascii="Arial" w:hAnsi="Arial" w:cs="Arial"/>
                <w:color w:val="002060"/>
                <w:sz w:val="20"/>
                <w:szCs w:val="20"/>
              </w:rPr>
              <w:t xml:space="preserve">versee </w:t>
            </w:r>
            <w:r w:rsidR="00B7218B" w:rsidRPr="00E7684D">
              <w:rPr>
                <w:rFonts w:ascii="Arial" w:hAnsi="Arial" w:cs="Arial"/>
                <w:color w:val="002060"/>
                <w:sz w:val="20"/>
                <w:szCs w:val="20"/>
              </w:rPr>
              <w:t>effective financial management of the pro</w:t>
            </w:r>
            <w:r w:rsidR="00146EAA" w:rsidRPr="00E7684D">
              <w:rPr>
                <w:rFonts w:ascii="Arial" w:hAnsi="Arial" w:cs="Arial"/>
                <w:color w:val="002060"/>
                <w:sz w:val="20"/>
                <w:szCs w:val="20"/>
              </w:rPr>
              <w:t xml:space="preserve">gramme’s </w:t>
            </w:r>
            <w:r w:rsidR="00B7218B" w:rsidRPr="00E7684D">
              <w:rPr>
                <w:rFonts w:ascii="Arial" w:hAnsi="Arial" w:cs="Arial"/>
                <w:color w:val="002060"/>
                <w:sz w:val="20"/>
                <w:szCs w:val="20"/>
              </w:rPr>
              <w:t xml:space="preserve">grant/s </w:t>
            </w:r>
            <w:r w:rsidR="00BE7268" w:rsidRPr="00E7684D">
              <w:rPr>
                <w:rFonts w:ascii="Arial" w:hAnsi="Arial" w:cs="Arial"/>
                <w:color w:val="002060"/>
                <w:sz w:val="20"/>
                <w:szCs w:val="20"/>
              </w:rPr>
              <w:t>and activities on</w:t>
            </w:r>
            <w:r w:rsidR="00146EAA" w:rsidRPr="00E7684D">
              <w:rPr>
                <w:rFonts w:ascii="Arial" w:hAnsi="Arial" w:cs="Arial"/>
                <w:color w:val="002060"/>
                <w:sz w:val="20"/>
                <w:szCs w:val="20"/>
              </w:rPr>
              <w:t xml:space="preserve"> community security and</w:t>
            </w:r>
            <w:r w:rsidR="00BE7268" w:rsidRPr="00E7684D">
              <w:rPr>
                <w:rFonts w:ascii="Arial" w:hAnsi="Arial" w:cs="Arial"/>
                <w:color w:val="002060"/>
                <w:sz w:val="20"/>
                <w:szCs w:val="20"/>
              </w:rPr>
              <w:t xml:space="preserve"> </w:t>
            </w:r>
            <w:r w:rsidR="00E07D89" w:rsidRPr="00E7684D">
              <w:rPr>
                <w:rFonts w:ascii="Arial" w:hAnsi="Arial" w:cs="Arial"/>
                <w:color w:val="002060"/>
                <w:sz w:val="20"/>
                <w:szCs w:val="20"/>
              </w:rPr>
              <w:t>peace building</w:t>
            </w:r>
            <w:r w:rsidR="00146EAA" w:rsidRPr="00E7684D">
              <w:rPr>
                <w:rFonts w:ascii="Arial" w:hAnsi="Arial" w:cs="Arial"/>
                <w:color w:val="002060"/>
                <w:sz w:val="20"/>
                <w:szCs w:val="20"/>
              </w:rPr>
              <w:t xml:space="preserve"> </w:t>
            </w:r>
            <w:r w:rsidR="00BE7268" w:rsidRPr="00E7684D">
              <w:rPr>
                <w:rFonts w:ascii="Arial" w:hAnsi="Arial" w:cs="Arial"/>
                <w:color w:val="002060"/>
                <w:sz w:val="20"/>
                <w:szCs w:val="20"/>
              </w:rPr>
              <w:t>in the focus states</w:t>
            </w:r>
            <w:r w:rsidR="00146EAA" w:rsidRPr="00E7684D">
              <w:rPr>
                <w:rFonts w:ascii="Arial" w:hAnsi="Arial" w:cs="Arial"/>
                <w:color w:val="002060"/>
                <w:sz w:val="20"/>
                <w:szCs w:val="20"/>
              </w:rPr>
              <w:t>.</w:t>
            </w:r>
          </w:p>
          <w:p w:rsidR="00007357" w:rsidRPr="00E7684D" w:rsidRDefault="00007357">
            <w:pPr>
              <w:rPr>
                <w:rFonts w:ascii="Arial" w:hAnsi="Arial" w:cs="Arial"/>
                <w:b/>
                <w:color w:val="002060"/>
                <w:sz w:val="20"/>
                <w:szCs w:val="20"/>
              </w:rPr>
            </w:pPr>
          </w:p>
          <w:p w:rsidR="00F33FD8" w:rsidRPr="00E7684D" w:rsidRDefault="00007357" w:rsidP="000A4CA0">
            <w:pPr>
              <w:rPr>
                <w:rFonts w:ascii="Arial" w:hAnsi="Arial" w:cs="Arial"/>
                <w:color w:val="002060"/>
                <w:sz w:val="20"/>
                <w:szCs w:val="20"/>
              </w:rPr>
            </w:pPr>
            <w:r w:rsidRPr="00E7684D">
              <w:rPr>
                <w:rFonts w:ascii="Arial" w:hAnsi="Arial" w:cs="Arial"/>
                <w:color w:val="002060"/>
                <w:sz w:val="20"/>
                <w:szCs w:val="20"/>
              </w:rPr>
              <w:t>5</w:t>
            </w:r>
            <w:r w:rsidR="000A713B" w:rsidRPr="00E7684D">
              <w:rPr>
                <w:rFonts w:ascii="Arial" w:hAnsi="Arial" w:cs="Arial"/>
                <w:color w:val="002060"/>
                <w:sz w:val="20"/>
                <w:szCs w:val="20"/>
              </w:rPr>
              <w:t xml:space="preserve">: </w:t>
            </w:r>
            <w:r w:rsidR="003B6638" w:rsidRPr="00E7684D">
              <w:rPr>
                <w:rFonts w:ascii="Arial" w:hAnsi="Arial" w:cs="Arial"/>
                <w:color w:val="002060"/>
                <w:sz w:val="20"/>
                <w:szCs w:val="20"/>
              </w:rPr>
              <w:t>E</w:t>
            </w:r>
            <w:r w:rsidR="000A713B" w:rsidRPr="00E7684D">
              <w:rPr>
                <w:rFonts w:ascii="Arial" w:hAnsi="Arial" w:cs="Arial"/>
                <w:color w:val="002060"/>
                <w:sz w:val="20"/>
                <w:szCs w:val="20"/>
              </w:rPr>
              <w:t xml:space="preserve">nsure effective relations are maintained with </w:t>
            </w:r>
            <w:r w:rsidR="00B7218B" w:rsidRPr="00E7684D">
              <w:rPr>
                <w:rFonts w:ascii="Arial" w:hAnsi="Arial" w:cs="Arial"/>
                <w:color w:val="002060"/>
                <w:sz w:val="20"/>
                <w:szCs w:val="20"/>
              </w:rPr>
              <w:t>the rest of the South Sudan team and with relevant Saferworld colleagues based outside of South Sudan</w:t>
            </w:r>
            <w:r w:rsidR="00BE70C9" w:rsidRPr="00E7684D">
              <w:rPr>
                <w:rFonts w:ascii="Arial" w:hAnsi="Arial" w:cs="Arial"/>
                <w:color w:val="002060"/>
                <w:sz w:val="20"/>
                <w:szCs w:val="20"/>
              </w:rPr>
              <w:t xml:space="preserve">, particularly in the </w:t>
            </w:r>
            <w:r w:rsidR="00146EAA" w:rsidRPr="00E7684D">
              <w:rPr>
                <w:rFonts w:ascii="Arial" w:hAnsi="Arial" w:cs="Arial"/>
                <w:color w:val="002060"/>
                <w:sz w:val="20"/>
                <w:szCs w:val="20"/>
              </w:rPr>
              <w:t>HQ</w:t>
            </w:r>
            <w:r w:rsidR="00BE70C9" w:rsidRPr="00E7684D">
              <w:rPr>
                <w:rFonts w:ascii="Arial" w:hAnsi="Arial" w:cs="Arial"/>
                <w:color w:val="002060"/>
                <w:sz w:val="20"/>
                <w:szCs w:val="20"/>
              </w:rPr>
              <w:t xml:space="preserve"> in London, the Great Lakes and Sudan Regional Office in Kampala, and the Horn of Africa Regional Office in Nairobi</w:t>
            </w:r>
            <w:r w:rsidR="000A713B" w:rsidRPr="00E7684D">
              <w:rPr>
                <w:rFonts w:ascii="Arial" w:hAnsi="Arial" w:cs="Arial"/>
                <w:color w:val="002060"/>
                <w:sz w:val="20"/>
                <w:szCs w:val="20"/>
              </w:rPr>
              <w:t>.</w:t>
            </w:r>
          </w:p>
          <w:p w:rsidR="00424A31" w:rsidRPr="00E7684D" w:rsidRDefault="00424A31" w:rsidP="000A4CA0">
            <w:pPr>
              <w:rPr>
                <w:rFonts w:ascii="Arial" w:hAnsi="Arial" w:cs="Arial"/>
                <w:color w:val="002060"/>
                <w:sz w:val="20"/>
                <w:szCs w:val="20"/>
              </w:rPr>
            </w:pPr>
          </w:p>
        </w:tc>
      </w:tr>
      <w:tr w:rsidR="00356B52" w:rsidRPr="00E7684D" w:rsidTr="00916EBA">
        <w:trPr>
          <w:trHeight w:val="558"/>
        </w:trPr>
        <w:tc>
          <w:tcPr>
            <w:tcW w:w="10368" w:type="dxa"/>
            <w:gridSpan w:val="2"/>
            <w:shd w:val="clear" w:color="auto" w:fill="auto"/>
          </w:tcPr>
          <w:p w:rsidR="00356B52" w:rsidRPr="00E7684D" w:rsidRDefault="00356B52">
            <w:pPr>
              <w:rPr>
                <w:rFonts w:ascii="Arial" w:hAnsi="Arial" w:cs="Arial"/>
                <w:color w:val="002060"/>
                <w:sz w:val="20"/>
                <w:szCs w:val="20"/>
              </w:rPr>
            </w:pPr>
            <w:r w:rsidRPr="00E7684D">
              <w:rPr>
                <w:rFonts w:ascii="Arial" w:hAnsi="Arial" w:cs="Arial"/>
                <w:b/>
                <w:color w:val="002060"/>
                <w:sz w:val="20"/>
                <w:szCs w:val="20"/>
              </w:rPr>
              <w:t>Duties</w:t>
            </w:r>
            <w:r w:rsidRPr="00E7684D">
              <w:rPr>
                <w:rFonts w:ascii="Arial" w:hAnsi="Arial" w:cs="Arial"/>
                <w:color w:val="002060"/>
                <w:sz w:val="20"/>
                <w:szCs w:val="20"/>
              </w:rPr>
              <w:t>:</w:t>
            </w:r>
            <w:r w:rsidR="000A713B" w:rsidRPr="00E7684D">
              <w:rPr>
                <w:rFonts w:ascii="Arial" w:hAnsi="Arial" w:cs="Arial"/>
                <w:color w:val="002060"/>
                <w:sz w:val="20"/>
                <w:szCs w:val="20"/>
              </w:rPr>
              <w:t xml:space="preserve">   </w:t>
            </w:r>
          </w:p>
          <w:p w:rsidR="000A713B" w:rsidRPr="00E7684D" w:rsidRDefault="000A713B">
            <w:pPr>
              <w:rPr>
                <w:rFonts w:ascii="Arial" w:hAnsi="Arial" w:cs="Arial"/>
                <w:color w:val="002060"/>
                <w:sz w:val="20"/>
                <w:szCs w:val="20"/>
              </w:rPr>
            </w:pPr>
          </w:p>
          <w:p w:rsidR="00BE7268" w:rsidRPr="00E7684D" w:rsidRDefault="00A34164" w:rsidP="00BE7268">
            <w:pPr>
              <w:rPr>
                <w:rFonts w:ascii="Arial" w:hAnsi="Arial" w:cs="Arial"/>
                <w:b/>
                <w:color w:val="002060"/>
                <w:sz w:val="20"/>
                <w:szCs w:val="20"/>
              </w:rPr>
            </w:pPr>
            <w:r w:rsidRPr="00E7684D">
              <w:rPr>
                <w:rFonts w:ascii="Arial" w:hAnsi="Arial" w:cs="Arial"/>
                <w:b/>
                <w:color w:val="002060"/>
                <w:sz w:val="20"/>
                <w:szCs w:val="20"/>
              </w:rPr>
              <w:t xml:space="preserve">1: </w:t>
            </w:r>
            <w:r w:rsidR="00BE7268" w:rsidRPr="00E7684D">
              <w:rPr>
                <w:rFonts w:ascii="Arial" w:hAnsi="Arial" w:cs="Arial"/>
                <w:b/>
                <w:color w:val="002060"/>
                <w:sz w:val="20"/>
                <w:szCs w:val="20"/>
              </w:rPr>
              <w:t xml:space="preserve">Lead the successful implementation, planning, monitoring and reporting of Saferworld’s community security </w:t>
            </w:r>
            <w:r w:rsidR="00872CA7" w:rsidRPr="00E7684D">
              <w:rPr>
                <w:rFonts w:ascii="Arial" w:hAnsi="Arial" w:cs="Arial"/>
                <w:b/>
                <w:color w:val="002060"/>
                <w:sz w:val="20"/>
                <w:szCs w:val="20"/>
              </w:rPr>
              <w:t xml:space="preserve">and peacebuilding </w:t>
            </w:r>
            <w:r w:rsidR="00BE7268" w:rsidRPr="00E7684D">
              <w:rPr>
                <w:rFonts w:ascii="Arial" w:hAnsi="Arial" w:cs="Arial"/>
                <w:b/>
                <w:color w:val="002060"/>
                <w:sz w:val="20"/>
                <w:szCs w:val="20"/>
              </w:rPr>
              <w:t>activities in the focus states.</w:t>
            </w:r>
          </w:p>
          <w:p w:rsidR="001A3EDE" w:rsidRPr="00E7684D" w:rsidRDefault="001A3EDE">
            <w:pPr>
              <w:rPr>
                <w:rFonts w:ascii="Arial" w:hAnsi="Arial" w:cs="Arial"/>
                <w:b/>
                <w:color w:val="002060"/>
                <w:sz w:val="20"/>
                <w:szCs w:val="20"/>
              </w:rPr>
            </w:pPr>
          </w:p>
          <w:p w:rsidR="00BE7268" w:rsidRPr="00E7684D" w:rsidRDefault="00441560" w:rsidP="00B17F57">
            <w:pPr>
              <w:numPr>
                <w:ilvl w:val="0"/>
                <w:numId w:val="4"/>
              </w:numPr>
              <w:rPr>
                <w:rFonts w:ascii="Arial" w:hAnsi="Arial" w:cs="Arial"/>
                <w:color w:val="002060"/>
                <w:sz w:val="20"/>
                <w:szCs w:val="20"/>
              </w:rPr>
            </w:pPr>
            <w:r w:rsidRPr="00E7684D">
              <w:rPr>
                <w:rFonts w:ascii="Arial" w:hAnsi="Arial" w:cs="Arial"/>
                <w:color w:val="002060"/>
                <w:sz w:val="20"/>
                <w:szCs w:val="20"/>
              </w:rPr>
              <w:t xml:space="preserve">Lead </w:t>
            </w:r>
            <w:r w:rsidR="00BE7268" w:rsidRPr="00E7684D">
              <w:rPr>
                <w:rFonts w:ascii="Arial" w:hAnsi="Arial" w:cs="Arial"/>
                <w:color w:val="002060"/>
                <w:sz w:val="20"/>
                <w:szCs w:val="20"/>
              </w:rPr>
              <w:t xml:space="preserve">and manage the design and implementation of activities in the focus states in accordance with funded programme obligations and in fulfilment of Saferworld’s </w:t>
            </w:r>
            <w:r w:rsidR="00872CA7" w:rsidRPr="00E7684D">
              <w:rPr>
                <w:rFonts w:ascii="Arial" w:hAnsi="Arial" w:cs="Arial"/>
                <w:color w:val="002060"/>
                <w:sz w:val="20"/>
                <w:szCs w:val="20"/>
              </w:rPr>
              <w:t xml:space="preserve">organisational and country </w:t>
            </w:r>
            <w:r w:rsidR="00BE7268" w:rsidRPr="00E7684D">
              <w:rPr>
                <w:rFonts w:ascii="Arial" w:hAnsi="Arial" w:cs="Arial"/>
                <w:color w:val="002060"/>
                <w:sz w:val="20"/>
                <w:szCs w:val="20"/>
              </w:rPr>
              <w:t>strateg</w:t>
            </w:r>
            <w:r w:rsidR="00872CA7" w:rsidRPr="00E7684D">
              <w:rPr>
                <w:rFonts w:ascii="Arial" w:hAnsi="Arial" w:cs="Arial"/>
                <w:color w:val="002060"/>
                <w:sz w:val="20"/>
                <w:szCs w:val="20"/>
              </w:rPr>
              <w:t>ies</w:t>
            </w:r>
            <w:r w:rsidR="00BE70C9" w:rsidRPr="00E7684D">
              <w:rPr>
                <w:rFonts w:ascii="Arial" w:hAnsi="Arial" w:cs="Arial"/>
                <w:color w:val="002060"/>
                <w:sz w:val="20"/>
                <w:szCs w:val="20"/>
              </w:rPr>
              <w:t>;</w:t>
            </w:r>
          </w:p>
          <w:p w:rsidR="00441560" w:rsidRPr="00E7684D" w:rsidRDefault="00441560" w:rsidP="00B17F57">
            <w:pPr>
              <w:numPr>
                <w:ilvl w:val="0"/>
                <w:numId w:val="4"/>
              </w:numPr>
              <w:rPr>
                <w:rFonts w:ascii="Arial" w:hAnsi="Arial" w:cs="Arial"/>
                <w:color w:val="002060"/>
                <w:sz w:val="20"/>
                <w:szCs w:val="20"/>
              </w:rPr>
            </w:pPr>
            <w:r w:rsidRPr="00E7684D">
              <w:rPr>
                <w:rFonts w:ascii="Arial" w:hAnsi="Arial" w:cs="Arial"/>
                <w:color w:val="002060"/>
                <w:sz w:val="20"/>
                <w:szCs w:val="20"/>
              </w:rPr>
              <w:t>Lead in ensuring effective planning, monitoring</w:t>
            </w:r>
            <w:r w:rsidR="00BE70C9" w:rsidRPr="00E7684D">
              <w:rPr>
                <w:rFonts w:ascii="Arial" w:hAnsi="Arial" w:cs="Arial"/>
                <w:color w:val="002060"/>
                <w:sz w:val="20"/>
                <w:szCs w:val="20"/>
              </w:rPr>
              <w:t>,</w:t>
            </w:r>
            <w:r w:rsidRPr="00E7684D">
              <w:rPr>
                <w:rFonts w:ascii="Arial" w:hAnsi="Arial" w:cs="Arial"/>
                <w:color w:val="002060"/>
                <w:sz w:val="20"/>
                <w:szCs w:val="20"/>
              </w:rPr>
              <w:t xml:space="preserve"> and reporting for </w:t>
            </w:r>
            <w:r w:rsidR="00BE7268" w:rsidRPr="00E7684D">
              <w:rPr>
                <w:rFonts w:ascii="Arial" w:hAnsi="Arial" w:cs="Arial"/>
                <w:color w:val="002060"/>
                <w:sz w:val="20"/>
                <w:szCs w:val="20"/>
              </w:rPr>
              <w:t>programme activities undertaken in the focus states</w:t>
            </w:r>
            <w:r w:rsidR="00BE70C9" w:rsidRPr="00E7684D">
              <w:rPr>
                <w:rFonts w:ascii="Arial" w:hAnsi="Arial" w:cs="Arial"/>
                <w:color w:val="002060"/>
                <w:sz w:val="20"/>
                <w:szCs w:val="20"/>
              </w:rPr>
              <w:t>;</w:t>
            </w:r>
          </w:p>
          <w:p w:rsidR="00441560" w:rsidRPr="00E7684D" w:rsidRDefault="00441560" w:rsidP="00B17F57">
            <w:pPr>
              <w:numPr>
                <w:ilvl w:val="0"/>
                <w:numId w:val="4"/>
              </w:numPr>
              <w:rPr>
                <w:rFonts w:ascii="Arial" w:hAnsi="Arial" w:cs="Arial"/>
                <w:color w:val="002060"/>
                <w:sz w:val="20"/>
                <w:szCs w:val="20"/>
              </w:rPr>
            </w:pPr>
            <w:r w:rsidRPr="00E7684D">
              <w:rPr>
                <w:rFonts w:ascii="Arial" w:hAnsi="Arial" w:cs="Arial"/>
                <w:color w:val="002060"/>
                <w:sz w:val="20"/>
                <w:szCs w:val="20"/>
              </w:rPr>
              <w:t xml:space="preserve">Remain updated on the context in </w:t>
            </w:r>
            <w:r w:rsidR="00BE7268" w:rsidRPr="00E7684D">
              <w:rPr>
                <w:rFonts w:ascii="Arial" w:hAnsi="Arial" w:cs="Arial"/>
                <w:color w:val="002060"/>
                <w:sz w:val="20"/>
                <w:szCs w:val="20"/>
              </w:rPr>
              <w:t xml:space="preserve">the focus states </w:t>
            </w:r>
            <w:r w:rsidRPr="00E7684D">
              <w:rPr>
                <w:rFonts w:ascii="Arial" w:hAnsi="Arial" w:cs="Arial"/>
                <w:color w:val="002060"/>
                <w:sz w:val="20"/>
                <w:szCs w:val="20"/>
              </w:rPr>
              <w:t xml:space="preserve">and </w:t>
            </w:r>
            <w:r w:rsidR="00AD24D9" w:rsidRPr="00E7684D">
              <w:rPr>
                <w:rFonts w:ascii="Arial" w:hAnsi="Arial" w:cs="Arial"/>
                <w:color w:val="002060"/>
                <w:sz w:val="20"/>
                <w:szCs w:val="20"/>
              </w:rPr>
              <w:t>en</w:t>
            </w:r>
            <w:r w:rsidRPr="00E7684D">
              <w:rPr>
                <w:rFonts w:ascii="Arial" w:hAnsi="Arial" w:cs="Arial"/>
                <w:color w:val="002060"/>
                <w:sz w:val="20"/>
                <w:szCs w:val="20"/>
              </w:rPr>
              <w:t xml:space="preserve">sure that </w:t>
            </w:r>
            <w:r w:rsidR="00BE7268" w:rsidRPr="00E7684D">
              <w:rPr>
                <w:rFonts w:ascii="Arial" w:hAnsi="Arial" w:cs="Arial"/>
                <w:color w:val="002060"/>
                <w:sz w:val="20"/>
                <w:szCs w:val="20"/>
              </w:rPr>
              <w:t>programme activities r</w:t>
            </w:r>
            <w:r w:rsidRPr="00E7684D">
              <w:rPr>
                <w:rFonts w:ascii="Arial" w:hAnsi="Arial" w:cs="Arial"/>
                <w:color w:val="002060"/>
                <w:sz w:val="20"/>
                <w:szCs w:val="20"/>
              </w:rPr>
              <w:t>emain relevant and responsive to the context</w:t>
            </w:r>
            <w:r w:rsidR="00BE70C9" w:rsidRPr="00E7684D">
              <w:rPr>
                <w:rFonts w:ascii="Arial" w:hAnsi="Arial" w:cs="Arial"/>
                <w:color w:val="002060"/>
                <w:sz w:val="20"/>
                <w:szCs w:val="20"/>
              </w:rPr>
              <w:t>;</w:t>
            </w:r>
          </w:p>
          <w:p w:rsidR="00441560" w:rsidRPr="00E7684D" w:rsidRDefault="00AD24D9" w:rsidP="00B17F57">
            <w:pPr>
              <w:numPr>
                <w:ilvl w:val="0"/>
                <w:numId w:val="4"/>
              </w:numPr>
              <w:rPr>
                <w:rFonts w:ascii="Arial" w:hAnsi="Arial" w:cs="Arial"/>
                <w:color w:val="002060"/>
                <w:sz w:val="20"/>
                <w:szCs w:val="20"/>
              </w:rPr>
            </w:pPr>
            <w:r w:rsidRPr="00E7684D">
              <w:rPr>
                <w:rFonts w:ascii="Arial" w:hAnsi="Arial" w:cs="Arial"/>
                <w:color w:val="002060"/>
                <w:sz w:val="20"/>
                <w:szCs w:val="20"/>
              </w:rPr>
              <w:t xml:space="preserve">Provide technical expertise to </w:t>
            </w:r>
            <w:r w:rsidR="00441560" w:rsidRPr="00E7684D">
              <w:rPr>
                <w:rFonts w:ascii="Arial" w:hAnsi="Arial" w:cs="Arial"/>
                <w:color w:val="002060"/>
                <w:sz w:val="20"/>
                <w:szCs w:val="20"/>
              </w:rPr>
              <w:t xml:space="preserve">staff </w:t>
            </w:r>
            <w:r w:rsidRPr="00E7684D">
              <w:rPr>
                <w:rFonts w:ascii="Arial" w:hAnsi="Arial" w:cs="Arial"/>
                <w:color w:val="002060"/>
                <w:sz w:val="20"/>
                <w:szCs w:val="20"/>
              </w:rPr>
              <w:t>as relevant and/or assist in ensuring that the correct technical expertise is available to staff</w:t>
            </w:r>
            <w:r w:rsidR="00BE70C9" w:rsidRPr="00E7684D">
              <w:rPr>
                <w:rFonts w:ascii="Arial" w:hAnsi="Arial" w:cs="Arial"/>
                <w:color w:val="002060"/>
                <w:sz w:val="20"/>
                <w:szCs w:val="20"/>
              </w:rPr>
              <w:t>.</w:t>
            </w:r>
          </w:p>
          <w:p w:rsidR="00A34164" w:rsidRPr="00E7684D" w:rsidRDefault="00A34164">
            <w:pPr>
              <w:rPr>
                <w:rFonts w:ascii="Arial" w:hAnsi="Arial" w:cs="Arial"/>
                <w:b/>
                <w:color w:val="002060"/>
                <w:sz w:val="20"/>
                <w:szCs w:val="20"/>
              </w:rPr>
            </w:pPr>
          </w:p>
          <w:p w:rsidR="00BE7268" w:rsidRPr="00E7684D" w:rsidRDefault="00BE7268" w:rsidP="00BE7268">
            <w:pPr>
              <w:rPr>
                <w:rFonts w:ascii="Arial" w:hAnsi="Arial" w:cs="Arial"/>
                <w:b/>
                <w:color w:val="002060"/>
                <w:sz w:val="20"/>
                <w:szCs w:val="20"/>
              </w:rPr>
            </w:pPr>
            <w:r w:rsidRPr="00E7684D">
              <w:rPr>
                <w:rFonts w:ascii="Arial" w:hAnsi="Arial" w:cs="Arial"/>
                <w:b/>
                <w:color w:val="002060"/>
                <w:sz w:val="20"/>
                <w:szCs w:val="20"/>
              </w:rPr>
              <w:t xml:space="preserve">2: Build and maintain effective relationships with implementing partners and stakeholders in support of Saferworld’s community security </w:t>
            </w:r>
            <w:r w:rsidR="00872CA7" w:rsidRPr="00E7684D">
              <w:rPr>
                <w:rFonts w:ascii="Arial" w:hAnsi="Arial" w:cs="Arial"/>
                <w:b/>
                <w:color w:val="002060"/>
                <w:sz w:val="20"/>
                <w:szCs w:val="20"/>
              </w:rPr>
              <w:t xml:space="preserve">and peacebuilding </w:t>
            </w:r>
            <w:r w:rsidRPr="00E7684D">
              <w:rPr>
                <w:rFonts w:ascii="Arial" w:hAnsi="Arial" w:cs="Arial"/>
                <w:b/>
                <w:color w:val="002060"/>
                <w:sz w:val="20"/>
                <w:szCs w:val="20"/>
              </w:rPr>
              <w:t>work in the focus states.</w:t>
            </w:r>
          </w:p>
          <w:p w:rsidR="00A34164" w:rsidRPr="00E7684D" w:rsidRDefault="00A34164">
            <w:pPr>
              <w:rPr>
                <w:rFonts w:ascii="Arial" w:hAnsi="Arial" w:cs="Arial"/>
                <w:color w:val="002060"/>
                <w:sz w:val="20"/>
                <w:szCs w:val="20"/>
              </w:rPr>
            </w:pPr>
          </w:p>
          <w:p w:rsidR="00AD24D9" w:rsidRPr="00E7684D" w:rsidRDefault="00AD24D9" w:rsidP="00B17F57">
            <w:pPr>
              <w:numPr>
                <w:ilvl w:val="0"/>
                <w:numId w:val="5"/>
              </w:numPr>
              <w:rPr>
                <w:rFonts w:ascii="Arial" w:hAnsi="Arial" w:cs="Arial"/>
                <w:color w:val="002060"/>
                <w:sz w:val="20"/>
                <w:szCs w:val="20"/>
              </w:rPr>
            </w:pPr>
            <w:r w:rsidRPr="00E7684D">
              <w:rPr>
                <w:rFonts w:ascii="Arial" w:hAnsi="Arial" w:cs="Arial"/>
                <w:color w:val="002060"/>
                <w:sz w:val="20"/>
                <w:szCs w:val="20"/>
              </w:rPr>
              <w:t xml:space="preserve">Maintain good relationships and regular contacts with: </w:t>
            </w:r>
            <w:r w:rsidR="005F6EFC" w:rsidRPr="00E7684D">
              <w:rPr>
                <w:rFonts w:ascii="Arial" w:hAnsi="Arial" w:cs="Arial"/>
                <w:color w:val="002060"/>
                <w:sz w:val="20"/>
                <w:szCs w:val="20"/>
              </w:rPr>
              <w:t xml:space="preserve">project implementing partners; </w:t>
            </w:r>
            <w:r w:rsidRPr="00E7684D">
              <w:rPr>
                <w:rFonts w:ascii="Arial" w:hAnsi="Arial" w:cs="Arial"/>
                <w:color w:val="002060"/>
                <w:sz w:val="20"/>
                <w:szCs w:val="20"/>
              </w:rPr>
              <w:t xml:space="preserve">the </w:t>
            </w:r>
            <w:r w:rsidR="005F6EFC" w:rsidRPr="00E7684D">
              <w:rPr>
                <w:rFonts w:ascii="Arial" w:hAnsi="Arial" w:cs="Arial"/>
                <w:color w:val="002060"/>
                <w:sz w:val="20"/>
                <w:szCs w:val="20"/>
              </w:rPr>
              <w:t>G</w:t>
            </w:r>
            <w:r w:rsidRPr="00E7684D">
              <w:rPr>
                <w:rFonts w:ascii="Arial" w:hAnsi="Arial" w:cs="Arial"/>
                <w:color w:val="002060"/>
                <w:sz w:val="20"/>
                <w:szCs w:val="20"/>
              </w:rPr>
              <w:t>overnment of the Republic of South Sudan</w:t>
            </w:r>
            <w:r w:rsidR="004D398F" w:rsidRPr="00E7684D">
              <w:rPr>
                <w:rFonts w:ascii="Arial" w:hAnsi="Arial" w:cs="Arial"/>
                <w:color w:val="002060"/>
                <w:sz w:val="20"/>
                <w:szCs w:val="20"/>
              </w:rPr>
              <w:t xml:space="preserve"> (G</w:t>
            </w:r>
            <w:r w:rsidR="00872CA7" w:rsidRPr="00E7684D">
              <w:rPr>
                <w:rFonts w:ascii="Arial" w:hAnsi="Arial" w:cs="Arial"/>
                <w:color w:val="002060"/>
                <w:sz w:val="20"/>
                <w:szCs w:val="20"/>
              </w:rPr>
              <w:t>o</w:t>
            </w:r>
            <w:r w:rsidR="004D398F" w:rsidRPr="00E7684D">
              <w:rPr>
                <w:rFonts w:ascii="Arial" w:hAnsi="Arial" w:cs="Arial"/>
                <w:color w:val="002060"/>
                <w:sz w:val="20"/>
                <w:szCs w:val="20"/>
              </w:rPr>
              <w:t>SS)</w:t>
            </w:r>
            <w:r w:rsidRPr="00E7684D">
              <w:rPr>
                <w:rFonts w:ascii="Arial" w:hAnsi="Arial" w:cs="Arial"/>
                <w:color w:val="002060"/>
                <w:sz w:val="20"/>
                <w:szCs w:val="20"/>
              </w:rPr>
              <w:t xml:space="preserve">, </w:t>
            </w:r>
            <w:r w:rsidR="005F6EFC" w:rsidRPr="00E7684D">
              <w:rPr>
                <w:rFonts w:ascii="Arial" w:hAnsi="Arial" w:cs="Arial"/>
                <w:color w:val="002060"/>
                <w:sz w:val="20"/>
                <w:szCs w:val="20"/>
              </w:rPr>
              <w:t>particularly state-level</w:t>
            </w:r>
            <w:r w:rsidR="00872CA7" w:rsidRPr="00E7684D">
              <w:rPr>
                <w:rFonts w:ascii="Arial" w:hAnsi="Arial" w:cs="Arial"/>
                <w:color w:val="002060"/>
                <w:sz w:val="20"/>
                <w:szCs w:val="20"/>
              </w:rPr>
              <w:t xml:space="preserve"> and</w:t>
            </w:r>
            <w:r w:rsidR="00FA4C56" w:rsidRPr="00E7684D">
              <w:rPr>
                <w:rFonts w:ascii="Arial" w:hAnsi="Arial" w:cs="Arial"/>
                <w:color w:val="002060"/>
                <w:sz w:val="20"/>
                <w:szCs w:val="20"/>
              </w:rPr>
              <w:t xml:space="preserve"> local</w:t>
            </w:r>
            <w:r w:rsidR="005F6EFC" w:rsidRPr="00E7684D">
              <w:rPr>
                <w:rFonts w:ascii="Arial" w:hAnsi="Arial" w:cs="Arial"/>
                <w:color w:val="002060"/>
                <w:sz w:val="20"/>
                <w:szCs w:val="20"/>
              </w:rPr>
              <w:t xml:space="preserve"> government officials</w:t>
            </w:r>
            <w:r w:rsidR="00B34535" w:rsidRPr="00E7684D">
              <w:rPr>
                <w:rFonts w:ascii="Arial" w:hAnsi="Arial" w:cs="Arial"/>
                <w:color w:val="002060"/>
                <w:sz w:val="20"/>
                <w:szCs w:val="20"/>
              </w:rPr>
              <w:t xml:space="preserve"> and </w:t>
            </w:r>
            <w:r w:rsidR="005F6EFC" w:rsidRPr="00E7684D">
              <w:rPr>
                <w:rFonts w:ascii="Arial" w:hAnsi="Arial" w:cs="Arial"/>
                <w:color w:val="002060"/>
                <w:sz w:val="20"/>
                <w:szCs w:val="20"/>
              </w:rPr>
              <w:t xml:space="preserve">representatives from the </w:t>
            </w:r>
            <w:r w:rsidR="004D398F" w:rsidRPr="00E7684D">
              <w:rPr>
                <w:rFonts w:ascii="Arial" w:hAnsi="Arial" w:cs="Arial"/>
                <w:color w:val="002060"/>
                <w:sz w:val="20"/>
                <w:szCs w:val="20"/>
              </w:rPr>
              <w:t>N</w:t>
            </w:r>
            <w:r w:rsidR="00802D35" w:rsidRPr="00E7684D">
              <w:rPr>
                <w:rFonts w:ascii="Arial" w:hAnsi="Arial" w:cs="Arial"/>
                <w:color w:val="002060"/>
                <w:sz w:val="20"/>
                <w:szCs w:val="20"/>
              </w:rPr>
              <w:t xml:space="preserve">ational </w:t>
            </w:r>
            <w:r w:rsidR="004D398F" w:rsidRPr="00E7684D">
              <w:rPr>
                <w:rFonts w:ascii="Arial" w:hAnsi="Arial" w:cs="Arial"/>
                <w:color w:val="002060"/>
                <w:sz w:val="20"/>
                <w:szCs w:val="20"/>
              </w:rPr>
              <w:t xml:space="preserve">South Sudan </w:t>
            </w:r>
            <w:r w:rsidR="00CC0B33" w:rsidRPr="00E7684D">
              <w:rPr>
                <w:rFonts w:ascii="Arial" w:hAnsi="Arial" w:cs="Arial"/>
                <w:color w:val="002060"/>
                <w:sz w:val="20"/>
                <w:szCs w:val="20"/>
              </w:rPr>
              <w:t>Police Service</w:t>
            </w:r>
            <w:r w:rsidR="004D398F" w:rsidRPr="00E7684D">
              <w:rPr>
                <w:rFonts w:ascii="Arial" w:hAnsi="Arial" w:cs="Arial"/>
                <w:color w:val="002060"/>
                <w:sz w:val="20"/>
                <w:szCs w:val="20"/>
              </w:rPr>
              <w:t xml:space="preserve"> (NSSPS)</w:t>
            </w:r>
            <w:r w:rsidRPr="00E7684D">
              <w:rPr>
                <w:rFonts w:ascii="Arial" w:hAnsi="Arial" w:cs="Arial"/>
                <w:color w:val="002060"/>
                <w:sz w:val="20"/>
                <w:szCs w:val="20"/>
              </w:rPr>
              <w:t xml:space="preserve">, the </w:t>
            </w:r>
            <w:r w:rsidR="00B34535" w:rsidRPr="00E7684D">
              <w:rPr>
                <w:rFonts w:ascii="Arial" w:hAnsi="Arial" w:cs="Arial"/>
                <w:color w:val="002060"/>
                <w:sz w:val="20"/>
                <w:szCs w:val="20"/>
              </w:rPr>
              <w:t xml:space="preserve">Bureau of </w:t>
            </w:r>
            <w:r w:rsidR="00CC0B33" w:rsidRPr="00E7684D">
              <w:rPr>
                <w:rFonts w:ascii="Arial" w:hAnsi="Arial" w:cs="Arial"/>
                <w:color w:val="002060"/>
                <w:sz w:val="20"/>
                <w:szCs w:val="20"/>
              </w:rPr>
              <w:t xml:space="preserve">Community Security and Small Arms Control </w:t>
            </w:r>
            <w:r w:rsidRPr="00E7684D">
              <w:rPr>
                <w:rFonts w:ascii="Arial" w:hAnsi="Arial" w:cs="Arial"/>
                <w:color w:val="002060"/>
                <w:sz w:val="20"/>
                <w:szCs w:val="20"/>
              </w:rPr>
              <w:t>Bureau</w:t>
            </w:r>
            <w:r w:rsidR="004D398F" w:rsidRPr="00E7684D">
              <w:rPr>
                <w:rFonts w:ascii="Arial" w:hAnsi="Arial" w:cs="Arial"/>
                <w:color w:val="002060"/>
                <w:sz w:val="20"/>
                <w:szCs w:val="20"/>
              </w:rPr>
              <w:t xml:space="preserve"> (</w:t>
            </w:r>
            <w:r w:rsidR="00B34535" w:rsidRPr="00E7684D">
              <w:rPr>
                <w:rFonts w:ascii="Arial" w:hAnsi="Arial" w:cs="Arial"/>
                <w:color w:val="002060"/>
                <w:sz w:val="20"/>
                <w:szCs w:val="20"/>
              </w:rPr>
              <w:t>B</w:t>
            </w:r>
            <w:r w:rsidR="004D398F" w:rsidRPr="00E7684D">
              <w:rPr>
                <w:rFonts w:ascii="Arial" w:hAnsi="Arial" w:cs="Arial"/>
                <w:color w:val="002060"/>
                <w:sz w:val="20"/>
                <w:szCs w:val="20"/>
              </w:rPr>
              <w:t>CSSAC)</w:t>
            </w:r>
            <w:r w:rsidRPr="00E7684D">
              <w:rPr>
                <w:rFonts w:ascii="Arial" w:hAnsi="Arial" w:cs="Arial"/>
                <w:color w:val="002060"/>
                <w:sz w:val="20"/>
                <w:szCs w:val="20"/>
              </w:rPr>
              <w:t>,</w:t>
            </w:r>
            <w:r w:rsidR="005F6EFC" w:rsidRPr="00E7684D">
              <w:rPr>
                <w:rFonts w:ascii="Arial" w:hAnsi="Arial" w:cs="Arial"/>
                <w:color w:val="002060"/>
                <w:sz w:val="20"/>
                <w:szCs w:val="20"/>
              </w:rPr>
              <w:t xml:space="preserve"> </w:t>
            </w:r>
            <w:r w:rsidR="00CC0B33" w:rsidRPr="00E7684D">
              <w:rPr>
                <w:rFonts w:ascii="Arial" w:hAnsi="Arial" w:cs="Arial"/>
                <w:color w:val="002060"/>
                <w:sz w:val="20"/>
                <w:szCs w:val="20"/>
              </w:rPr>
              <w:t xml:space="preserve">and </w:t>
            </w:r>
            <w:r w:rsidR="005F6EFC" w:rsidRPr="00E7684D">
              <w:rPr>
                <w:rFonts w:ascii="Arial" w:hAnsi="Arial" w:cs="Arial"/>
                <w:color w:val="002060"/>
                <w:sz w:val="20"/>
                <w:szCs w:val="20"/>
              </w:rPr>
              <w:t>the Peace and Reconciliation Commission</w:t>
            </w:r>
            <w:r w:rsidR="00FA4C56" w:rsidRPr="00E7684D">
              <w:rPr>
                <w:rFonts w:ascii="Arial" w:hAnsi="Arial" w:cs="Arial"/>
                <w:color w:val="002060"/>
                <w:sz w:val="20"/>
                <w:szCs w:val="20"/>
              </w:rPr>
              <w:t>s</w:t>
            </w:r>
            <w:r w:rsidR="004D398F" w:rsidRPr="00E7684D">
              <w:rPr>
                <w:rFonts w:ascii="Arial" w:hAnsi="Arial" w:cs="Arial"/>
                <w:color w:val="002060"/>
                <w:sz w:val="20"/>
                <w:szCs w:val="20"/>
              </w:rPr>
              <w:t xml:space="preserve"> (PRCs)</w:t>
            </w:r>
            <w:r w:rsidRPr="00E7684D">
              <w:rPr>
                <w:rFonts w:ascii="Arial" w:hAnsi="Arial" w:cs="Arial"/>
                <w:color w:val="002060"/>
                <w:sz w:val="20"/>
                <w:szCs w:val="20"/>
              </w:rPr>
              <w:t>; international partners and stakeholders</w:t>
            </w:r>
            <w:r w:rsidR="005F6EFC" w:rsidRPr="00E7684D">
              <w:rPr>
                <w:rFonts w:ascii="Arial" w:hAnsi="Arial" w:cs="Arial"/>
                <w:color w:val="002060"/>
                <w:sz w:val="20"/>
                <w:szCs w:val="20"/>
              </w:rPr>
              <w:t xml:space="preserve"> working in the focus states</w:t>
            </w:r>
            <w:r w:rsidRPr="00E7684D">
              <w:rPr>
                <w:rFonts w:ascii="Arial" w:hAnsi="Arial" w:cs="Arial"/>
                <w:color w:val="002060"/>
                <w:sz w:val="20"/>
                <w:szCs w:val="20"/>
              </w:rPr>
              <w:t xml:space="preserve">; </w:t>
            </w:r>
            <w:r w:rsidR="004D398F" w:rsidRPr="00E7684D">
              <w:rPr>
                <w:rFonts w:ascii="Arial" w:hAnsi="Arial" w:cs="Arial"/>
                <w:color w:val="002060"/>
                <w:sz w:val="20"/>
                <w:szCs w:val="20"/>
              </w:rPr>
              <w:t xml:space="preserve">and </w:t>
            </w:r>
            <w:r w:rsidRPr="00E7684D">
              <w:rPr>
                <w:rFonts w:ascii="Arial" w:hAnsi="Arial" w:cs="Arial"/>
                <w:color w:val="002060"/>
                <w:sz w:val="20"/>
                <w:szCs w:val="20"/>
              </w:rPr>
              <w:t>civil society organisations</w:t>
            </w:r>
            <w:r w:rsidR="004D398F" w:rsidRPr="00E7684D">
              <w:rPr>
                <w:rFonts w:ascii="Arial" w:hAnsi="Arial" w:cs="Arial"/>
                <w:color w:val="002060"/>
                <w:sz w:val="20"/>
                <w:szCs w:val="20"/>
              </w:rPr>
              <w:t>, who</w:t>
            </w:r>
            <w:r w:rsidRPr="00E7684D">
              <w:rPr>
                <w:rFonts w:ascii="Arial" w:hAnsi="Arial" w:cs="Arial"/>
                <w:color w:val="002060"/>
                <w:sz w:val="20"/>
                <w:szCs w:val="20"/>
              </w:rPr>
              <w:t xml:space="preserve"> Saferworld works with and/or support</w:t>
            </w:r>
            <w:r w:rsidR="005F6EFC" w:rsidRPr="00E7684D">
              <w:rPr>
                <w:rFonts w:ascii="Arial" w:hAnsi="Arial" w:cs="Arial"/>
                <w:color w:val="002060"/>
                <w:sz w:val="20"/>
                <w:szCs w:val="20"/>
              </w:rPr>
              <w:t xml:space="preserve"> in the focus states</w:t>
            </w:r>
            <w:r w:rsidR="004D398F" w:rsidRPr="00E7684D">
              <w:rPr>
                <w:rFonts w:ascii="Arial" w:hAnsi="Arial" w:cs="Arial"/>
                <w:color w:val="002060"/>
                <w:sz w:val="20"/>
                <w:szCs w:val="20"/>
              </w:rPr>
              <w:t>;</w:t>
            </w:r>
          </w:p>
          <w:p w:rsidR="00AD24D9" w:rsidRPr="00E7684D" w:rsidRDefault="00AD24D9" w:rsidP="00B17F57">
            <w:pPr>
              <w:numPr>
                <w:ilvl w:val="0"/>
                <w:numId w:val="5"/>
              </w:numPr>
              <w:rPr>
                <w:rFonts w:ascii="Arial" w:hAnsi="Arial" w:cs="Arial"/>
                <w:color w:val="002060"/>
                <w:sz w:val="20"/>
                <w:szCs w:val="20"/>
              </w:rPr>
            </w:pPr>
            <w:r w:rsidRPr="00E7684D">
              <w:rPr>
                <w:rFonts w:ascii="Arial" w:hAnsi="Arial" w:cs="Arial"/>
                <w:color w:val="002060"/>
                <w:sz w:val="20"/>
                <w:szCs w:val="20"/>
              </w:rPr>
              <w:t>Ensure effective management of any formal partnerships between Saferworld and government, civil society</w:t>
            </w:r>
            <w:r w:rsidR="004D398F" w:rsidRPr="00E7684D">
              <w:rPr>
                <w:rFonts w:ascii="Arial" w:hAnsi="Arial" w:cs="Arial"/>
                <w:color w:val="002060"/>
                <w:sz w:val="20"/>
                <w:szCs w:val="20"/>
              </w:rPr>
              <w:t>,</w:t>
            </w:r>
            <w:r w:rsidRPr="00E7684D">
              <w:rPr>
                <w:rFonts w:ascii="Arial" w:hAnsi="Arial" w:cs="Arial"/>
                <w:color w:val="002060"/>
                <w:sz w:val="20"/>
                <w:szCs w:val="20"/>
              </w:rPr>
              <w:t xml:space="preserve"> and international partners</w:t>
            </w:r>
            <w:r w:rsidR="005F6EFC" w:rsidRPr="00E7684D">
              <w:rPr>
                <w:rFonts w:ascii="Arial" w:hAnsi="Arial" w:cs="Arial"/>
                <w:color w:val="002060"/>
                <w:sz w:val="20"/>
                <w:szCs w:val="20"/>
              </w:rPr>
              <w:t xml:space="preserve"> as part of programme implementation at the focus state level</w:t>
            </w:r>
            <w:r w:rsidR="004D398F" w:rsidRPr="00E7684D">
              <w:rPr>
                <w:rFonts w:ascii="Arial" w:hAnsi="Arial" w:cs="Arial"/>
                <w:color w:val="002060"/>
                <w:sz w:val="20"/>
                <w:szCs w:val="20"/>
              </w:rPr>
              <w:t>;</w:t>
            </w:r>
          </w:p>
          <w:p w:rsidR="00A34164" w:rsidRPr="00E7684D" w:rsidRDefault="00AD24D9" w:rsidP="00B17F57">
            <w:pPr>
              <w:numPr>
                <w:ilvl w:val="0"/>
                <w:numId w:val="5"/>
              </w:numPr>
              <w:rPr>
                <w:rFonts w:ascii="Arial" w:hAnsi="Arial" w:cs="Arial"/>
                <w:color w:val="002060"/>
                <w:sz w:val="20"/>
                <w:szCs w:val="20"/>
              </w:rPr>
            </w:pPr>
            <w:r w:rsidRPr="00E7684D">
              <w:rPr>
                <w:rFonts w:ascii="Arial" w:hAnsi="Arial" w:cs="Arial"/>
                <w:color w:val="002060"/>
                <w:sz w:val="20"/>
                <w:szCs w:val="20"/>
              </w:rPr>
              <w:t xml:space="preserve">Represent Saferworld in </w:t>
            </w:r>
            <w:r w:rsidR="005F6EFC" w:rsidRPr="00E7684D">
              <w:rPr>
                <w:rFonts w:ascii="Arial" w:hAnsi="Arial" w:cs="Arial"/>
                <w:color w:val="002060"/>
                <w:sz w:val="20"/>
                <w:szCs w:val="20"/>
              </w:rPr>
              <w:t>relevant high-</w:t>
            </w:r>
            <w:r w:rsidRPr="00E7684D">
              <w:rPr>
                <w:rFonts w:ascii="Arial" w:hAnsi="Arial" w:cs="Arial"/>
                <w:color w:val="002060"/>
                <w:sz w:val="20"/>
                <w:szCs w:val="20"/>
              </w:rPr>
              <w:t xml:space="preserve">level </w:t>
            </w:r>
            <w:r w:rsidR="005F6EFC" w:rsidRPr="00E7684D">
              <w:rPr>
                <w:rFonts w:ascii="Arial" w:hAnsi="Arial" w:cs="Arial"/>
                <w:color w:val="002060"/>
                <w:sz w:val="20"/>
                <w:szCs w:val="20"/>
              </w:rPr>
              <w:t xml:space="preserve">and coordination </w:t>
            </w:r>
            <w:r w:rsidRPr="00E7684D">
              <w:rPr>
                <w:rFonts w:ascii="Arial" w:hAnsi="Arial" w:cs="Arial"/>
                <w:color w:val="002060"/>
                <w:sz w:val="20"/>
                <w:szCs w:val="20"/>
              </w:rPr>
              <w:t xml:space="preserve">meetings </w:t>
            </w:r>
            <w:r w:rsidR="005F6EFC" w:rsidRPr="00E7684D">
              <w:rPr>
                <w:rFonts w:ascii="Arial" w:hAnsi="Arial" w:cs="Arial"/>
                <w:color w:val="002060"/>
                <w:sz w:val="20"/>
                <w:szCs w:val="20"/>
              </w:rPr>
              <w:t>at the state level</w:t>
            </w:r>
            <w:r w:rsidR="004D398F" w:rsidRPr="00E7684D">
              <w:rPr>
                <w:rFonts w:ascii="Arial" w:hAnsi="Arial" w:cs="Arial"/>
                <w:color w:val="002060"/>
                <w:sz w:val="20"/>
                <w:szCs w:val="20"/>
              </w:rPr>
              <w:t>;</w:t>
            </w:r>
            <w:r w:rsidRPr="00E7684D">
              <w:rPr>
                <w:rFonts w:ascii="Arial" w:hAnsi="Arial" w:cs="Arial"/>
                <w:color w:val="002060"/>
                <w:sz w:val="20"/>
                <w:szCs w:val="20"/>
              </w:rPr>
              <w:t xml:space="preserve"> </w:t>
            </w:r>
          </w:p>
          <w:p w:rsidR="003675AF" w:rsidRPr="00E7684D" w:rsidRDefault="005F6EFC" w:rsidP="00B17F57">
            <w:pPr>
              <w:numPr>
                <w:ilvl w:val="0"/>
                <w:numId w:val="5"/>
              </w:numPr>
              <w:rPr>
                <w:rFonts w:ascii="Arial" w:hAnsi="Arial" w:cs="Arial"/>
                <w:color w:val="002060"/>
                <w:sz w:val="20"/>
                <w:szCs w:val="20"/>
              </w:rPr>
            </w:pPr>
            <w:r w:rsidRPr="00E7684D">
              <w:rPr>
                <w:rFonts w:ascii="Arial" w:hAnsi="Arial" w:cs="Arial"/>
                <w:color w:val="002060"/>
                <w:sz w:val="20"/>
                <w:szCs w:val="20"/>
              </w:rPr>
              <w:lastRenderedPageBreak/>
              <w:t>Contribute to i</w:t>
            </w:r>
            <w:r w:rsidR="003675AF" w:rsidRPr="00E7684D">
              <w:rPr>
                <w:rFonts w:ascii="Arial" w:hAnsi="Arial" w:cs="Arial"/>
                <w:color w:val="002060"/>
                <w:sz w:val="20"/>
                <w:szCs w:val="20"/>
              </w:rPr>
              <w:t>dentify</w:t>
            </w:r>
            <w:r w:rsidRPr="00E7684D">
              <w:rPr>
                <w:rFonts w:ascii="Arial" w:hAnsi="Arial" w:cs="Arial"/>
                <w:color w:val="002060"/>
                <w:sz w:val="20"/>
                <w:szCs w:val="20"/>
              </w:rPr>
              <w:t>ing</w:t>
            </w:r>
            <w:r w:rsidR="003675AF" w:rsidRPr="00E7684D">
              <w:rPr>
                <w:rFonts w:ascii="Arial" w:hAnsi="Arial" w:cs="Arial"/>
                <w:color w:val="002060"/>
                <w:sz w:val="20"/>
                <w:szCs w:val="20"/>
              </w:rPr>
              <w:t xml:space="preserve"> and develop</w:t>
            </w:r>
            <w:r w:rsidRPr="00E7684D">
              <w:rPr>
                <w:rFonts w:ascii="Arial" w:hAnsi="Arial" w:cs="Arial"/>
                <w:color w:val="002060"/>
                <w:sz w:val="20"/>
                <w:szCs w:val="20"/>
              </w:rPr>
              <w:t>ing</w:t>
            </w:r>
            <w:r w:rsidR="004D398F" w:rsidRPr="00E7684D">
              <w:rPr>
                <w:rFonts w:ascii="Arial" w:hAnsi="Arial" w:cs="Arial"/>
                <w:color w:val="002060"/>
                <w:sz w:val="20"/>
                <w:szCs w:val="20"/>
              </w:rPr>
              <w:t xml:space="preserve"> </w:t>
            </w:r>
            <w:r w:rsidR="003675AF" w:rsidRPr="00E7684D">
              <w:rPr>
                <w:rFonts w:ascii="Arial" w:hAnsi="Arial" w:cs="Arial"/>
                <w:color w:val="002060"/>
                <w:sz w:val="20"/>
                <w:szCs w:val="20"/>
              </w:rPr>
              <w:t>fundraising opportunities for the South Sudan programme</w:t>
            </w:r>
            <w:r w:rsidR="00802D35" w:rsidRPr="00E7684D">
              <w:rPr>
                <w:rFonts w:ascii="Arial" w:hAnsi="Arial" w:cs="Arial"/>
                <w:color w:val="002060"/>
                <w:sz w:val="20"/>
                <w:szCs w:val="20"/>
              </w:rPr>
              <w:t xml:space="preserve">, together with the South Sudan Country </w:t>
            </w:r>
            <w:r w:rsidR="00B34535" w:rsidRPr="00E7684D">
              <w:rPr>
                <w:rFonts w:ascii="Arial" w:hAnsi="Arial" w:cs="Arial"/>
                <w:color w:val="002060"/>
                <w:sz w:val="20"/>
                <w:szCs w:val="20"/>
              </w:rPr>
              <w:t xml:space="preserve">Director </w:t>
            </w:r>
            <w:r w:rsidR="004D398F" w:rsidRPr="00E7684D">
              <w:rPr>
                <w:rFonts w:ascii="Arial" w:hAnsi="Arial" w:cs="Arial"/>
                <w:color w:val="002060"/>
                <w:sz w:val="20"/>
                <w:szCs w:val="20"/>
              </w:rPr>
              <w:t>and the Regional Funding Manager and Coordinator</w:t>
            </w:r>
            <w:r w:rsidR="003675AF" w:rsidRPr="00E7684D">
              <w:rPr>
                <w:rFonts w:ascii="Arial" w:hAnsi="Arial" w:cs="Arial"/>
                <w:color w:val="002060"/>
                <w:sz w:val="20"/>
                <w:szCs w:val="20"/>
              </w:rPr>
              <w:t>.</w:t>
            </w:r>
          </w:p>
          <w:p w:rsidR="00A34164" w:rsidRPr="00E7684D" w:rsidRDefault="00A34164">
            <w:pPr>
              <w:rPr>
                <w:rFonts w:ascii="Arial" w:hAnsi="Arial" w:cs="Arial"/>
                <w:b/>
                <w:color w:val="002060"/>
                <w:sz w:val="20"/>
                <w:szCs w:val="20"/>
              </w:rPr>
            </w:pPr>
          </w:p>
          <w:p w:rsidR="00BE7268" w:rsidRPr="00E7684D" w:rsidRDefault="00BE7268" w:rsidP="00BE7268">
            <w:pPr>
              <w:rPr>
                <w:rFonts w:ascii="Arial" w:hAnsi="Arial" w:cs="Arial"/>
                <w:b/>
                <w:color w:val="002060"/>
                <w:sz w:val="20"/>
                <w:szCs w:val="20"/>
              </w:rPr>
            </w:pPr>
            <w:r w:rsidRPr="00E7684D">
              <w:rPr>
                <w:rFonts w:ascii="Arial" w:hAnsi="Arial" w:cs="Arial"/>
                <w:b/>
                <w:color w:val="002060"/>
                <w:sz w:val="20"/>
                <w:szCs w:val="20"/>
              </w:rPr>
              <w:t xml:space="preserve">3: Ensure the physical welfare, </w:t>
            </w:r>
            <w:r w:rsidR="00FA4C56" w:rsidRPr="00E7684D">
              <w:rPr>
                <w:rFonts w:ascii="Arial" w:hAnsi="Arial" w:cs="Arial"/>
                <w:b/>
                <w:color w:val="002060"/>
                <w:sz w:val="20"/>
                <w:szCs w:val="20"/>
              </w:rPr>
              <w:t>well</w:t>
            </w:r>
            <w:r w:rsidR="004D398F" w:rsidRPr="00E7684D">
              <w:rPr>
                <w:rFonts w:ascii="Arial" w:hAnsi="Arial" w:cs="Arial"/>
                <w:b/>
                <w:color w:val="002060"/>
                <w:sz w:val="20"/>
                <w:szCs w:val="20"/>
              </w:rPr>
              <w:t>-</w:t>
            </w:r>
            <w:r w:rsidR="00FA4C56" w:rsidRPr="00E7684D">
              <w:rPr>
                <w:rFonts w:ascii="Arial" w:hAnsi="Arial" w:cs="Arial"/>
                <w:b/>
                <w:color w:val="002060"/>
                <w:sz w:val="20"/>
                <w:szCs w:val="20"/>
              </w:rPr>
              <w:t>being</w:t>
            </w:r>
            <w:r w:rsidRPr="00E7684D">
              <w:rPr>
                <w:rFonts w:ascii="Arial" w:hAnsi="Arial" w:cs="Arial"/>
                <w:b/>
                <w:color w:val="002060"/>
                <w:sz w:val="20"/>
                <w:szCs w:val="20"/>
              </w:rPr>
              <w:t xml:space="preserve"> and professional development of staff directly assigned to the community security </w:t>
            </w:r>
            <w:r w:rsidR="00B34535" w:rsidRPr="00E7684D">
              <w:rPr>
                <w:rFonts w:ascii="Arial" w:hAnsi="Arial" w:cs="Arial"/>
                <w:b/>
                <w:color w:val="002060"/>
                <w:sz w:val="20"/>
                <w:szCs w:val="20"/>
              </w:rPr>
              <w:t xml:space="preserve">and peacebuilding programme </w:t>
            </w:r>
            <w:r w:rsidRPr="00E7684D">
              <w:rPr>
                <w:rFonts w:ascii="Arial" w:hAnsi="Arial" w:cs="Arial"/>
                <w:b/>
                <w:color w:val="002060"/>
                <w:sz w:val="20"/>
                <w:szCs w:val="20"/>
              </w:rPr>
              <w:t>state offices.</w:t>
            </w:r>
          </w:p>
          <w:p w:rsidR="005143F5" w:rsidRPr="00E7684D" w:rsidRDefault="005143F5">
            <w:pPr>
              <w:rPr>
                <w:rFonts w:ascii="Arial" w:hAnsi="Arial" w:cs="Arial"/>
                <w:b/>
                <w:color w:val="002060"/>
                <w:sz w:val="20"/>
                <w:szCs w:val="20"/>
              </w:rPr>
            </w:pPr>
          </w:p>
          <w:p w:rsidR="005143F5" w:rsidRPr="00E7684D" w:rsidRDefault="005143F5" w:rsidP="005143F5">
            <w:pPr>
              <w:numPr>
                <w:ilvl w:val="0"/>
                <w:numId w:val="9"/>
              </w:numPr>
              <w:rPr>
                <w:rFonts w:ascii="Arial" w:hAnsi="Arial" w:cs="Arial"/>
                <w:color w:val="002060"/>
                <w:sz w:val="20"/>
                <w:szCs w:val="20"/>
              </w:rPr>
            </w:pPr>
            <w:r w:rsidRPr="00E7684D">
              <w:rPr>
                <w:rFonts w:ascii="Arial" w:hAnsi="Arial" w:cs="Arial"/>
                <w:color w:val="002060"/>
                <w:sz w:val="20"/>
                <w:szCs w:val="20"/>
              </w:rPr>
              <w:t xml:space="preserve">Provide line management to </w:t>
            </w:r>
            <w:r w:rsidR="00CC0B33" w:rsidRPr="00E7684D">
              <w:rPr>
                <w:rFonts w:ascii="Arial" w:hAnsi="Arial" w:cs="Arial"/>
                <w:color w:val="002060"/>
                <w:sz w:val="20"/>
                <w:szCs w:val="20"/>
              </w:rPr>
              <w:t xml:space="preserve">four </w:t>
            </w:r>
            <w:r w:rsidR="005F6EFC" w:rsidRPr="00E7684D">
              <w:rPr>
                <w:rFonts w:ascii="Arial" w:hAnsi="Arial" w:cs="Arial"/>
                <w:color w:val="002060"/>
                <w:sz w:val="20"/>
                <w:szCs w:val="20"/>
              </w:rPr>
              <w:t xml:space="preserve">Project Coordinators, based in focus </w:t>
            </w:r>
            <w:r w:rsidR="00B34535" w:rsidRPr="00E7684D">
              <w:rPr>
                <w:rFonts w:ascii="Arial" w:hAnsi="Arial" w:cs="Arial"/>
                <w:color w:val="002060"/>
                <w:sz w:val="20"/>
                <w:szCs w:val="20"/>
              </w:rPr>
              <w:t>s</w:t>
            </w:r>
            <w:r w:rsidR="00CC27AC" w:rsidRPr="00E7684D">
              <w:rPr>
                <w:rFonts w:ascii="Arial" w:hAnsi="Arial" w:cs="Arial"/>
                <w:color w:val="002060"/>
                <w:sz w:val="20"/>
                <w:szCs w:val="20"/>
              </w:rPr>
              <w:t>tates</w:t>
            </w:r>
            <w:r w:rsidR="004D398F" w:rsidRPr="00E7684D">
              <w:rPr>
                <w:rFonts w:ascii="Arial" w:hAnsi="Arial" w:cs="Arial"/>
                <w:color w:val="002060"/>
                <w:sz w:val="20"/>
                <w:szCs w:val="20"/>
              </w:rPr>
              <w:t>;</w:t>
            </w:r>
          </w:p>
          <w:p w:rsidR="005143F5" w:rsidRPr="00E7684D" w:rsidRDefault="005143F5" w:rsidP="005143F5">
            <w:pPr>
              <w:numPr>
                <w:ilvl w:val="0"/>
                <w:numId w:val="9"/>
              </w:numPr>
              <w:rPr>
                <w:rFonts w:ascii="Arial" w:hAnsi="Arial" w:cs="Arial"/>
                <w:color w:val="002060"/>
                <w:sz w:val="20"/>
                <w:szCs w:val="20"/>
              </w:rPr>
            </w:pPr>
            <w:r w:rsidRPr="00E7684D">
              <w:rPr>
                <w:rFonts w:ascii="Arial" w:hAnsi="Arial" w:cs="Arial"/>
                <w:color w:val="002060"/>
                <w:sz w:val="20"/>
                <w:szCs w:val="20"/>
              </w:rPr>
              <w:t>Monitor and support the performance of staff on the basis of Saferworld’s performance management system</w:t>
            </w:r>
            <w:r w:rsidR="004D398F" w:rsidRPr="00E7684D">
              <w:rPr>
                <w:rFonts w:ascii="Arial" w:hAnsi="Arial" w:cs="Arial"/>
                <w:color w:val="002060"/>
                <w:sz w:val="20"/>
                <w:szCs w:val="20"/>
              </w:rPr>
              <w:t>;</w:t>
            </w:r>
          </w:p>
          <w:p w:rsidR="00B34535" w:rsidRPr="00E7684D" w:rsidRDefault="005F6EFC" w:rsidP="00CC27AC">
            <w:pPr>
              <w:numPr>
                <w:ilvl w:val="0"/>
                <w:numId w:val="9"/>
              </w:numPr>
              <w:rPr>
                <w:rFonts w:ascii="Arial" w:hAnsi="Arial" w:cs="Arial"/>
                <w:color w:val="002060"/>
                <w:sz w:val="20"/>
                <w:szCs w:val="20"/>
              </w:rPr>
            </w:pPr>
            <w:r w:rsidRPr="00E7684D">
              <w:rPr>
                <w:rFonts w:ascii="Arial" w:hAnsi="Arial" w:cs="Arial"/>
                <w:color w:val="002060"/>
                <w:sz w:val="20"/>
                <w:szCs w:val="20"/>
              </w:rPr>
              <w:t>Identify specific professional development opportunities for staff and provide mentoring</w:t>
            </w:r>
            <w:r w:rsidR="00B34535" w:rsidRPr="00E7684D">
              <w:rPr>
                <w:rFonts w:ascii="Arial" w:hAnsi="Arial" w:cs="Arial"/>
                <w:color w:val="002060"/>
                <w:sz w:val="20"/>
                <w:szCs w:val="20"/>
              </w:rPr>
              <w:t xml:space="preserve"> and</w:t>
            </w:r>
            <w:r w:rsidRPr="00E7684D">
              <w:rPr>
                <w:rFonts w:ascii="Arial" w:hAnsi="Arial" w:cs="Arial"/>
                <w:color w:val="002060"/>
                <w:sz w:val="20"/>
                <w:szCs w:val="20"/>
              </w:rPr>
              <w:t xml:space="preserve"> external training</w:t>
            </w:r>
            <w:r w:rsidR="00B34535" w:rsidRPr="00E7684D">
              <w:rPr>
                <w:rFonts w:ascii="Arial" w:hAnsi="Arial" w:cs="Arial"/>
                <w:color w:val="002060"/>
                <w:sz w:val="20"/>
                <w:szCs w:val="20"/>
              </w:rPr>
              <w:t xml:space="preserve"> opportunities</w:t>
            </w:r>
            <w:r w:rsidR="004D398F" w:rsidRPr="00E7684D">
              <w:rPr>
                <w:rFonts w:ascii="Arial" w:hAnsi="Arial" w:cs="Arial"/>
                <w:color w:val="002060"/>
                <w:sz w:val="20"/>
                <w:szCs w:val="20"/>
              </w:rPr>
              <w:t>;</w:t>
            </w:r>
            <w:r w:rsidRPr="00E7684D">
              <w:rPr>
                <w:rFonts w:ascii="Arial" w:hAnsi="Arial" w:cs="Arial"/>
                <w:color w:val="002060"/>
                <w:sz w:val="20"/>
                <w:szCs w:val="20"/>
              </w:rPr>
              <w:t xml:space="preserve"> and other skills development support as required</w:t>
            </w:r>
            <w:r w:rsidR="004D398F" w:rsidRPr="00E7684D">
              <w:rPr>
                <w:rFonts w:ascii="Arial" w:hAnsi="Arial" w:cs="Arial"/>
                <w:color w:val="002060"/>
                <w:sz w:val="20"/>
                <w:szCs w:val="20"/>
              </w:rPr>
              <w:t>;</w:t>
            </w:r>
            <w:r w:rsidR="0029359F" w:rsidRPr="00E7684D">
              <w:rPr>
                <w:rFonts w:ascii="Arial" w:hAnsi="Arial" w:cs="Arial"/>
                <w:color w:val="002060"/>
                <w:sz w:val="20"/>
                <w:szCs w:val="20"/>
              </w:rPr>
              <w:t xml:space="preserve"> </w:t>
            </w:r>
          </w:p>
          <w:p w:rsidR="00007357" w:rsidRPr="00E7684D" w:rsidRDefault="00CC27AC" w:rsidP="00CC27AC">
            <w:pPr>
              <w:numPr>
                <w:ilvl w:val="0"/>
                <w:numId w:val="9"/>
              </w:numPr>
              <w:rPr>
                <w:rFonts w:ascii="Arial" w:hAnsi="Arial" w:cs="Arial"/>
                <w:color w:val="002060"/>
                <w:sz w:val="20"/>
                <w:szCs w:val="20"/>
              </w:rPr>
            </w:pPr>
            <w:r w:rsidRPr="00E7684D">
              <w:rPr>
                <w:rFonts w:ascii="Arial" w:hAnsi="Arial" w:cs="Arial"/>
                <w:color w:val="002060"/>
                <w:sz w:val="20"/>
                <w:szCs w:val="20"/>
              </w:rPr>
              <w:t>M</w:t>
            </w:r>
            <w:r w:rsidR="005143F5" w:rsidRPr="00E7684D">
              <w:rPr>
                <w:rFonts w:ascii="Arial" w:hAnsi="Arial" w:cs="Arial"/>
                <w:color w:val="002060"/>
                <w:sz w:val="20"/>
                <w:szCs w:val="20"/>
              </w:rPr>
              <w:t xml:space="preserve">anage </w:t>
            </w:r>
            <w:r w:rsidR="005F6EFC" w:rsidRPr="00E7684D">
              <w:rPr>
                <w:rFonts w:ascii="Arial" w:hAnsi="Arial" w:cs="Arial"/>
                <w:color w:val="002060"/>
                <w:sz w:val="20"/>
                <w:szCs w:val="20"/>
              </w:rPr>
              <w:t xml:space="preserve">and ensure implementation of </w:t>
            </w:r>
            <w:r w:rsidR="00B34535" w:rsidRPr="00E7684D">
              <w:rPr>
                <w:rFonts w:ascii="Arial" w:hAnsi="Arial" w:cs="Arial"/>
                <w:color w:val="002060"/>
                <w:sz w:val="20"/>
                <w:szCs w:val="20"/>
              </w:rPr>
              <w:t xml:space="preserve">safety and </w:t>
            </w:r>
            <w:r w:rsidR="005143F5" w:rsidRPr="00E7684D">
              <w:rPr>
                <w:rFonts w:ascii="Arial" w:hAnsi="Arial" w:cs="Arial"/>
                <w:color w:val="002060"/>
                <w:sz w:val="20"/>
                <w:szCs w:val="20"/>
              </w:rPr>
              <w:t>security plan</w:t>
            </w:r>
            <w:r w:rsidR="005F6EFC" w:rsidRPr="00E7684D">
              <w:rPr>
                <w:rFonts w:ascii="Arial" w:hAnsi="Arial" w:cs="Arial"/>
                <w:color w:val="002060"/>
                <w:sz w:val="20"/>
                <w:szCs w:val="20"/>
              </w:rPr>
              <w:t>s for each of the focus states</w:t>
            </w:r>
            <w:r w:rsidR="005143F5" w:rsidRPr="00E7684D">
              <w:rPr>
                <w:rFonts w:ascii="Arial" w:hAnsi="Arial" w:cs="Arial"/>
                <w:color w:val="002060"/>
                <w:sz w:val="20"/>
                <w:szCs w:val="20"/>
              </w:rPr>
              <w:t>, ensuring regular staff briefings and training</w:t>
            </w:r>
            <w:r w:rsidR="004D398F" w:rsidRPr="00E7684D">
              <w:rPr>
                <w:rFonts w:ascii="Arial" w:hAnsi="Arial" w:cs="Arial"/>
                <w:color w:val="002060"/>
                <w:sz w:val="20"/>
                <w:szCs w:val="20"/>
              </w:rPr>
              <w:t xml:space="preserve">, together with the Country </w:t>
            </w:r>
            <w:r w:rsidR="00B34535" w:rsidRPr="00E7684D">
              <w:rPr>
                <w:rFonts w:ascii="Arial" w:hAnsi="Arial" w:cs="Arial"/>
                <w:color w:val="002060"/>
                <w:sz w:val="20"/>
                <w:szCs w:val="20"/>
              </w:rPr>
              <w:t xml:space="preserve">Director </w:t>
            </w:r>
            <w:r w:rsidR="004D398F" w:rsidRPr="00E7684D">
              <w:rPr>
                <w:rFonts w:ascii="Arial" w:hAnsi="Arial" w:cs="Arial"/>
                <w:color w:val="002060"/>
                <w:sz w:val="20"/>
                <w:szCs w:val="20"/>
              </w:rPr>
              <w:t>and Operations Manager</w:t>
            </w:r>
            <w:r w:rsidR="005143F5" w:rsidRPr="00E7684D">
              <w:rPr>
                <w:rFonts w:ascii="Arial" w:hAnsi="Arial" w:cs="Arial"/>
                <w:color w:val="002060"/>
                <w:sz w:val="20"/>
                <w:szCs w:val="20"/>
              </w:rPr>
              <w:t>.</w:t>
            </w:r>
          </w:p>
          <w:p w:rsidR="00007357" w:rsidRPr="00E7684D" w:rsidRDefault="00007357" w:rsidP="00007357">
            <w:pPr>
              <w:rPr>
                <w:rFonts w:ascii="Arial" w:hAnsi="Arial" w:cs="Arial"/>
                <w:b/>
                <w:color w:val="002060"/>
                <w:sz w:val="20"/>
                <w:szCs w:val="20"/>
              </w:rPr>
            </w:pPr>
          </w:p>
          <w:p w:rsidR="00BE7268" w:rsidRPr="00E7684D" w:rsidRDefault="00BE7268" w:rsidP="00BE7268">
            <w:pPr>
              <w:rPr>
                <w:rFonts w:ascii="Arial" w:hAnsi="Arial" w:cs="Arial"/>
                <w:b/>
                <w:color w:val="002060"/>
                <w:sz w:val="20"/>
                <w:szCs w:val="20"/>
              </w:rPr>
            </w:pPr>
            <w:r w:rsidRPr="00E7684D">
              <w:rPr>
                <w:rFonts w:ascii="Arial" w:hAnsi="Arial" w:cs="Arial"/>
                <w:b/>
                <w:color w:val="002060"/>
                <w:sz w:val="20"/>
                <w:szCs w:val="20"/>
              </w:rPr>
              <w:t xml:space="preserve">4: Oversee effective financial management of </w:t>
            </w:r>
            <w:r w:rsidR="005F6EFC" w:rsidRPr="00E7684D">
              <w:rPr>
                <w:rFonts w:ascii="Arial" w:hAnsi="Arial" w:cs="Arial"/>
                <w:b/>
                <w:color w:val="002060"/>
                <w:sz w:val="20"/>
                <w:szCs w:val="20"/>
              </w:rPr>
              <w:t>programme funding</w:t>
            </w:r>
            <w:r w:rsidRPr="00E7684D">
              <w:rPr>
                <w:rFonts w:ascii="Arial" w:hAnsi="Arial" w:cs="Arial"/>
                <w:b/>
                <w:color w:val="002060"/>
                <w:sz w:val="20"/>
                <w:szCs w:val="20"/>
              </w:rPr>
              <w:t xml:space="preserve"> and activities community security </w:t>
            </w:r>
            <w:r w:rsidR="00B34535" w:rsidRPr="00E7684D">
              <w:rPr>
                <w:rFonts w:ascii="Arial" w:hAnsi="Arial" w:cs="Arial"/>
                <w:b/>
                <w:color w:val="002060"/>
                <w:sz w:val="20"/>
                <w:szCs w:val="20"/>
              </w:rPr>
              <w:t xml:space="preserve">and peacebuilding </w:t>
            </w:r>
            <w:r w:rsidRPr="00E7684D">
              <w:rPr>
                <w:rFonts w:ascii="Arial" w:hAnsi="Arial" w:cs="Arial"/>
                <w:b/>
                <w:color w:val="002060"/>
                <w:sz w:val="20"/>
                <w:szCs w:val="20"/>
              </w:rPr>
              <w:t>in the focus states</w:t>
            </w:r>
            <w:r w:rsidR="00B34535" w:rsidRPr="00E7684D">
              <w:rPr>
                <w:rFonts w:ascii="Arial" w:hAnsi="Arial" w:cs="Arial"/>
                <w:b/>
                <w:color w:val="002060"/>
                <w:sz w:val="20"/>
                <w:szCs w:val="20"/>
              </w:rPr>
              <w:t>.</w:t>
            </w:r>
          </w:p>
          <w:p w:rsidR="00BE7268" w:rsidRPr="00E7684D" w:rsidRDefault="00BE7268" w:rsidP="00007357">
            <w:pPr>
              <w:rPr>
                <w:rFonts w:ascii="Arial" w:hAnsi="Arial" w:cs="Arial"/>
                <w:b/>
                <w:color w:val="002060"/>
                <w:sz w:val="20"/>
                <w:szCs w:val="20"/>
              </w:rPr>
            </w:pPr>
          </w:p>
          <w:p w:rsidR="006F77B9" w:rsidRPr="00E7684D" w:rsidRDefault="00FA4C56" w:rsidP="006F77B9">
            <w:pPr>
              <w:numPr>
                <w:ilvl w:val="0"/>
                <w:numId w:val="9"/>
              </w:numPr>
              <w:rPr>
                <w:rFonts w:ascii="Arial" w:hAnsi="Arial" w:cs="Arial"/>
                <w:color w:val="002060"/>
                <w:sz w:val="20"/>
                <w:szCs w:val="20"/>
              </w:rPr>
            </w:pPr>
            <w:r w:rsidRPr="00E7684D">
              <w:rPr>
                <w:rFonts w:ascii="Arial" w:hAnsi="Arial" w:cs="Arial"/>
                <w:color w:val="002060"/>
                <w:sz w:val="20"/>
                <w:szCs w:val="20"/>
              </w:rPr>
              <w:t>E</w:t>
            </w:r>
            <w:r w:rsidR="006F77B9" w:rsidRPr="00E7684D">
              <w:rPr>
                <w:rFonts w:ascii="Arial" w:hAnsi="Arial" w:cs="Arial"/>
                <w:color w:val="002060"/>
                <w:sz w:val="20"/>
                <w:szCs w:val="20"/>
              </w:rPr>
              <w:t xml:space="preserve">nsure compliance of the </w:t>
            </w:r>
            <w:r w:rsidR="005F6EFC" w:rsidRPr="00E7684D">
              <w:rPr>
                <w:rFonts w:ascii="Arial" w:hAnsi="Arial" w:cs="Arial"/>
                <w:color w:val="002060"/>
                <w:sz w:val="20"/>
                <w:szCs w:val="20"/>
              </w:rPr>
              <w:t xml:space="preserve">state-level </w:t>
            </w:r>
            <w:r w:rsidR="006F77B9" w:rsidRPr="00E7684D">
              <w:rPr>
                <w:rFonts w:ascii="Arial" w:hAnsi="Arial" w:cs="Arial"/>
                <w:color w:val="002060"/>
                <w:sz w:val="20"/>
                <w:szCs w:val="20"/>
              </w:rPr>
              <w:t>office</w:t>
            </w:r>
            <w:r w:rsidR="005F6EFC" w:rsidRPr="00E7684D">
              <w:rPr>
                <w:rFonts w:ascii="Arial" w:hAnsi="Arial" w:cs="Arial"/>
                <w:color w:val="002060"/>
                <w:sz w:val="20"/>
                <w:szCs w:val="20"/>
              </w:rPr>
              <w:t>s</w:t>
            </w:r>
            <w:r w:rsidR="006F77B9" w:rsidRPr="00E7684D">
              <w:rPr>
                <w:rFonts w:ascii="Arial" w:hAnsi="Arial" w:cs="Arial"/>
                <w:color w:val="002060"/>
                <w:sz w:val="20"/>
                <w:szCs w:val="20"/>
              </w:rPr>
              <w:t xml:space="preserve"> with local legislation, Saferworld’s policies and procedures, and donor regulations</w:t>
            </w:r>
            <w:r w:rsidR="004D398F" w:rsidRPr="00E7684D">
              <w:rPr>
                <w:rFonts w:ascii="Arial" w:hAnsi="Arial" w:cs="Arial"/>
                <w:color w:val="002060"/>
                <w:sz w:val="20"/>
                <w:szCs w:val="20"/>
              </w:rPr>
              <w:t>;</w:t>
            </w:r>
          </w:p>
          <w:p w:rsidR="005143F5" w:rsidRPr="00E7684D" w:rsidRDefault="00895A05" w:rsidP="00424A31">
            <w:pPr>
              <w:numPr>
                <w:ilvl w:val="0"/>
                <w:numId w:val="9"/>
              </w:numPr>
              <w:rPr>
                <w:rFonts w:ascii="Arial" w:hAnsi="Arial" w:cs="Arial"/>
                <w:color w:val="002060"/>
                <w:sz w:val="20"/>
                <w:szCs w:val="20"/>
              </w:rPr>
            </w:pPr>
            <w:r w:rsidRPr="00E7684D">
              <w:rPr>
                <w:rFonts w:ascii="Arial" w:hAnsi="Arial" w:cs="Arial"/>
                <w:color w:val="002060"/>
                <w:sz w:val="20"/>
                <w:szCs w:val="20"/>
              </w:rPr>
              <w:t xml:space="preserve">Ensure all accounting and finance functions </w:t>
            </w:r>
            <w:r w:rsidR="004F3780" w:rsidRPr="00E7684D">
              <w:rPr>
                <w:rFonts w:ascii="Arial" w:hAnsi="Arial" w:cs="Arial"/>
                <w:color w:val="002060"/>
                <w:sz w:val="20"/>
                <w:szCs w:val="20"/>
              </w:rPr>
              <w:t xml:space="preserve">relating to the work in the </w:t>
            </w:r>
            <w:r w:rsidR="00CC0B33" w:rsidRPr="00E7684D">
              <w:rPr>
                <w:rFonts w:ascii="Arial" w:hAnsi="Arial" w:cs="Arial"/>
                <w:color w:val="002060"/>
                <w:sz w:val="20"/>
                <w:szCs w:val="20"/>
              </w:rPr>
              <w:t xml:space="preserve">four </w:t>
            </w:r>
            <w:r w:rsidR="004F3780" w:rsidRPr="00E7684D">
              <w:rPr>
                <w:rFonts w:ascii="Arial" w:hAnsi="Arial" w:cs="Arial"/>
                <w:color w:val="002060"/>
                <w:sz w:val="20"/>
                <w:szCs w:val="20"/>
              </w:rPr>
              <w:t xml:space="preserve">focus states </w:t>
            </w:r>
            <w:r w:rsidRPr="00E7684D">
              <w:rPr>
                <w:rFonts w:ascii="Arial" w:hAnsi="Arial" w:cs="Arial"/>
                <w:color w:val="002060"/>
                <w:sz w:val="20"/>
                <w:szCs w:val="20"/>
              </w:rPr>
              <w:t xml:space="preserve">are complied with by staff and partners, working with </w:t>
            </w:r>
            <w:r w:rsidR="007C49B3" w:rsidRPr="00E7684D">
              <w:rPr>
                <w:rFonts w:ascii="Arial" w:hAnsi="Arial" w:cs="Arial"/>
                <w:color w:val="002060"/>
                <w:sz w:val="20"/>
                <w:szCs w:val="20"/>
              </w:rPr>
              <w:t>t</w:t>
            </w:r>
            <w:r w:rsidR="0005254F" w:rsidRPr="00E7684D">
              <w:rPr>
                <w:rFonts w:ascii="Arial" w:hAnsi="Arial" w:cs="Arial"/>
                <w:color w:val="002060"/>
                <w:sz w:val="20"/>
                <w:szCs w:val="20"/>
              </w:rPr>
              <w:t xml:space="preserve">he </w:t>
            </w:r>
            <w:r w:rsidR="004D398F" w:rsidRPr="00E7684D">
              <w:rPr>
                <w:rFonts w:ascii="Arial" w:hAnsi="Arial" w:cs="Arial"/>
                <w:color w:val="002060"/>
                <w:sz w:val="20"/>
                <w:szCs w:val="20"/>
              </w:rPr>
              <w:t>F</w:t>
            </w:r>
            <w:r w:rsidR="0005254F" w:rsidRPr="00E7684D">
              <w:rPr>
                <w:rFonts w:ascii="Arial" w:hAnsi="Arial" w:cs="Arial"/>
                <w:color w:val="002060"/>
                <w:sz w:val="20"/>
                <w:szCs w:val="20"/>
              </w:rPr>
              <w:t xml:space="preserve">inance </w:t>
            </w:r>
            <w:r w:rsidR="004D398F" w:rsidRPr="00E7684D">
              <w:rPr>
                <w:rFonts w:ascii="Arial" w:hAnsi="Arial" w:cs="Arial"/>
                <w:color w:val="002060"/>
                <w:sz w:val="20"/>
                <w:szCs w:val="20"/>
              </w:rPr>
              <w:t>T</w:t>
            </w:r>
            <w:r w:rsidR="0005254F" w:rsidRPr="00E7684D">
              <w:rPr>
                <w:rFonts w:ascii="Arial" w:hAnsi="Arial" w:cs="Arial"/>
                <w:color w:val="002060"/>
                <w:sz w:val="20"/>
                <w:szCs w:val="20"/>
              </w:rPr>
              <w:t>eam</w:t>
            </w:r>
            <w:r w:rsidR="004D398F" w:rsidRPr="00E7684D">
              <w:rPr>
                <w:rFonts w:ascii="Arial" w:hAnsi="Arial" w:cs="Arial"/>
                <w:color w:val="002060"/>
                <w:sz w:val="20"/>
                <w:szCs w:val="20"/>
              </w:rPr>
              <w:t>;</w:t>
            </w:r>
          </w:p>
          <w:p w:rsidR="00895A05" w:rsidRPr="00E7684D" w:rsidRDefault="00895A05" w:rsidP="00895A05">
            <w:pPr>
              <w:numPr>
                <w:ilvl w:val="0"/>
                <w:numId w:val="9"/>
              </w:numPr>
              <w:rPr>
                <w:rFonts w:ascii="Arial" w:hAnsi="Arial" w:cs="Arial"/>
                <w:color w:val="002060"/>
                <w:sz w:val="20"/>
                <w:szCs w:val="20"/>
              </w:rPr>
            </w:pPr>
            <w:r w:rsidRPr="00E7684D">
              <w:rPr>
                <w:rFonts w:ascii="Arial" w:hAnsi="Arial" w:cs="Arial"/>
                <w:color w:val="002060"/>
                <w:sz w:val="20"/>
                <w:szCs w:val="20"/>
              </w:rPr>
              <w:t>Ensure submission of timely, accurate financial reports and other dat</w:t>
            </w:r>
            <w:r w:rsidR="004F3780" w:rsidRPr="00E7684D">
              <w:rPr>
                <w:rFonts w:ascii="Arial" w:hAnsi="Arial" w:cs="Arial"/>
                <w:color w:val="002060"/>
                <w:sz w:val="20"/>
                <w:szCs w:val="20"/>
              </w:rPr>
              <w:t>a</w:t>
            </w:r>
            <w:r w:rsidRPr="00E7684D">
              <w:rPr>
                <w:rFonts w:ascii="Arial" w:hAnsi="Arial" w:cs="Arial"/>
                <w:color w:val="002060"/>
                <w:sz w:val="20"/>
                <w:szCs w:val="20"/>
              </w:rPr>
              <w:t xml:space="preserve"> to </w:t>
            </w:r>
            <w:r w:rsidR="004F3780" w:rsidRPr="00E7684D">
              <w:rPr>
                <w:rFonts w:ascii="Arial" w:hAnsi="Arial" w:cs="Arial"/>
                <w:color w:val="002060"/>
                <w:sz w:val="20"/>
                <w:szCs w:val="20"/>
              </w:rPr>
              <w:t>finance staff in Juba</w:t>
            </w:r>
            <w:r w:rsidR="004D398F" w:rsidRPr="00E7684D">
              <w:rPr>
                <w:rFonts w:ascii="Arial" w:hAnsi="Arial" w:cs="Arial"/>
                <w:color w:val="002060"/>
                <w:sz w:val="20"/>
                <w:szCs w:val="20"/>
              </w:rPr>
              <w:t>;</w:t>
            </w:r>
            <w:r w:rsidRPr="00E7684D">
              <w:rPr>
                <w:rFonts w:ascii="Arial" w:hAnsi="Arial" w:cs="Arial"/>
                <w:color w:val="002060"/>
                <w:sz w:val="20"/>
                <w:szCs w:val="20"/>
              </w:rPr>
              <w:t xml:space="preserve"> </w:t>
            </w:r>
          </w:p>
          <w:p w:rsidR="00424A31" w:rsidRPr="00E7684D" w:rsidRDefault="00FA4C56" w:rsidP="00424A31">
            <w:pPr>
              <w:numPr>
                <w:ilvl w:val="0"/>
                <w:numId w:val="9"/>
              </w:numPr>
              <w:rPr>
                <w:rFonts w:ascii="Arial" w:hAnsi="Arial" w:cs="Arial"/>
                <w:color w:val="002060"/>
                <w:sz w:val="20"/>
                <w:szCs w:val="20"/>
              </w:rPr>
            </w:pPr>
            <w:r w:rsidRPr="00E7684D">
              <w:rPr>
                <w:rFonts w:ascii="Arial" w:hAnsi="Arial" w:cs="Arial"/>
                <w:color w:val="002060"/>
                <w:sz w:val="20"/>
                <w:szCs w:val="20"/>
              </w:rPr>
              <w:t>As the Budget Holder, m</w:t>
            </w:r>
            <w:r w:rsidR="006F77B9" w:rsidRPr="00E7684D">
              <w:rPr>
                <w:rFonts w:ascii="Arial" w:hAnsi="Arial" w:cs="Arial"/>
                <w:color w:val="002060"/>
                <w:sz w:val="20"/>
                <w:szCs w:val="20"/>
              </w:rPr>
              <w:t>anage</w:t>
            </w:r>
            <w:r w:rsidR="00895A05" w:rsidRPr="00E7684D">
              <w:rPr>
                <w:rFonts w:ascii="Arial" w:hAnsi="Arial" w:cs="Arial"/>
                <w:color w:val="002060"/>
                <w:sz w:val="20"/>
                <w:szCs w:val="20"/>
              </w:rPr>
              <w:t xml:space="preserve"> the </w:t>
            </w:r>
            <w:r w:rsidR="004F3780" w:rsidRPr="00E7684D">
              <w:rPr>
                <w:rFonts w:ascii="Arial" w:hAnsi="Arial" w:cs="Arial"/>
                <w:color w:val="002060"/>
                <w:sz w:val="20"/>
                <w:szCs w:val="20"/>
              </w:rPr>
              <w:t xml:space="preserve">assigned budget </w:t>
            </w:r>
            <w:r w:rsidR="00895A05" w:rsidRPr="00E7684D">
              <w:rPr>
                <w:rFonts w:ascii="Arial" w:hAnsi="Arial" w:cs="Arial"/>
                <w:color w:val="002060"/>
                <w:sz w:val="20"/>
                <w:szCs w:val="20"/>
              </w:rPr>
              <w:t>to avoid under</w:t>
            </w:r>
            <w:r w:rsidR="004F3780" w:rsidRPr="00E7684D">
              <w:rPr>
                <w:rFonts w:ascii="Arial" w:hAnsi="Arial" w:cs="Arial"/>
                <w:color w:val="002060"/>
                <w:sz w:val="20"/>
                <w:szCs w:val="20"/>
              </w:rPr>
              <w:t xml:space="preserve">- </w:t>
            </w:r>
            <w:r w:rsidR="00895A05" w:rsidRPr="00E7684D">
              <w:rPr>
                <w:rFonts w:ascii="Arial" w:hAnsi="Arial" w:cs="Arial"/>
                <w:color w:val="002060"/>
                <w:sz w:val="20"/>
                <w:szCs w:val="20"/>
              </w:rPr>
              <w:t>or over</w:t>
            </w:r>
            <w:r w:rsidR="004F3780" w:rsidRPr="00E7684D">
              <w:rPr>
                <w:rFonts w:ascii="Arial" w:hAnsi="Arial" w:cs="Arial"/>
                <w:color w:val="002060"/>
                <w:sz w:val="20"/>
                <w:szCs w:val="20"/>
              </w:rPr>
              <w:t>-</w:t>
            </w:r>
            <w:r w:rsidR="00895A05" w:rsidRPr="00E7684D">
              <w:rPr>
                <w:rFonts w:ascii="Arial" w:hAnsi="Arial" w:cs="Arial"/>
                <w:color w:val="002060"/>
                <w:sz w:val="20"/>
                <w:szCs w:val="20"/>
              </w:rPr>
              <w:t>spending</w:t>
            </w:r>
            <w:r w:rsidR="004D398F" w:rsidRPr="00E7684D">
              <w:rPr>
                <w:rFonts w:ascii="Arial" w:hAnsi="Arial" w:cs="Arial"/>
                <w:color w:val="002060"/>
                <w:sz w:val="20"/>
                <w:szCs w:val="20"/>
              </w:rPr>
              <w:t>;</w:t>
            </w:r>
          </w:p>
          <w:p w:rsidR="00A34164" w:rsidRPr="00E7684D" w:rsidRDefault="00895A05" w:rsidP="00424A31">
            <w:pPr>
              <w:numPr>
                <w:ilvl w:val="0"/>
                <w:numId w:val="9"/>
              </w:numPr>
              <w:rPr>
                <w:rFonts w:ascii="Arial" w:hAnsi="Arial" w:cs="Arial"/>
                <w:color w:val="002060"/>
                <w:sz w:val="20"/>
                <w:szCs w:val="20"/>
              </w:rPr>
            </w:pPr>
            <w:r w:rsidRPr="00E7684D">
              <w:rPr>
                <w:rFonts w:ascii="Arial" w:hAnsi="Arial" w:cs="Arial"/>
                <w:color w:val="002060"/>
                <w:sz w:val="20"/>
                <w:szCs w:val="20"/>
              </w:rPr>
              <w:t>Undertak</w:t>
            </w:r>
            <w:r w:rsidR="004F3780" w:rsidRPr="00E7684D">
              <w:rPr>
                <w:rFonts w:ascii="Arial" w:hAnsi="Arial" w:cs="Arial"/>
                <w:color w:val="002060"/>
                <w:sz w:val="20"/>
                <w:szCs w:val="20"/>
              </w:rPr>
              <w:t>e</w:t>
            </w:r>
            <w:r w:rsidRPr="00E7684D">
              <w:rPr>
                <w:rFonts w:ascii="Arial" w:hAnsi="Arial" w:cs="Arial"/>
                <w:color w:val="002060"/>
                <w:sz w:val="20"/>
                <w:szCs w:val="20"/>
              </w:rPr>
              <w:t xml:space="preserve"> timely and accurate budgeting and forecasting.</w:t>
            </w:r>
          </w:p>
          <w:p w:rsidR="00A34164" w:rsidRPr="00E7684D" w:rsidRDefault="00A34164">
            <w:pPr>
              <w:rPr>
                <w:rFonts w:ascii="Arial" w:hAnsi="Arial" w:cs="Arial"/>
                <w:b/>
                <w:color w:val="002060"/>
                <w:sz w:val="20"/>
                <w:szCs w:val="20"/>
              </w:rPr>
            </w:pPr>
          </w:p>
          <w:p w:rsidR="00BE7268" w:rsidRPr="00E7684D" w:rsidRDefault="00BE7268" w:rsidP="00BE7268">
            <w:pPr>
              <w:rPr>
                <w:rFonts w:ascii="Arial" w:hAnsi="Arial" w:cs="Arial"/>
                <w:b/>
                <w:color w:val="002060"/>
                <w:sz w:val="20"/>
                <w:szCs w:val="20"/>
              </w:rPr>
            </w:pPr>
            <w:r w:rsidRPr="00E7684D">
              <w:rPr>
                <w:rFonts w:ascii="Arial" w:hAnsi="Arial" w:cs="Arial"/>
                <w:b/>
                <w:color w:val="002060"/>
                <w:sz w:val="20"/>
                <w:szCs w:val="20"/>
              </w:rPr>
              <w:t>5: Ensure effective relations are maintained with the rest of the South Sudan team and with relevant Saferworld colleagues based outside of South Sudan.</w:t>
            </w:r>
          </w:p>
          <w:p w:rsidR="00A34164" w:rsidRPr="00E7684D" w:rsidRDefault="00A34164">
            <w:pPr>
              <w:rPr>
                <w:rFonts w:ascii="Arial" w:hAnsi="Arial" w:cs="Arial"/>
                <w:color w:val="002060"/>
                <w:sz w:val="20"/>
                <w:szCs w:val="20"/>
              </w:rPr>
            </w:pPr>
          </w:p>
          <w:p w:rsidR="00722A34" w:rsidRPr="00E7684D" w:rsidRDefault="007D2F17" w:rsidP="00B17F57">
            <w:pPr>
              <w:numPr>
                <w:ilvl w:val="0"/>
                <w:numId w:val="6"/>
              </w:numPr>
              <w:rPr>
                <w:rFonts w:ascii="Arial" w:hAnsi="Arial" w:cs="Arial"/>
                <w:color w:val="002060"/>
                <w:sz w:val="20"/>
                <w:szCs w:val="20"/>
              </w:rPr>
            </w:pPr>
            <w:r w:rsidRPr="00E7684D">
              <w:rPr>
                <w:rFonts w:ascii="Arial" w:hAnsi="Arial" w:cs="Arial"/>
                <w:color w:val="002060"/>
                <w:sz w:val="20"/>
                <w:szCs w:val="20"/>
              </w:rPr>
              <w:t xml:space="preserve">Lead on </w:t>
            </w:r>
            <w:r w:rsidR="00AD24D9" w:rsidRPr="00E7684D">
              <w:rPr>
                <w:rFonts w:ascii="Arial" w:hAnsi="Arial" w:cs="Arial"/>
                <w:color w:val="002060"/>
                <w:sz w:val="20"/>
                <w:szCs w:val="20"/>
              </w:rPr>
              <w:t xml:space="preserve">regular communications and consultations with </w:t>
            </w:r>
            <w:r w:rsidR="004F3780" w:rsidRPr="00E7684D">
              <w:rPr>
                <w:rFonts w:ascii="Arial" w:hAnsi="Arial" w:cs="Arial"/>
                <w:color w:val="002060"/>
                <w:sz w:val="20"/>
                <w:szCs w:val="20"/>
              </w:rPr>
              <w:t>other South Sudan staff working in different states on the same</w:t>
            </w:r>
            <w:r w:rsidR="004D398F" w:rsidRPr="00E7684D">
              <w:rPr>
                <w:rFonts w:ascii="Arial" w:hAnsi="Arial" w:cs="Arial"/>
                <w:color w:val="002060"/>
                <w:sz w:val="20"/>
                <w:szCs w:val="20"/>
              </w:rPr>
              <w:t>/similar</w:t>
            </w:r>
            <w:r w:rsidR="004F3780" w:rsidRPr="00E7684D">
              <w:rPr>
                <w:rFonts w:ascii="Arial" w:hAnsi="Arial" w:cs="Arial"/>
                <w:color w:val="002060"/>
                <w:sz w:val="20"/>
                <w:szCs w:val="20"/>
              </w:rPr>
              <w:t xml:space="preserve"> issues or in Juba on policy, advocacy</w:t>
            </w:r>
            <w:r w:rsidR="004D398F" w:rsidRPr="00E7684D">
              <w:rPr>
                <w:rFonts w:ascii="Arial" w:hAnsi="Arial" w:cs="Arial"/>
                <w:color w:val="002060"/>
                <w:sz w:val="20"/>
                <w:szCs w:val="20"/>
              </w:rPr>
              <w:t>,</w:t>
            </w:r>
            <w:r w:rsidR="004F3780" w:rsidRPr="00E7684D">
              <w:rPr>
                <w:rFonts w:ascii="Arial" w:hAnsi="Arial" w:cs="Arial"/>
                <w:color w:val="002060"/>
                <w:sz w:val="20"/>
                <w:szCs w:val="20"/>
              </w:rPr>
              <w:t xml:space="preserve"> and communications</w:t>
            </w:r>
            <w:r w:rsidR="00722A34" w:rsidRPr="00E7684D">
              <w:rPr>
                <w:rFonts w:ascii="Arial" w:hAnsi="Arial" w:cs="Arial"/>
                <w:color w:val="002060"/>
                <w:sz w:val="20"/>
                <w:szCs w:val="20"/>
              </w:rPr>
              <w:t>;</w:t>
            </w:r>
          </w:p>
          <w:p w:rsidR="004F3780" w:rsidRPr="00E7684D" w:rsidRDefault="00722A34" w:rsidP="00B17F57">
            <w:pPr>
              <w:numPr>
                <w:ilvl w:val="0"/>
                <w:numId w:val="6"/>
              </w:numPr>
              <w:rPr>
                <w:rFonts w:ascii="Arial" w:hAnsi="Arial" w:cs="Arial"/>
                <w:color w:val="002060"/>
                <w:sz w:val="20"/>
                <w:szCs w:val="20"/>
              </w:rPr>
            </w:pPr>
            <w:r w:rsidRPr="00E7684D">
              <w:rPr>
                <w:rFonts w:ascii="Arial" w:hAnsi="Arial" w:cs="Arial"/>
                <w:color w:val="002060"/>
                <w:sz w:val="20"/>
                <w:szCs w:val="20"/>
              </w:rPr>
              <w:t>I</w:t>
            </w:r>
            <w:r w:rsidR="004F3780" w:rsidRPr="00E7684D">
              <w:rPr>
                <w:rFonts w:ascii="Arial" w:hAnsi="Arial" w:cs="Arial"/>
                <w:color w:val="002060"/>
                <w:sz w:val="20"/>
                <w:szCs w:val="20"/>
              </w:rPr>
              <w:t>dentify opportunities for advocacy and policy work in South Sudan and internationally, drawing on work in the focus states</w:t>
            </w:r>
            <w:r w:rsidRPr="00E7684D">
              <w:rPr>
                <w:rFonts w:ascii="Arial" w:hAnsi="Arial" w:cs="Arial"/>
                <w:color w:val="002060"/>
                <w:sz w:val="20"/>
                <w:szCs w:val="20"/>
              </w:rPr>
              <w:t>, as well as the national/international-level and state-level advocacy strategies</w:t>
            </w:r>
            <w:r w:rsidR="004D398F" w:rsidRPr="00E7684D">
              <w:rPr>
                <w:rFonts w:ascii="Arial" w:hAnsi="Arial" w:cs="Arial"/>
                <w:color w:val="002060"/>
                <w:sz w:val="20"/>
                <w:szCs w:val="20"/>
              </w:rPr>
              <w:t>;</w:t>
            </w:r>
          </w:p>
          <w:p w:rsidR="00A34164" w:rsidRPr="00E7684D" w:rsidRDefault="00FA4C56" w:rsidP="00424A31">
            <w:pPr>
              <w:numPr>
                <w:ilvl w:val="0"/>
                <w:numId w:val="6"/>
              </w:numPr>
              <w:rPr>
                <w:rFonts w:ascii="Arial" w:hAnsi="Arial" w:cs="Arial"/>
                <w:color w:val="002060"/>
                <w:sz w:val="20"/>
                <w:szCs w:val="20"/>
              </w:rPr>
            </w:pPr>
            <w:r w:rsidRPr="00E7684D">
              <w:rPr>
                <w:rFonts w:ascii="Arial" w:hAnsi="Arial" w:cs="Arial"/>
                <w:color w:val="002060"/>
                <w:sz w:val="20"/>
                <w:szCs w:val="20"/>
              </w:rPr>
              <w:t>Working closely with the M</w:t>
            </w:r>
            <w:r w:rsidR="00722A34" w:rsidRPr="00E7684D">
              <w:rPr>
                <w:rFonts w:ascii="Arial" w:hAnsi="Arial" w:cs="Arial"/>
                <w:color w:val="002060"/>
                <w:sz w:val="20"/>
                <w:szCs w:val="20"/>
              </w:rPr>
              <w:t>EL Advisor</w:t>
            </w:r>
            <w:r w:rsidRPr="00E7684D">
              <w:rPr>
                <w:rFonts w:ascii="Arial" w:hAnsi="Arial" w:cs="Arial"/>
                <w:color w:val="002060"/>
                <w:sz w:val="20"/>
                <w:szCs w:val="20"/>
              </w:rPr>
              <w:t>,</w:t>
            </w:r>
            <w:r w:rsidR="005143F5" w:rsidRPr="00E7684D">
              <w:rPr>
                <w:rFonts w:ascii="Arial" w:hAnsi="Arial" w:cs="Arial"/>
                <w:color w:val="002060"/>
                <w:sz w:val="20"/>
                <w:szCs w:val="20"/>
              </w:rPr>
              <w:t xml:space="preserve"> ensure that programme activities</w:t>
            </w:r>
            <w:r w:rsidRPr="00E7684D">
              <w:rPr>
                <w:rFonts w:ascii="Arial" w:hAnsi="Arial" w:cs="Arial"/>
                <w:color w:val="002060"/>
                <w:sz w:val="20"/>
                <w:szCs w:val="20"/>
              </w:rPr>
              <w:t xml:space="preserve"> and outcomes</w:t>
            </w:r>
            <w:r w:rsidR="005143F5" w:rsidRPr="00E7684D">
              <w:rPr>
                <w:rFonts w:ascii="Arial" w:hAnsi="Arial" w:cs="Arial"/>
                <w:color w:val="002060"/>
                <w:sz w:val="20"/>
                <w:szCs w:val="20"/>
              </w:rPr>
              <w:t xml:space="preserve"> are </w:t>
            </w:r>
            <w:r w:rsidRPr="00E7684D">
              <w:rPr>
                <w:rFonts w:ascii="Arial" w:hAnsi="Arial" w:cs="Arial"/>
                <w:color w:val="002060"/>
                <w:sz w:val="20"/>
                <w:szCs w:val="20"/>
              </w:rPr>
              <w:t>well</w:t>
            </w:r>
            <w:r w:rsidR="004D398F" w:rsidRPr="00E7684D">
              <w:rPr>
                <w:rFonts w:ascii="Arial" w:hAnsi="Arial" w:cs="Arial"/>
                <w:color w:val="002060"/>
                <w:sz w:val="20"/>
                <w:szCs w:val="20"/>
              </w:rPr>
              <w:t>-</w:t>
            </w:r>
            <w:r w:rsidRPr="00E7684D">
              <w:rPr>
                <w:rFonts w:ascii="Arial" w:hAnsi="Arial" w:cs="Arial"/>
                <w:color w:val="002060"/>
                <w:sz w:val="20"/>
                <w:szCs w:val="20"/>
              </w:rPr>
              <w:t>documented</w:t>
            </w:r>
            <w:r w:rsidR="005143F5" w:rsidRPr="00E7684D">
              <w:rPr>
                <w:rFonts w:ascii="Arial" w:hAnsi="Arial" w:cs="Arial"/>
                <w:color w:val="002060"/>
                <w:sz w:val="20"/>
                <w:szCs w:val="20"/>
              </w:rPr>
              <w:t xml:space="preserve"> and that analysis and reports are shared with the rest of the </w:t>
            </w:r>
            <w:r w:rsidR="004F3780" w:rsidRPr="00E7684D">
              <w:rPr>
                <w:rFonts w:ascii="Arial" w:hAnsi="Arial" w:cs="Arial"/>
                <w:color w:val="002060"/>
                <w:sz w:val="20"/>
                <w:szCs w:val="20"/>
              </w:rPr>
              <w:t xml:space="preserve">South Sudan team, and the </w:t>
            </w:r>
            <w:r w:rsidR="005143F5" w:rsidRPr="00E7684D">
              <w:rPr>
                <w:rFonts w:ascii="Arial" w:hAnsi="Arial" w:cs="Arial"/>
                <w:color w:val="002060"/>
                <w:sz w:val="20"/>
                <w:szCs w:val="20"/>
              </w:rPr>
              <w:t>organisatio</w:t>
            </w:r>
            <w:r w:rsidR="00424A31" w:rsidRPr="00E7684D">
              <w:rPr>
                <w:rFonts w:ascii="Arial" w:hAnsi="Arial" w:cs="Arial"/>
                <w:color w:val="002060"/>
                <w:sz w:val="20"/>
                <w:szCs w:val="20"/>
              </w:rPr>
              <w:t>n</w:t>
            </w:r>
            <w:r w:rsidR="004F3780" w:rsidRPr="00E7684D">
              <w:rPr>
                <w:rFonts w:ascii="Arial" w:hAnsi="Arial" w:cs="Arial"/>
                <w:color w:val="002060"/>
                <w:sz w:val="20"/>
                <w:szCs w:val="20"/>
              </w:rPr>
              <w:t xml:space="preserve"> more widely as relevant.</w:t>
            </w:r>
          </w:p>
          <w:p w:rsidR="004F3780" w:rsidRPr="00E7684D" w:rsidRDefault="004F3780" w:rsidP="004F3780">
            <w:pPr>
              <w:ind w:left="720"/>
              <w:rPr>
                <w:rFonts w:ascii="Arial" w:hAnsi="Arial" w:cs="Arial"/>
                <w:color w:val="002060"/>
                <w:sz w:val="20"/>
                <w:szCs w:val="20"/>
              </w:rPr>
            </w:pPr>
          </w:p>
        </w:tc>
      </w:tr>
      <w:tr w:rsidR="00356B52" w:rsidRPr="00E7684D" w:rsidTr="00B17F57">
        <w:trPr>
          <w:trHeight w:val="3530"/>
        </w:trPr>
        <w:tc>
          <w:tcPr>
            <w:tcW w:w="10368" w:type="dxa"/>
            <w:gridSpan w:val="2"/>
            <w:shd w:val="clear" w:color="auto" w:fill="auto"/>
          </w:tcPr>
          <w:p w:rsidR="00356B52" w:rsidRPr="00E7684D" w:rsidRDefault="007774D1">
            <w:pPr>
              <w:rPr>
                <w:rFonts w:ascii="Arial" w:hAnsi="Arial" w:cs="Arial"/>
                <w:b/>
                <w:color w:val="002060"/>
                <w:sz w:val="20"/>
                <w:szCs w:val="20"/>
              </w:rPr>
            </w:pPr>
            <w:r w:rsidRPr="00E7684D">
              <w:rPr>
                <w:rFonts w:ascii="Arial" w:hAnsi="Arial" w:cs="Arial"/>
                <w:b/>
                <w:color w:val="002060"/>
                <w:sz w:val="20"/>
                <w:szCs w:val="20"/>
              </w:rPr>
              <w:lastRenderedPageBreak/>
              <w:t>PERSON SPECIFICATION</w:t>
            </w:r>
          </w:p>
          <w:p w:rsidR="00356B52" w:rsidRPr="00E7684D" w:rsidRDefault="00356B52">
            <w:pPr>
              <w:rPr>
                <w:rFonts w:ascii="Arial" w:hAnsi="Arial" w:cs="Arial"/>
                <w:b/>
                <w:color w:val="002060"/>
                <w:sz w:val="20"/>
                <w:szCs w:val="20"/>
              </w:rPr>
            </w:pPr>
          </w:p>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t xml:space="preserve">Essential requirements:   </w:t>
            </w:r>
          </w:p>
          <w:p w:rsidR="007774D1" w:rsidRPr="00E7684D" w:rsidRDefault="0018541A" w:rsidP="00B17F57">
            <w:pPr>
              <w:numPr>
                <w:ilvl w:val="0"/>
                <w:numId w:val="7"/>
              </w:numPr>
              <w:rPr>
                <w:rFonts w:ascii="Arial" w:hAnsi="Arial" w:cs="Arial"/>
                <w:color w:val="002060"/>
                <w:sz w:val="20"/>
                <w:szCs w:val="20"/>
              </w:rPr>
            </w:pPr>
            <w:r w:rsidRPr="00E7684D">
              <w:rPr>
                <w:rFonts w:ascii="Arial" w:hAnsi="Arial" w:cs="Arial"/>
                <w:color w:val="002060"/>
                <w:sz w:val="20"/>
                <w:szCs w:val="20"/>
              </w:rPr>
              <w:t>At least 3 -5</w:t>
            </w:r>
            <w:r w:rsidR="003E013C" w:rsidRPr="00E7684D">
              <w:rPr>
                <w:rFonts w:ascii="Arial" w:hAnsi="Arial" w:cs="Arial"/>
                <w:color w:val="002060"/>
                <w:sz w:val="20"/>
                <w:szCs w:val="20"/>
              </w:rPr>
              <w:t xml:space="preserve"> years’ project management </w:t>
            </w:r>
            <w:r w:rsidR="006F77B9" w:rsidRPr="00E7684D">
              <w:rPr>
                <w:rFonts w:ascii="Arial" w:hAnsi="Arial" w:cs="Arial"/>
                <w:color w:val="002060"/>
                <w:sz w:val="20"/>
                <w:szCs w:val="20"/>
              </w:rPr>
              <w:t xml:space="preserve">experience </w:t>
            </w:r>
            <w:r w:rsidR="007D2F17" w:rsidRPr="00E7684D">
              <w:rPr>
                <w:rFonts w:ascii="Arial" w:hAnsi="Arial" w:cs="Arial"/>
                <w:color w:val="002060"/>
                <w:sz w:val="20"/>
                <w:szCs w:val="20"/>
              </w:rPr>
              <w:t>in South Sudan or a similar conflict-affected and logistically challenging environment</w:t>
            </w:r>
          </w:p>
          <w:p w:rsidR="00952379" w:rsidRPr="00E7684D" w:rsidRDefault="006F77B9" w:rsidP="00B17F57">
            <w:pPr>
              <w:numPr>
                <w:ilvl w:val="0"/>
                <w:numId w:val="7"/>
              </w:numPr>
              <w:rPr>
                <w:rFonts w:ascii="Arial" w:hAnsi="Arial" w:cs="Arial"/>
                <w:color w:val="002060"/>
                <w:sz w:val="20"/>
                <w:szCs w:val="20"/>
              </w:rPr>
            </w:pPr>
            <w:r w:rsidRPr="00E7684D">
              <w:rPr>
                <w:rFonts w:ascii="Arial" w:hAnsi="Arial" w:cs="Arial"/>
                <w:color w:val="002060"/>
                <w:sz w:val="20"/>
                <w:szCs w:val="20"/>
              </w:rPr>
              <w:t xml:space="preserve">Experience of managing </w:t>
            </w:r>
            <w:r w:rsidR="00952379" w:rsidRPr="00E7684D">
              <w:rPr>
                <w:rFonts w:ascii="Arial" w:hAnsi="Arial" w:cs="Arial"/>
                <w:color w:val="002060"/>
                <w:sz w:val="20"/>
                <w:szCs w:val="20"/>
              </w:rPr>
              <w:t xml:space="preserve">staff </w:t>
            </w:r>
            <w:r w:rsidR="000A4CA0" w:rsidRPr="00E7684D">
              <w:rPr>
                <w:rFonts w:ascii="Arial" w:hAnsi="Arial" w:cs="Arial"/>
                <w:color w:val="002060"/>
                <w:sz w:val="20"/>
                <w:szCs w:val="20"/>
              </w:rPr>
              <w:t xml:space="preserve">in </w:t>
            </w:r>
            <w:r w:rsidR="00952379" w:rsidRPr="00E7684D">
              <w:rPr>
                <w:rFonts w:ascii="Arial" w:hAnsi="Arial" w:cs="Arial"/>
                <w:color w:val="002060"/>
                <w:sz w:val="20"/>
                <w:szCs w:val="20"/>
              </w:rPr>
              <w:t>a multi</w:t>
            </w:r>
            <w:r w:rsidR="000A4CA0" w:rsidRPr="00E7684D">
              <w:rPr>
                <w:rFonts w:ascii="Arial" w:hAnsi="Arial" w:cs="Arial"/>
                <w:color w:val="002060"/>
                <w:sz w:val="20"/>
                <w:szCs w:val="20"/>
              </w:rPr>
              <w:t>-</w:t>
            </w:r>
            <w:r w:rsidR="00952379" w:rsidRPr="00E7684D">
              <w:rPr>
                <w:rFonts w:ascii="Arial" w:hAnsi="Arial" w:cs="Arial"/>
                <w:color w:val="002060"/>
                <w:sz w:val="20"/>
                <w:szCs w:val="20"/>
              </w:rPr>
              <w:t>cultural and multi</w:t>
            </w:r>
            <w:r w:rsidR="000A4CA0" w:rsidRPr="00E7684D">
              <w:rPr>
                <w:rFonts w:ascii="Arial" w:hAnsi="Arial" w:cs="Arial"/>
                <w:color w:val="002060"/>
                <w:sz w:val="20"/>
                <w:szCs w:val="20"/>
              </w:rPr>
              <w:t>-</w:t>
            </w:r>
            <w:r w:rsidR="00952379" w:rsidRPr="00E7684D">
              <w:rPr>
                <w:rFonts w:ascii="Arial" w:hAnsi="Arial" w:cs="Arial"/>
                <w:color w:val="002060"/>
                <w:sz w:val="20"/>
                <w:szCs w:val="20"/>
              </w:rPr>
              <w:t>functional team</w:t>
            </w:r>
            <w:r w:rsidR="000167DE" w:rsidRPr="00E7684D">
              <w:rPr>
                <w:rFonts w:ascii="Arial" w:hAnsi="Arial" w:cs="Arial"/>
                <w:color w:val="002060"/>
                <w:sz w:val="20"/>
                <w:szCs w:val="20"/>
              </w:rPr>
              <w:t>, sometimes remotely.</w:t>
            </w:r>
          </w:p>
          <w:p w:rsidR="00952379" w:rsidRPr="00E7684D" w:rsidRDefault="00952379" w:rsidP="00424A31">
            <w:pPr>
              <w:numPr>
                <w:ilvl w:val="0"/>
                <w:numId w:val="7"/>
              </w:numPr>
              <w:rPr>
                <w:rFonts w:ascii="Arial" w:hAnsi="Arial" w:cs="Arial"/>
                <w:color w:val="002060"/>
                <w:sz w:val="20"/>
                <w:szCs w:val="20"/>
              </w:rPr>
            </w:pPr>
            <w:r w:rsidRPr="00E7684D">
              <w:rPr>
                <w:rFonts w:ascii="Arial" w:hAnsi="Arial" w:cs="Arial"/>
                <w:color w:val="002060"/>
                <w:sz w:val="20"/>
                <w:szCs w:val="20"/>
              </w:rPr>
              <w:t>Financial management experience including overseeing financial procedures, budget management and donor reporting</w:t>
            </w:r>
          </w:p>
          <w:p w:rsidR="007D2F17" w:rsidRPr="00E7684D" w:rsidRDefault="007D2F17" w:rsidP="00B17F57">
            <w:pPr>
              <w:numPr>
                <w:ilvl w:val="0"/>
                <w:numId w:val="7"/>
              </w:numPr>
              <w:rPr>
                <w:rFonts w:ascii="Arial" w:hAnsi="Arial" w:cs="Arial"/>
                <w:color w:val="002060"/>
                <w:sz w:val="20"/>
                <w:szCs w:val="20"/>
              </w:rPr>
            </w:pPr>
            <w:r w:rsidRPr="00E7684D">
              <w:rPr>
                <w:rFonts w:ascii="Arial" w:hAnsi="Arial" w:cs="Arial"/>
                <w:color w:val="002060"/>
                <w:sz w:val="20"/>
                <w:szCs w:val="20"/>
              </w:rPr>
              <w:t>Master</w:t>
            </w:r>
            <w:r w:rsidR="00816C72" w:rsidRPr="00E7684D">
              <w:rPr>
                <w:rFonts w:ascii="Arial" w:hAnsi="Arial" w:cs="Arial"/>
                <w:color w:val="002060"/>
                <w:sz w:val="20"/>
                <w:szCs w:val="20"/>
              </w:rPr>
              <w:t>’</w:t>
            </w:r>
            <w:r w:rsidRPr="00E7684D">
              <w:rPr>
                <w:rFonts w:ascii="Arial" w:hAnsi="Arial" w:cs="Arial"/>
                <w:color w:val="002060"/>
                <w:sz w:val="20"/>
                <w:szCs w:val="20"/>
              </w:rPr>
              <w:t>s degree in conflict or security studies</w:t>
            </w:r>
            <w:r w:rsidR="003E013C" w:rsidRPr="00E7684D">
              <w:rPr>
                <w:rFonts w:ascii="Arial" w:hAnsi="Arial" w:cs="Arial"/>
                <w:color w:val="002060"/>
                <w:sz w:val="20"/>
                <w:szCs w:val="20"/>
              </w:rPr>
              <w:t>, peacebuilding</w:t>
            </w:r>
            <w:r w:rsidRPr="00E7684D">
              <w:rPr>
                <w:rFonts w:ascii="Arial" w:hAnsi="Arial" w:cs="Arial"/>
                <w:color w:val="002060"/>
                <w:sz w:val="20"/>
                <w:szCs w:val="20"/>
              </w:rPr>
              <w:t xml:space="preserve"> or similar; or equivalent practical experience on the issues</w:t>
            </w:r>
          </w:p>
          <w:p w:rsidR="007D2F17" w:rsidRPr="00E7684D" w:rsidRDefault="007D2F17" w:rsidP="00B17F57">
            <w:pPr>
              <w:numPr>
                <w:ilvl w:val="0"/>
                <w:numId w:val="7"/>
              </w:numPr>
              <w:rPr>
                <w:rFonts w:ascii="Arial" w:hAnsi="Arial" w:cs="Arial"/>
                <w:color w:val="002060"/>
                <w:sz w:val="20"/>
                <w:szCs w:val="20"/>
              </w:rPr>
            </w:pPr>
            <w:r w:rsidRPr="00E7684D">
              <w:rPr>
                <w:rFonts w:ascii="Arial" w:hAnsi="Arial" w:cs="Arial"/>
                <w:color w:val="002060"/>
                <w:sz w:val="20"/>
                <w:szCs w:val="20"/>
              </w:rPr>
              <w:t>Good knowledge of South Sudan and/or the region</w:t>
            </w:r>
          </w:p>
          <w:p w:rsidR="007774D1" w:rsidRPr="00E7684D" w:rsidRDefault="007D2F17" w:rsidP="00B17F57">
            <w:pPr>
              <w:numPr>
                <w:ilvl w:val="0"/>
                <w:numId w:val="7"/>
              </w:numPr>
              <w:rPr>
                <w:rFonts w:ascii="Arial" w:hAnsi="Arial" w:cs="Arial"/>
                <w:color w:val="002060"/>
                <w:sz w:val="20"/>
                <w:szCs w:val="20"/>
              </w:rPr>
            </w:pPr>
            <w:r w:rsidRPr="00E7684D">
              <w:rPr>
                <w:rFonts w:ascii="Arial" w:hAnsi="Arial" w:cs="Arial"/>
                <w:color w:val="002060"/>
                <w:sz w:val="20"/>
                <w:szCs w:val="20"/>
              </w:rPr>
              <w:t xml:space="preserve">Experience </w:t>
            </w:r>
            <w:r w:rsidR="000167DE" w:rsidRPr="00E7684D">
              <w:rPr>
                <w:rFonts w:ascii="Arial" w:hAnsi="Arial" w:cs="Arial"/>
                <w:color w:val="002060"/>
                <w:sz w:val="20"/>
                <w:szCs w:val="20"/>
              </w:rPr>
              <w:t>in</w:t>
            </w:r>
            <w:r w:rsidRPr="00E7684D">
              <w:rPr>
                <w:rFonts w:ascii="Arial" w:hAnsi="Arial" w:cs="Arial"/>
                <w:color w:val="002060"/>
                <w:sz w:val="20"/>
                <w:szCs w:val="20"/>
              </w:rPr>
              <w:t xml:space="preserve"> managing multiple grants and pro</w:t>
            </w:r>
            <w:r w:rsidR="003E013C" w:rsidRPr="00E7684D">
              <w:rPr>
                <w:rFonts w:ascii="Arial" w:hAnsi="Arial" w:cs="Arial"/>
                <w:color w:val="002060"/>
                <w:sz w:val="20"/>
                <w:szCs w:val="20"/>
              </w:rPr>
              <w:t>ject</w:t>
            </w:r>
            <w:r w:rsidRPr="00E7684D">
              <w:rPr>
                <w:rFonts w:ascii="Arial" w:hAnsi="Arial" w:cs="Arial"/>
                <w:color w:val="002060"/>
                <w:sz w:val="20"/>
                <w:szCs w:val="20"/>
              </w:rPr>
              <w:t xml:space="preserve"> components</w:t>
            </w:r>
          </w:p>
          <w:p w:rsidR="00CC0B33" w:rsidRPr="00E7684D" w:rsidRDefault="00CC0B33" w:rsidP="00B17F57">
            <w:pPr>
              <w:numPr>
                <w:ilvl w:val="0"/>
                <w:numId w:val="7"/>
              </w:numPr>
              <w:rPr>
                <w:rFonts w:ascii="Arial" w:hAnsi="Arial" w:cs="Arial"/>
                <w:color w:val="002060"/>
                <w:sz w:val="20"/>
                <w:szCs w:val="20"/>
              </w:rPr>
            </w:pPr>
            <w:r w:rsidRPr="00E7684D">
              <w:rPr>
                <w:rFonts w:ascii="Arial" w:hAnsi="Arial" w:cs="Arial"/>
                <w:color w:val="002060"/>
                <w:sz w:val="20"/>
                <w:szCs w:val="20"/>
              </w:rPr>
              <w:t xml:space="preserve">Experience </w:t>
            </w:r>
            <w:r w:rsidR="000167DE" w:rsidRPr="00E7684D">
              <w:rPr>
                <w:rFonts w:ascii="Arial" w:hAnsi="Arial" w:cs="Arial"/>
                <w:color w:val="002060"/>
                <w:sz w:val="20"/>
                <w:szCs w:val="20"/>
              </w:rPr>
              <w:t xml:space="preserve">in </w:t>
            </w:r>
            <w:r w:rsidRPr="00E7684D">
              <w:rPr>
                <w:rFonts w:ascii="Arial" w:hAnsi="Arial" w:cs="Arial"/>
                <w:color w:val="002060"/>
                <w:sz w:val="20"/>
                <w:szCs w:val="20"/>
              </w:rPr>
              <w:t>working with and through local partner NGOs / CSOs,</w:t>
            </w:r>
            <w:r w:rsidR="0018541A" w:rsidRPr="00E7684D">
              <w:rPr>
                <w:rFonts w:ascii="Arial" w:hAnsi="Arial" w:cs="Arial"/>
                <w:color w:val="002060"/>
                <w:sz w:val="20"/>
                <w:szCs w:val="20"/>
              </w:rPr>
              <w:t xml:space="preserve"> Government</w:t>
            </w:r>
            <w:r w:rsidR="000167DE" w:rsidRPr="00E7684D">
              <w:rPr>
                <w:rFonts w:ascii="Arial" w:hAnsi="Arial" w:cs="Arial"/>
                <w:color w:val="002060"/>
                <w:sz w:val="20"/>
                <w:szCs w:val="20"/>
              </w:rPr>
              <w:t xml:space="preserve"> institutions/representatives,</w:t>
            </w:r>
            <w:r w:rsidRPr="00E7684D">
              <w:rPr>
                <w:rFonts w:ascii="Arial" w:hAnsi="Arial" w:cs="Arial"/>
                <w:color w:val="002060"/>
                <w:sz w:val="20"/>
                <w:szCs w:val="20"/>
              </w:rPr>
              <w:t xml:space="preserve"> including building internal and external capacity</w:t>
            </w:r>
          </w:p>
          <w:p w:rsidR="007D2F17" w:rsidRPr="00E7684D" w:rsidRDefault="007D2F17" w:rsidP="00B17F57">
            <w:pPr>
              <w:numPr>
                <w:ilvl w:val="0"/>
                <w:numId w:val="7"/>
              </w:numPr>
              <w:rPr>
                <w:rFonts w:ascii="Arial" w:hAnsi="Arial" w:cs="Arial"/>
                <w:color w:val="002060"/>
                <w:sz w:val="20"/>
                <w:szCs w:val="20"/>
              </w:rPr>
            </w:pPr>
            <w:r w:rsidRPr="00E7684D">
              <w:rPr>
                <w:rFonts w:ascii="Arial" w:hAnsi="Arial" w:cs="Arial"/>
                <w:color w:val="002060"/>
                <w:sz w:val="20"/>
                <w:szCs w:val="20"/>
              </w:rPr>
              <w:t xml:space="preserve">Excellent </w:t>
            </w:r>
            <w:r w:rsidR="000167DE" w:rsidRPr="00E7684D">
              <w:rPr>
                <w:rFonts w:ascii="Arial" w:hAnsi="Arial" w:cs="Arial"/>
                <w:color w:val="002060"/>
                <w:sz w:val="20"/>
                <w:szCs w:val="20"/>
              </w:rPr>
              <w:t xml:space="preserve">writing and </w:t>
            </w:r>
            <w:r w:rsidRPr="00E7684D">
              <w:rPr>
                <w:rFonts w:ascii="Arial" w:hAnsi="Arial" w:cs="Arial"/>
                <w:color w:val="002060"/>
                <w:sz w:val="20"/>
                <w:szCs w:val="20"/>
              </w:rPr>
              <w:t>communication skills</w:t>
            </w:r>
          </w:p>
          <w:p w:rsidR="007D2F17" w:rsidRPr="00E7684D" w:rsidRDefault="007D2F17" w:rsidP="00B17F57">
            <w:pPr>
              <w:numPr>
                <w:ilvl w:val="0"/>
                <w:numId w:val="7"/>
              </w:numPr>
              <w:rPr>
                <w:rFonts w:ascii="Arial" w:hAnsi="Arial" w:cs="Arial"/>
                <w:color w:val="002060"/>
                <w:sz w:val="20"/>
                <w:szCs w:val="20"/>
              </w:rPr>
            </w:pPr>
            <w:r w:rsidRPr="00E7684D">
              <w:rPr>
                <w:rFonts w:ascii="Arial" w:hAnsi="Arial" w:cs="Arial"/>
                <w:color w:val="002060"/>
                <w:sz w:val="20"/>
                <w:szCs w:val="20"/>
              </w:rPr>
              <w:t xml:space="preserve">Experience </w:t>
            </w:r>
            <w:r w:rsidR="000167DE" w:rsidRPr="00E7684D">
              <w:rPr>
                <w:rFonts w:ascii="Arial" w:hAnsi="Arial" w:cs="Arial"/>
                <w:color w:val="002060"/>
                <w:sz w:val="20"/>
                <w:szCs w:val="20"/>
              </w:rPr>
              <w:t xml:space="preserve">in </w:t>
            </w:r>
            <w:r w:rsidRPr="00E7684D">
              <w:rPr>
                <w:rFonts w:ascii="Arial" w:hAnsi="Arial" w:cs="Arial"/>
                <w:color w:val="002060"/>
                <w:sz w:val="20"/>
                <w:szCs w:val="20"/>
              </w:rPr>
              <w:t>managing security systems and procedures</w:t>
            </w:r>
          </w:p>
          <w:p w:rsidR="007774D1" w:rsidRPr="00E7684D" w:rsidRDefault="007774D1">
            <w:pPr>
              <w:rPr>
                <w:rFonts w:ascii="Arial" w:hAnsi="Arial" w:cs="Arial"/>
                <w:color w:val="002060"/>
                <w:sz w:val="20"/>
                <w:szCs w:val="20"/>
              </w:rPr>
            </w:pPr>
          </w:p>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t>Desirable requirements:</w:t>
            </w:r>
          </w:p>
          <w:p w:rsidR="007D2F17" w:rsidRPr="00E7684D" w:rsidRDefault="007D2F17" w:rsidP="00B17F57">
            <w:pPr>
              <w:numPr>
                <w:ilvl w:val="0"/>
                <w:numId w:val="8"/>
              </w:numPr>
              <w:rPr>
                <w:rFonts w:ascii="Arial" w:hAnsi="Arial" w:cs="Arial"/>
                <w:color w:val="002060"/>
                <w:sz w:val="20"/>
                <w:szCs w:val="20"/>
              </w:rPr>
            </w:pPr>
            <w:r w:rsidRPr="00E7684D">
              <w:rPr>
                <w:rFonts w:ascii="Arial" w:hAnsi="Arial" w:cs="Arial"/>
                <w:color w:val="002060"/>
                <w:sz w:val="20"/>
                <w:szCs w:val="20"/>
              </w:rPr>
              <w:t xml:space="preserve">Expertise </w:t>
            </w:r>
            <w:r w:rsidR="000167DE" w:rsidRPr="00E7684D">
              <w:rPr>
                <w:rFonts w:ascii="Arial" w:hAnsi="Arial" w:cs="Arial"/>
                <w:color w:val="002060"/>
                <w:sz w:val="20"/>
                <w:szCs w:val="20"/>
              </w:rPr>
              <w:t>i</w:t>
            </w:r>
            <w:r w:rsidRPr="00E7684D">
              <w:rPr>
                <w:rFonts w:ascii="Arial" w:hAnsi="Arial" w:cs="Arial"/>
                <w:color w:val="002060"/>
                <w:sz w:val="20"/>
                <w:szCs w:val="20"/>
              </w:rPr>
              <w:t xml:space="preserve">n </w:t>
            </w:r>
            <w:r w:rsidR="003E013C" w:rsidRPr="00E7684D">
              <w:rPr>
                <w:rFonts w:ascii="Arial" w:hAnsi="Arial" w:cs="Arial"/>
                <w:color w:val="002060"/>
                <w:sz w:val="20"/>
                <w:szCs w:val="20"/>
              </w:rPr>
              <w:t xml:space="preserve">community security/safety, community protection, community policing, </w:t>
            </w:r>
            <w:r w:rsidR="00802D35" w:rsidRPr="00E7684D">
              <w:rPr>
                <w:rFonts w:ascii="Arial" w:hAnsi="Arial" w:cs="Arial"/>
                <w:color w:val="002060"/>
                <w:sz w:val="20"/>
                <w:szCs w:val="20"/>
              </w:rPr>
              <w:t xml:space="preserve">conflict </w:t>
            </w:r>
            <w:r w:rsidR="00AD0B95" w:rsidRPr="00E7684D">
              <w:rPr>
                <w:rFonts w:ascii="Arial" w:hAnsi="Arial" w:cs="Arial"/>
                <w:color w:val="002060"/>
                <w:sz w:val="20"/>
                <w:szCs w:val="20"/>
              </w:rPr>
              <w:t>prevention/</w:t>
            </w:r>
            <w:r w:rsidR="00802D35" w:rsidRPr="00E7684D">
              <w:rPr>
                <w:rFonts w:ascii="Arial" w:hAnsi="Arial" w:cs="Arial"/>
                <w:color w:val="002060"/>
                <w:sz w:val="20"/>
                <w:szCs w:val="20"/>
              </w:rPr>
              <w:t>resolution</w:t>
            </w:r>
            <w:r w:rsidR="004D398F" w:rsidRPr="00E7684D">
              <w:rPr>
                <w:rFonts w:ascii="Arial" w:hAnsi="Arial" w:cs="Arial"/>
                <w:color w:val="002060"/>
                <w:sz w:val="20"/>
                <w:szCs w:val="20"/>
              </w:rPr>
              <w:t>,</w:t>
            </w:r>
            <w:r w:rsidR="003E013C" w:rsidRPr="00E7684D">
              <w:rPr>
                <w:rFonts w:ascii="Arial" w:hAnsi="Arial" w:cs="Arial"/>
                <w:color w:val="002060"/>
                <w:sz w:val="20"/>
                <w:szCs w:val="20"/>
              </w:rPr>
              <w:t xml:space="preserve"> and/or peacebuilding</w:t>
            </w:r>
          </w:p>
          <w:p w:rsidR="005060AC" w:rsidRPr="00E7684D" w:rsidRDefault="004D398F" w:rsidP="00B17F57">
            <w:pPr>
              <w:numPr>
                <w:ilvl w:val="0"/>
                <w:numId w:val="8"/>
              </w:numPr>
              <w:rPr>
                <w:rFonts w:ascii="Arial" w:hAnsi="Arial" w:cs="Arial"/>
                <w:color w:val="002060"/>
                <w:sz w:val="20"/>
                <w:szCs w:val="20"/>
              </w:rPr>
            </w:pPr>
            <w:r w:rsidRPr="00E7684D">
              <w:rPr>
                <w:rFonts w:ascii="Arial" w:hAnsi="Arial" w:cs="Arial"/>
                <w:color w:val="002060"/>
                <w:sz w:val="20"/>
                <w:szCs w:val="20"/>
              </w:rPr>
              <w:t xml:space="preserve">Expertise </w:t>
            </w:r>
            <w:r w:rsidR="000167DE" w:rsidRPr="00E7684D">
              <w:rPr>
                <w:rFonts w:ascii="Arial" w:hAnsi="Arial" w:cs="Arial"/>
                <w:color w:val="002060"/>
                <w:sz w:val="20"/>
                <w:szCs w:val="20"/>
              </w:rPr>
              <w:t>i</w:t>
            </w:r>
            <w:r w:rsidRPr="00E7684D">
              <w:rPr>
                <w:rFonts w:ascii="Arial" w:hAnsi="Arial" w:cs="Arial"/>
                <w:color w:val="002060"/>
                <w:sz w:val="20"/>
                <w:szCs w:val="20"/>
              </w:rPr>
              <w:t>n gender or d</w:t>
            </w:r>
            <w:r w:rsidR="005060AC" w:rsidRPr="00E7684D">
              <w:rPr>
                <w:rFonts w:ascii="Arial" w:hAnsi="Arial" w:cs="Arial"/>
                <w:color w:val="002060"/>
                <w:sz w:val="20"/>
                <w:szCs w:val="20"/>
              </w:rPr>
              <w:t>emonstrable understanding of gender dynamic</w:t>
            </w:r>
            <w:r w:rsidR="00802D35" w:rsidRPr="00E7684D">
              <w:rPr>
                <w:rFonts w:ascii="Arial" w:hAnsi="Arial" w:cs="Arial"/>
                <w:color w:val="002060"/>
                <w:sz w:val="20"/>
                <w:szCs w:val="20"/>
              </w:rPr>
              <w:t>s</w:t>
            </w:r>
            <w:r w:rsidR="005060AC" w:rsidRPr="00E7684D">
              <w:rPr>
                <w:rFonts w:ascii="Arial" w:hAnsi="Arial" w:cs="Arial"/>
                <w:color w:val="002060"/>
                <w:sz w:val="20"/>
                <w:szCs w:val="20"/>
              </w:rPr>
              <w:t xml:space="preserve"> in South Sudan</w:t>
            </w:r>
          </w:p>
          <w:p w:rsidR="007D2F17" w:rsidRPr="00E7684D" w:rsidRDefault="007D2F17" w:rsidP="00424A31">
            <w:pPr>
              <w:rPr>
                <w:rFonts w:ascii="Arial" w:hAnsi="Arial" w:cs="Arial"/>
                <w:b/>
                <w:color w:val="002060"/>
                <w:sz w:val="20"/>
                <w:szCs w:val="20"/>
              </w:rPr>
            </w:pPr>
          </w:p>
        </w:tc>
      </w:tr>
      <w:tr w:rsidR="007774D1" w:rsidRPr="00E7684D" w:rsidTr="006713EB">
        <w:trPr>
          <w:trHeight w:val="1770"/>
        </w:trPr>
        <w:tc>
          <w:tcPr>
            <w:tcW w:w="10368" w:type="dxa"/>
            <w:gridSpan w:val="2"/>
            <w:shd w:val="clear" w:color="auto" w:fill="auto"/>
          </w:tcPr>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lastRenderedPageBreak/>
              <w:t>TERMS AND CONDITIONS</w:t>
            </w:r>
          </w:p>
          <w:p w:rsidR="007774D1" w:rsidRPr="00E7684D" w:rsidRDefault="007774D1">
            <w:pPr>
              <w:rPr>
                <w:rFonts w:ascii="Arial" w:hAnsi="Arial" w:cs="Arial"/>
                <w:b/>
                <w:color w:val="002060"/>
                <w:sz w:val="20"/>
                <w:szCs w:val="20"/>
              </w:rPr>
            </w:pPr>
          </w:p>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t>Annual salary range:</w:t>
            </w:r>
            <w:r w:rsidR="00E7684D" w:rsidRPr="00E7684D">
              <w:rPr>
                <w:rFonts w:ascii="Arial" w:hAnsi="Arial" w:cs="Arial"/>
                <w:b/>
                <w:color w:val="002060"/>
                <w:sz w:val="20"/>
                <w:szCs w:val="20"/>
              </w:rPr>
              <w:t xml:space="preserve"> $51,108-55,824 Gross per Annum </w:t>
            </w:r>
          </w:p>
          <w:p w:rsidR="00830AAE" w:rsidRPr="00E7684D" w:rsidRDefault="00830AAE" w:rsidP="00830AAE">
            <w:pPr>
              <w:rPr>
                <w:rFonts w:ascii="Arial" w:hAnsi="Arial" w:cs="Arial"/>
                <w:b/>
                <w:color w:val="002060"/>
                <w:sz w:val="20"/>
                <w:szCs w:val="20"/>
              </w:rPr>
            </w:pPr>
            <w:r w:rsidRPr="00E7684D">
              <w:rPr>
                <w:rFonts w:ascii="Arial" w:hAnsi="Arial" w:cs="Arial"/>
                <w:b/>
                <w:color w:val="002060"/>
                <w:sz w:val="20"/>
                <w:szCs w:val="20"/>
              </w:rPr>
              <w:t xml:space="preserve">Probation period: There will be a probation period of 3 months </w:t>
            </w:r>
          </w:p>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t>Leave entitlement:</w:t>
            </w:r>
            <w:r w:rsidR="00952379" w:rsidRPr="00E7684D">
              <w:rPr>
                <w:rFonts w:ascii="Arial" w:hAnsi="Arial" w:cs="Arial"/>
                <w:b/>
                <w:color w:val="002060"/>
                <w:sz w:val="20"/>
                <w:szCs w:val="20"/>
              </w:rPr>
              <w:t xml:space="preserve">  28 days / year</w:t>
            </w:r>
            <w:r w:rsidR="00756E36" w:rsidRPr="00E7684D">
              <w:rPr>
                <w:rFonts w:ascii="Arial" w:hAnsi="Arial" w:cs="Arial"/>
                <w:b/>
                <w:color w:val="002060"/>
                <w:sz w:val="20"/>
                <w:szCs w:val="20"/>
              </w:rPr>
              <w:t xml:space="preserve"> in addition to agreed South Sudan public holidays</w:t>
            </w:r>
          </w:p>
          <w:p w:rsidR="00756E36" w:rsidRPr="00E7684D" w:rsidRDefault="00756E36">
            <w:pPr>
              <w:rPr>
                <w:rFonts w:ascii="Arial" w:hAnsi="Arial" w:cs="Arial"/>
                <w:b/>
                <w:color w:val="002060"/>
                <w:sz w:val="20"/>
                <w:szCs w:val="20"/>
              </w:rPr>
            </w:pPr>
            <w:r w:rsidRPr="00E7684D">
              <w:rPr>
                <w:rFonts w:ascii="Arial" w:hAnsi="Arial" w:cs="Arial"/>
                <w:b/>
                <w:color w:val="002060"/>
                <w:sz w:val="20"/>
                <w:szCs w:val="20"/>
              </w:rPr>
              <w:t>Hours:      Standard working week is 37.5 hours per week</w:t>
            </w:r>
          </w:p>
          <w:p w:rsidR="00756E36" w:rsidRPr="00E7684D" w:rsidRDefault="00756E36">
            <w:pPr>
              <w:rPr>
                <w:rFonts w:ascii="Arial" w:hAnsi="Arial" w:cs="Arial"/>
                <w:b/>
                <w:color w:val="002060"/>
                <w:sz w:val="20"/>
                <w:szCs w:val="20"/>
              </w:rPr>
            </w:pPr>
            <w:r w:rsidRPr="00E7684D">
              <w:rPr>
                <w:rFonts w:ascii="Arial" w:hAnsi="Arial" w:cs="Arial"/>
                <w:b/>
                <w:color w:val="002060"/>
                <w:sz w:val="20"/>
                <w:szCs w:val="20"/>
              </w:rPr>
              <w:t>Medical: Travel and medical cover</w:t>
            </w:r>
          </w:p>
          <w:p w:rsidR="001E0BE6" w:rsidRPr="00E7684D" w:rsidRDefault="001E0BE6" w:rsidP="00756E36">
            <w:pPr>
              <w:ind w:left="720"/>
              <w:rPr>
                <w:rFonts w:ascii="Arial" w:hAnsi="Arial" w:cs="Arial"/>
                <w:color w:val="002060"/>
                <w:sz w:val="20"/>
                <w:szCs w:val="20"/>
              </w:rPr>
            </w:pPr>
          </w:p>
        </w:tc>
      </w:tr>
      <w:tr w:rsidR="007774D1" w:rsidRPr="00E7684D" w:rsidTr="00E24746">
        <w:trPr>
          <w:trHeight w:val="1685"/>
        </w:trPr>
        <w:tc>
          <w:tcPr>
            <w:tcW w:w="10368" w:type="dxa"/>
            <w:gridSpan w:val="2"/>
            <w:shd w:val="clear" w:color="auto" w:fill="auto"/>
          </w:tcPr>
          <w:p w:rsidR="007774D1" w:rsidRPr="00E7684D" w:rsidRDefault="007774D1">
            <w:pPr>
              <w:rPr>
                <w:rFonts w:ascii="Arial" w:hAnsi="Arial" w:cs="Arial"/>
                <w:b/>
                <w:color w:val="002060"/>
                <w:sz w:val="20"/>
                <w:szCs w:val="20"/>
              </w:rPr>
            </w:pPr>
            <w:r w:rsidRPr="00E7684D">
              <w:rPr>
                <w:rFonts w:ascii="Arial" w:hAnsi="Arial" w:cs="Arial"/>
                <w:b/>
                <w:color w:val="002060"/>
                <w:sz w:val="20"/>
                <w:szCs w:val="20"/>
              </w:rPr>
              <w:t>APPLICATION PROCESS:</w:t>
            </w:r>
          </w:p>
          <w:p w:rsidR="007774D1" w:rsidRPr="00E7684D" w:rsidRDefault="007774D1">
            <w:pPr>
              <w:rPr>
                <w:rFonts w:ascii="Arial" w:hAnsi="Arial" w:cs="Arial"/>
                <w:b/>
                <w:color w:val="002060"/>
                <w:sz w:val="20"/>
                <w:szCs w:val="20"/>
              </w:rPr>
            </w:pPr>
          </w:p>
          <w:p w:rsidR="003C7668" w:rsidRDefault="003C7668" w:rsidP="003C7668">
            <w:pPr>
              <w:rPr>
                <w:rFonts w:ascii="Arial" w:hAnsi="Arial" w:cs="Arial"/>
                <w:b/>
                <w:color w:val="002060"/>
                <w:sz w:val="20"/>
                <w:szCs w:val="20"/>
              </w:rPr>
            </w:pPr>
            <w:r w:rsidRPr="00E7684D">
              <w:rPr>
                <w:rFonts w:ascii="Arial" w:hAnsi="Arial" w:cs="Arial"/>
                <w:color w:val="002060"/>
                <w:sz w:val="20"/>
                <w:szCs w:val="20"/>
              </w:rPr>
              <w:t xml:space="preserve">Please send a detailed CV, covering letter and Saferworld </w:t>
            </w:r>
            <w:r w:rsidRPr="00E7684D">
              <w:rPr>
                <w:rFonts w:ascii="Arial" w:hAnsi="Arial" w:cs="Arial"/>
                <w:b/>
                <w:color w:val="002060"/>
                <w:sz w:val="20"/>
                <w:szCs w:val="20"/>
              </w:rPr>
              <w:t>Job Application Form</w:t>
            </w:r>
            <w:r w:rsidRPr="00E7684D">
              <w:rPr>
                <w:rFonts w:ascii="Arial" w:hAnsi="Arial" w:cs="Arial"/>
                <w:color w:val="002060"/>
                <w:sz w:val="20"/>
                <w:szCs w:val="20"/>
              </w:rPr>
              <w:t xml:space="preserve"> which can be downloaded together with Job advert. Please cite the reference </w:t>
            </w:r>
            <w:r w:rsidRPr="00E7684D">
              <w:rPr>
                <w:rFonts w:ascii="Arial" w:hAnsi="Arial" w:cs="Arial"/>
                <w:b/>
                <w:color w:val="002060"/>
                <w:sz w:val="20"/>
                <w:szCs w:val="20"/>
              </w:rPr>
              <w:t>“APM</w:t>
            </w:r>
            <w:r w:rsidRPr="00E7684D">
              <w:rPr>
                <w:rFonts w:ascii="Arial" w:hAnsi="Arial" w:cs="Arial"/>
                <w:b/>
                <w:color w:val="002060"/>
                <w:sz w:val="20"/>
                <w:szCs w:val="20"/>
              </w:rPr>
              <w:softHyphen/>
              <w:t>_Juba’</w:t>
            </w:r>
            <w:r w:rsidRPr="00E7684D">
              <w:rPr>
                <w:rFonts w:ascii="Arial" w:hAnsi="Arial" w:cs="Arial"/>
                <w:color w:val="002060"/>
                <w:sz w:val="20"/>
                <w:szCs w:val="20"/>
              </w:rPr>
              <w:t xml:space="preserve"> and send to:  </w:t>
            </w:r>
            <w:hyperlink r:id="rId7" w:history="1">
              <w:r w:rsidRPr="00E7684D">
                <w:rPr>
                  <w:rStyle w:val="Hyperlink"/>
                  <w:rFonts w:ascii="Arial" w:hAnsi="Arial" w:cs="Arial"/>
                  <w:b/>
                  <w:color w:val="002060"/>
                  <w:sz w:val="20"/>
                  <w:szCs w:val="20"/>
                </w:rPr>
                <w:t>recruitment@saferworld.org.uk</w:t>
              </w:r>
            </w:hyperlink>
            <w:r w:rsidRPr="00E7684D">
              <w:rPr>
                <w:rFonts w:ascii="Arial" w:hAnsi="Arial" w:cs="Arial"/>
                <w:b/>
                <w:color w:val="002060"/>
                <w:sz w:val="20"/>
                <w:szCs w:val="20"/>
              </w:rPr>
              <w:t>.</w:t>
            </w:r>
          </w:p>
          <w:p w:rsidR="00E44F7F" w:rsidRDefault="00E44F7F" w:rsidP="003C7668">
            <w:pPr>
              <w:rPr>
                <w:rFonts w:ascii="Arial" w:hAnsi="Arial" w:cs="Arial"/>
                <w:b/>
                <w:color w:val="002060"/>
                <w:sz w:val="20"/>
                <w:szCs w:val="20"/>
              </w:rPr>
            </w:pPr>
          </w:p>
          <w:p w:rsidR="00F74C78" w:rsidRPr="00F74C78" w:rsidRDefault="00E44F7F" w:rsidP="00F74C78">
            <w:pPr>
              <w:rPr>
                <w:rFonts w:ascii="Arial" w:hAnsi="Arial" w:cs="Arial"/>
                <w:b/>
                <w:color w:val="002060"/>
                <w:sz w:val="20"/>
                <w:szCs w:val="20"/>
              </w:rPr>
            </w:pPr>
            <w:r w:rsidRPr="00F74C78">
              <w:rPr>
                <w:rFonts w:ascii="Arial" w:hAnsi="Arial" w:cs="Arial"/>
                <w:b/>
                <w:color w:val="002060"/>
                <w:sz w:val="20"/>
                <w:szCs w:val="20"/>
              </w:rPr>
              <w:t xml:space="preserve">NB: </w:t>
            </w:r>
          </w:p>
          <w:p w:rsidR="00E44F7F" w:rsidRPr="00F74C78" w:rsidRDefault="00E44F7F" w:rsidP="00F74C78">
            <w:pPr>
              <w:pStyle w:val="ListParagraph"/>
              <w:numPr>
                <w:ilvl w:val="0"/>
                <w:numId w:val="15"/>
              </w:numPr>
              <w:rPr>
                <w:rFonts w:ascii="Arial" w:hAnsi="Arial" w:cs="Arial"/>
                <w:b/>
                <w:color w:val="002060"/>
                <w:sz w:val="20"/>
                <w:szCs w:val="20"/>
              </w:rPr>
            </w:pPr>
            <w:r w:rsidRPr="00F74C78">
              <w:rPr>
                <w:rFonts w:ascii="Arial" w:hAnsi="Arial" w:cs="Arial"/>
                <w:b/>
                <w:color w:val="002060"/>
                <w:sz w:val="20"/>
                <w:szCs w:val="20"/>
              </w:rPr>
              <w:t>Only Electronic Applications will be accepted</w:t>
            </w:r>
            <w:r w:rsidR="00F74C78" w:rsidRPr="00F74C78">
              <w:rPr>
                <w:rFonts w:ascii="Arial" w:hAnsi="Arial" w:cs="Arial"/>
                <w:b/>
                <w:color w:val="002060"/>
                <w:sz w:val="20"/>
                <w:szCs w:val="20"/>
              </w:rPr>
              <w:t>.</w:t>
            </w:r>
          </w:p>
          <w:p w:rsidR="00F74C78" w:rsidRPr="00F74C78" w:rsidRDefault="00F74C78" w:rsidP="00F74C78">
            <w:pPr>
              <w:pStyle w:val="ListParagraph"/>
              <w:numPr>
                <w:ilvl w:val="0"/>
                <w:numId w:val="15"/>
              </w:numPr>
              <w:rPr>
                <w:rFonts w:ascii="Arial" w:hAnsi="Arial" w:cs="Arial"/>
                <w:b/>
                <w:color w:val="002060"/>
                <w:sz w:val="20"/>
                <w:szCs w:val="20"/>
              </w:rPr>
            </w:pPr>
            <w:r w:rsidRPr="00F74C78">
              <w:rPr>
                <w:rFonts w:ascii="Arial" w:hAnsi="Arial" w:cs="Arial"/>
                <w:b/>
                <w:color w:val="002060"/>
                <w:sz w:val="20"/>
                <w:szCs w:val="20"/>
              </w:rPr>
              <w:t>This</w:t>
            </w:r>
            <w:r>
              <w:rPr>
                <w:rFonts w:ascii="Arial" w:hAnsi="Arial" w:cs="Arial"/>
                <w:b/>
                <w:color w:val="002060"/>
                <w:sz w:val="20"/>
                <w:szCs w:val="20"/>
              </w:rPr>
              <w:t xml:space="preserve"> Position is open to Nationals ONLY</w:t>
            </w:r>
          </w:p>
          <w:p w:rsidR="00F74C78" w:rsidRPr="00E7684D" w:rsidRDefault="00F74C78" w:rsidP="003C7668">
            <w:pPr>
              <w:rPr>
                <w:rFonts w:ascii="Arial" w:hAnsi="Arial" w:cs="Arial"/>
                <w:b/>
                <w:color w:val="002060"/>
                <w:sz w:val="20"/>
                <w:szCs w:val="20"/>
              </w:rPr>
            </w:pPr>
          </w:p>
          <w:p w:rsidR="003C7668" w:rsidRPr="00E7684D" w:rsidRDefault="003C7668" w:rsidP="003C7668">
            <w:pPr>
              <w:rPr>
                <w:rFonts w:ascii="Arial" w:hAnsi="Arial" w:cs="Arial"/>
                <w:b/>
                <w:color w:val="002060"/>
                <w:sz w:val="20"/>
                <w:szCs w:val="20"/>
              </w:rPr>
            </w:pPr>
          </w:p>
          <w:p w:rsidR="006713EB" w:rsidRPr="00E7684D" w:rsidRDefault="003C7668" w:rsidP="003C7668">
            <w:pPr>
              <w:rPr>
                <w:rFonts w:ascii="Arial" w:hAnsi="Arial" w:cs="Arial"/>
                <w:b/>
                <w:color w:val="002060"/>
                <w:sz w:val="20"/>
                <w:szCs w:val="20"/>
              </w:rPr>
            </w:pPr>
            <w:r w:rsidRPr="00E7684D">
              <w:rPr>
                <w:rFonts w:ascii="Arial" w:hAnsi="Arial" w:cs="Arial"/>
                <w:color w:val="002060"/>
                <w:sz w:val="20"/>
                <w:szCs w:val="20"/>
              </w:rPr>
              <w:t>We regret that only short-listed candidates will be contacted.</w:t>
            </w:r>
            <w:r w:rsidR="006713EB" w:rsidRPr="00E7684D">
              <w:rPr>
                <w:rFonts w:ascii="Arial" w:hAnsi="Arial" w:cs="Arial"/>
                <w:color w:val="002060"/>
                <w:sz w:val="20"/>
                <w:szCs w:val="20"/>
              </w:rPr>
              <w:t>.</w:t>
            </w:r>
          </w:p>
        </w:tc>
      </w:tr>
    </w:tbl>
    <w:p w:rsidR="006E2EB1" w:rsidRPr="00E7684D" w:rsidRDefault="006E2EB1">
      <w:pPr>
        <w:rPr>
          <w:rFonts w:ascii="Arial" w:hAnsi="Arial" w:cs="Arial"/>
          <w:color w:val="002060"/>
          <w:sz w:val="20"/>
          <w:szCs w:val="20"/>
        </w:rPr>
      </w:pPr>
    </w:p>
    <w:sectPr w:rsidR="006E2EB1" w:rsidRPr="00E7684D" w:rsidSect="005336D7">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92D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31947"/>
    <w:multiLevelType w:val="hybridMultilevel"/>
    <w:tmpl w:val="DFB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77187"/>
    <w:multiLevelType w:val="hybridMultilevel"/>
    <w:tmpl w:val="EDA46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D7826"/>
    <w:multiLevelType w:val="hybridMultilevel"/>
    <w:tmpl w:val="555C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01A27"/>
    <w:multiLevelType w:val="hybridMultilevel"/>
    <w:tmpl w:val="008C3E7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60A107B"/>
    <w:multiLevelType w:val="hybridMultilevel"/>
    <w:tmpl w:val="D9CC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B2DFC"/>
    <w:multiLevelType w:val="hybridMultilevel"/>
    <w:tmpl w:val="D42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AC4192"/>
    <w:multiLevelType w:val="hybridMultilevel"/>
    <w:tmpl w:val="7EB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6343E9"/>
    <w:multiLevelType w:val="hybridMultilevel"/>
    <w:tmpl w:val="EA8A39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4D2950DB"/>
    <w:multiLevelType w:val="hybridMultilevel"/>
    <w:tmpl w:val="0A3C0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D9115D"/>
    <w:multiLevelType w:val="hybridMultilevel"/>
    <w:tmpl w:val="7EEA3D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12E40"/>
    <w:multiLevelType w:val="hybridMultilevel"/>
    <w:tmpl w:val="22CE7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33BCF"/>
    <w:multiLevelType w:val="hybridMultilevel"/>
    <w:tmpl w:val="425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871F5"/>
    <w:multiLevelType w:val="hybridMultilevel"/>
    <w:tmpl w:val="2C8EC7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13BB6"/>
    <w:multiLevelType w:val="hybridMultilevel"/>
    <w:tmpl w:val="EC260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5"/>
  </w:num>
  <w:num w:numId="5">
    <w:abstractNumId w:val="6"/>
  </w:num>
  <w:num w:numId="6">
    <w:abstractNumId w:val="3"/>
  </w:num>
  <w:num w:numId="7">
    <w:abstractNumId w:val="1"/>
  </w:num>
  <w:num w:numId="8">
    <w:abstractNumId w:val="7"/>
  </w:num>
  <w:num w:numId="9">
    <w:abstractNumId w:val="9"/>
  </w:num>
  <w:num w:numId="10">
    <w:abstractNumId w:val="2"/>
  </w:num>
  <w:num w:numId="11">
    <w:abstractNumId w:val="0"/>
  </w:num>
  <w:num w:numId="12">
    <w:abstractNumId w:val="12"/>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C4B62"/>
    <w:rsid w:val="00007357"/>
    <w:rsid w:val="000167DE"/>
    <w:rsid w:val="0002034F"/>
    <w:rsid w:val="00045CD6"/>
    <w:rsid w:val="0005254F"/>
    <w:rsid w:val="00083134"/>
    <w:rsid w:val="000A4CA0"/>
    <w:rsid w:val="000A713B"/>
    <w:rsid w:val="000B60CF"/>
    <w:rsid w:val="000C00CF"/>
    <w:rsid w:val="000D26D7"/>
    <w:rsid w:val="000E6BFB"/>
    <w:rsid w:val="000F2033"/>
    <w:rsid w:val="00146EAA"/>
    <w:rsid w:val="00166BC3"/>
    <w:rsid w:val="0018541A"/>
    <w:rsid w:val="00193EC8"/>
    <w:rsid w:val="001A3EDE"/>
    <w:rsid w:val="001E0BE6"/>
    <w:rsid w:val="002251E2"/>
    <w:rsid w:val="00244BE3"/>
    <w:rsid w:val="00266FAA"/>
    <w:rsid w:val="0029359F"/>
    <w:rsid w:val="002C238F"/>
    <w:rsid w:val="002D7945"/>
    <w:rsid w:val="002D7FC5"/>
    <w:rsid w:val="00356B52"/>
    <w:rsid w:val="003675AF"/>
    <w:rsid w:val="003B6638"/>
    <w:rsid w:val="003B7721"/>
    <w:rsid w:val="003C078B"/>
    <w:rsid w:val="003C7668"/>
    <w:rsid w:val="003E013C"/>
    <w:rsid w:val="003E1374"/>
    <w:rsid w:val="003E224C"/>
    <w:rsid w:val="003F1F9F"/>
    <w:rsid w:val="00424A31"/>
    <w:rsid w:val="00441560"/>
    <w:rsid w:val="00443C07"/>
    <w:rsid w:val="004459FB"/>
    <w:rsid w:val="00457B78"/>
    <w:rsid w:val="004650C3"/>
    <w:rsid w:val="004840F5"/>
    <w:rsid w:val="004D398F"/>
    <w:rsid w:val="004E65D1"/>
    <w:rsid w:val="004F3780"/>
    <w:rsid w:val="005060AC"/>
    <w:rsid w:val="005136AB"/>
    <w:rsid w:val="005143F5"/>
    <w:rsid w:val="005336D7"/>
    <w:rsid w:val="005340B6"/>
    <w:rsid w:val="00555304"/>
    <w:rsid w:val="005651E5"/>
    <w:rsid w:val="0057244A"/>
    <w:rsid w:val="005C7488"/>
    <w:rsid w:val="005D7057"/>
    <w:rsid w:val="005F6EFC"/>
    <w:rsid w:val="00615719"/>
    <w:rsid w:val="0067089B"/>
    <w:rsid w:val="006713EB"/>
    <w:rsid w:val="00673B15"/>
    <w:rsid w:val="006E2EB1"/>
    <w:rsid w:val="006F77B9"/>
    <w:rsid w:val="007063FB"/>
    <w:rsid w:val="00722A34"/>
    <w:rsid w:val="00756E36"/>
    <w:rsid w:val="007774D1"/>
    <w:rsid w:val="00785708"/>
    <w:rsid w:val="007A39CA"/>
    <w:rsid w:val="007C49B3"/>
    <w:rsid w:val="007C4B62"/>
    <w:rsid w:val="007D2F17"/>
    <w:rsid w:val="007D5C47"/>
    <w:rsid w:val="00802D35"/>
    <w:rsid w:val="00816C72"/>
    <w:rsid w:val="0082155F"/>
    <w:rsid w:val="00830AAE"/>
    <w:rsid w:val="00872CA7"/>
    <w:rsid w:val="00895A05"/>
    <w:rsid w:val="00916EBA"/>
    <w:rsid w:val="009310D8"/>
    <w:rsid w:val="00936ECF"/>
    <w:rsid w:val="00937E99"/>
    <w:rsid w:val="00952379"/>
    <w:rsid w:val="009611AE"/>
    <w:rsid w:val="009B63A5"/>
    <w:rsid w:val="009B7383"/>
    <w:rsid w:val="00A10454"/>
    <w:rsid w:val="00A34164"/>
    <w:rsid w:val="00A84D18"/>
    <w:rsid w:val="00A9375B"/>
    <w:rsid w:val="00AD0B95"/>
    <w:rsid w:val="00AD150E"/>
    <w:rsid w:val="00AD24D9"/>
    <w:rsid w:val="00AD53F6"/>
    <w:rsid w:val="00AE00CA"/>
    <w:rsid w:val="00AF3302"/>
    <w:rsid w:val="00B17F57"/>
    <w:rsid w:val="00B34535"/>
    <w:rsid w:val="00B57BBC"/>
    <w:rsid w:val="00B7218B"/>
    <w:rsid w:val="00B77E16"/>
    <w:rsid w:val="00B95196"/>
    <w:rsid w:val="00B96D78"/>
    <w:rsid w:val="00B97E00"/>
    <w:rsid w:val="00BB591C"/>
    <w:rsid w:val="00BC7087"/>
    <w:rsid w:val="00BE223F"/>
    <w:rsid w:val="00BE70C9"/>
    <w:rsid w:val="00BE7268"/>
    <w:rsid w:val="00C10ED1"/>
    <w:rsid w:val="00C1273D"/>
    <w:rsid w:val="00C30A76"/>
    <w:rsid w:val="00CC0B33"/>
    <w:rsid w:val="00CC183B"/>
    <w:rsid w:val="00CC27AC"/>
    <w:rsid w:val="00CC35FC"/>
    <w:rsid w:val="00CD4C49"/>
    <w:rsid w:val="00CE380E"/>
    <w:rsid w:val="00D7186F"/>
    <w:rsid w:val="00DD59A4"/>
    <w:rsid w:val="00E07D89"/>
    <w:rsid w:val="00E1267C"/>
    <w:rsid w:val="00E24746"/>
    <w:rsid w:val="00E44F7F"/>
    <w:rsid w:val="00E46B3C"/>
    <w:rsid w:val="00E75ABF"/>
    <w:rsid w:val="00E7684D"/>
    <w:rsid w:val="00F33FD8"/>
    <w:rsid w:val="00F564A2"/>
    <w:rsid w:val="00F74C78"/>
    <w:rsid w:val="00F80125"/>
    <w:rsid w:val="00F87F78"/>
    <w:rsid w:val="00FA4C56"/>
    <w:rsid w:val="00FC5EEA"/>
    <w:rsid w:val="00FC7D00"/>
    <w:rsid w:val="00FE5B34"/>
    <w:rsid w:val="00FF21A7"/>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B6638"/>
    <w:rPr>
      <w:sz w:val="16"/>
      <w:szCs w:val="16"/>
    </w:rPr>
  </w:style>
  <w:style w:type="paragraph" w:styleId="CommentText">
    <w:name w:val="annotation text"/>
    <w:basedOn w:val="Normal"/>
    <w:link w:val="CommentTextChar"/>
    <w:rsid w:val="003B6638"/>
    <w:rPr>
      <w:sz w:val="20"/>
      <w:szCs w:val="20"/>
    </w:rPr>
  </w:style>
  <w:style w:type="character" w:customStyle="1" w:styleId="CommentTextChar">
    <w:name w:val="Comment Text Char"/>
    <w:basedOn w:val="DefaultParagraphFont"/>
    <w:link w:val="CommentText"/>
    <w:rsid w:val="003B6638"/>
  </w:style>
  <w:style w:type="paragraph" w:styleId="CommentSubject">
    <w:name w:val="annotation subject"/>
    <w:basedOn w:val="CommentText"/>
    <w:next w:val="CommentText"/>
    <w:link w:val="CommentSubjectChar"/>
    <w:rsid w:val="003B6638"/>
    <w:rPr>
      <w:b/>
      <w:bCs/>
    </w:rPr>
  </w:style>
  <w:style w:type="character" w:customStyle="1" w:styleId="CommentSubjectChar">
    <w:name w:val="Comment Subject Char"/>
    <w:link w:val="CommentSubject"/>
    <w:rsid w:val="003B6638"/>
    <w:rPr>
      <w:b/>
      <w:bCs/>
    </w:rPr>
  </w:style>
  <w:style w:type="paragraph" w:styleId="BalloonText">
    <w:name w:val="Balloon Text"/>
    <w:basedOn w:val="Normal"/>
    <w:link w:val="BalloonTextChar"/>
    <w:rsid w:val="003B6638"/>
    <w:rPr>
      <w:rFonts w:ascii="Tahoma" w:hAnsi="Tahoma"/>
      <w:sz w:val="16"/>
      <w:szCs w:val="16"/>
    </w:rPr>
  </w:style>
  <w:style w:type="character" w:customStyle="1" w:styleId="BalloonTextChar">
    <w:name w:val="Balloon Text Char"/>
    <w:link w:val="BalloonText"/>
    <w:rsid w:val="003B6638"/>
    <w:rPr>
      <w:rFonts w:ascii="Tahoma" w:hAnsi="Tahoma" w:cs="Tahoma"/>
      <w:sz w:val="16"/>
      <w:szCs w:val="16"/>
    </w:rPr>
  </w:style>
  <w:style w:type="paragraph" w:customStyle="1" w:styleId="MediumGrid1-Accent21">
    <w:name w:val="Medium Grid 1 - Accent 21"/>
    <w:basedOn w:val="Normal"/>
    <w:uiPriority w:val="34"/>
    <w:qFormat/>
    <w:rsid w:val="009B7383"/>
    <w:pPr>
      <w:ind w:left="720"/>
      <w:contextualSpacing/>
    </w:pPr>
  </w:style>
  <w:style w:type="character" w:styleId="Hyperlink">
    <w:name w:val="Hyperlink"/>
    <w:rsid w:val="00424A31"/>
    <w:rPr>
      <w:color w:val="0000FF"/>
      <w:u w:val="single"/>
    </w:rPr>
  </w:style>
  <w:style w:type="paragraph" w:styleId="ListParagraph">
    <w:name w:val="List Paragraph"/>
    <w:basedOn w:val="Normal"/>
    <w:uiPriority w:val="34"/>
    <w:qFormat/>
    <w:rsid w:val="00F74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6638"/>
    <w:rPr>
      <w:sz w:val="16"/>
      <w:szCs w:val="16"/>
    </w:rPr>
  </w:style>
  <w:style w:type="paragraph" w:styleId="CommentText">
    <w:name w:val="annotation text"/>
    <w:basedOn w:val="Normal"/>
    <w:link w:val="CommentTextChar"/>
    <w:rsid w:val="003B6638"/>
    <w:rPr>
      <w:sz w:val="20"/>
      <w:szCs w:val="20"/>
    </w:rPr>
  </w:style>
  <w:style w:type="character" w:customStyle="1" w:styleId="CommentTextChar">
    <w:name w:val="Comment Text Char"/>
    <w:basedOn w:val="DefaultParagraphFont"/>
    <w:link w:val="CommentText"/>
    <w:rsid w:val="003B6638"/>
  </w:style>
  <w:style w:type="paragraph" w:styleId="CommentSubject">
    <w:name w:val="annotation subject"/>
    <w:basedOn w:val="CommentText"/>
    <w:next w:val="CommentText"/>
    <w:link w:val="CommentSubjectChar"/>
    <w:rsid w:val="003B6638"/>
    <w:rPr>
      <w:b/>
      <w:bCs/>
      <w:lang w:val="x-none" w:eastAsia="x-none"/>
    </w:rPr>
  </w:style>
  <w:style w:type="character" w:customStyle="1" w:styleId="CommentSubjectChar">
    <w:name w:val="Comment Subject Char"/>
    <w:link w:val="CommentSubject"/>
    <w:rsid w:val="003B6638"/>
    <w:rPr>
      <w:b/>
      <w:bCs/>
    </w:rPr>
  </w:style>
  <w:style w:type="paragraph" w:styleId="BalloonText">
    <w:name w:val="Balloon Text"/>
    <w:basedOn w:val="Normal"/>
    <w:link w:val="BalloonTextChar"/>
    <w:rsid w:val="003B6638"/>
    <w:rPr>
      <w:rFonts w:ascii="Tahoma" w:hAnsi="Tahoma"/>
      <w:sz w:val="16"/>
      <w:szCs w:val="16"/>
      <w:lang w:val="x-none" w:eastAsia="x-none"/>
    </w:rPr>
  </w:style>
  <w:style w:type="character" w:customStyle="1" w:styleId="BalloonTextChar">
    <w:name w:val="Balloon Text Char"/>
    <w:link w:val="BalloonText"/>
    <w:rsid w:val="003B6638"/>
    <w:rPr>
      <w:rFonts w:ascii="Tahoma" w:hAnsi="Tahoma" w:cs="Tahoma"/>
      <w:sz w:val="16"/>
      <w:szCs w:val="16"/>
    </w:rPr>
  </w:style>
  <w:style w:type="paragraph" w:styleId="MediumGrid1-Accent2">
    <w:name w:val="Medium Grid 1 Accent 2"/>
    <w:basedOn w:val="Normal"/>
    <w:uiPriority w:val="34"/>
    <w:qFormat/>
    <w:rsid w:val="009B7383"/>
    <w:pPr>
      <w:ind w:left="720"/>
      <w:contextualSpacing/>
    </w:pPr>
  </w:style>
  <w:style w:type="character" w:styleId="Hyperlink">
    <w:name w:val="Hyperlink"/>
    <w:rsid w:val="00424A31"/>
    <w:rPr>
      <w:color w:val="0000FF"/>
      <w:u w:val="single"/>
    </w:rPr>
  </w:style>
</w:styles>
</file>

<file path=word/webSettings.xml><?xml version="1.0" encoding="utf-8"?>
<w:webSettings xmlns:r="http://schemas.openxmlformats.org/officeDocument/2006/relationships" xmlns:w="http://schemas.openxmlformats.org/wordprocessingml/2006/main">
  <w:divs>
    <w:div w:id="10251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saferworl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1D81-F7CF-4145-864F-2AE51222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Saferworld</Company>
  <LinksUpToDate>false</LinksUpToDate>
  <CharactersWithSpaces>11674</CharactersWithSpaces>
  <SharedDoc>false</SharedDoc>
  <HLinks>
    <vt:vector size="6" baseType="variant">
      <vt:variant>
        <vt:i4>1966191</vt:i4>
      </vt:variant>
      <vt:variant>
        <vt:i4>0</vt:i4>
      </vt:variant>
      <vt:variant>
        <vt:i4>0</vt:i4>
      </vt:variant>
      <vt:variant>
        <vt:i4>5</vt:i4>
      </vt:variant>
      <vt:variant>
        <vt:lpwstr>mailto:recruitment@saferworld.org.uk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LAPTOP HP</cp:lastModifiedBy>
  <cp:revision>2</cp:revision>
  <cp:lastPrinted>2016-02-17T07:17:00Z</cp:lastPrinted>
  <dcterms:created xsi:type="dcterms:W3CDTF">2016-12-21T07:04:00Z</dcterms:created>
  <dcterms:modified xsi:type="dcterms:W3CDTF">2016-12-21T07:04:00Z</dcterms:modified>
</cp:coreProperties>
</file>