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53" w:rsidRDefault="007D7853" w:rsidP="00EF3243">
      <w:pPr>
        <w:rPr>
          <w:b/>
          <w:sz w:val="28"/>
        </w:rPr>
      </w:pPr>
      <w:r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-785495</wp:posOffset>
            </wp:positionV>
            <wp:extent cx="5872480" cy="1163955"/>
            <wp:effectExtent l="1905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480" cy="1163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3243" w:rsidRPr="007D7853" w:rsidRDefault="00EF3243" w:rsidP="007D785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D7853">
        <w:rPr>
          <w:rFonts w:ascii="Times New Roman" w:hAnsi="Times New Roman" w:cs="Times New Roman"/>
          <w:b/>
          <w:sz w:val="36"/>
          <w:szCs w:val="36"/>
          <w:u w:val="single"/>
        </w:rPr>
        <w:t>Vacancy announcement</w:t>
      </w:r>
    </w:p>
    <w:p w:rsidR="007D7853" w:rsidRDefault="007D7853" w:rsidP="000F0A20">
      <w:pPr>
        <w:rPr>
          <w:rFonts w:ascii="Times New Roman" w:hAnsi="Times New Roman" w:cs="Times New Roman"/>
          <w:b/>
          <w:sz w:val="28"/>
        </w:rPr>
      </w:pPr>
    </w:p>
    <w:p w:rsidR="000F0A20" w:rsidRPr="007D7853" w:rsidRDefault="000F0A20" w:rsidP="000F0A20">
      <w:p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  <w:b/>
          <w:sz w:val="28"/>
        </w:rPr>
        <w:t xml:space="preserve">Position title: </w:t>
      </w:r>
      <w:r w:rsidRPr="007D7853">
        <w:rPr>
          <w:rFonts w:ascii="Times New Roman" w:hAnsi="Times New Roman" w:cs="Times New Roman"/>
        </w:rPr>
        <w:t xml:space="preserve">Resource Mobilization Manager </w:t>
      </w:r>
    </w:p>
    <w:p w:rsidR="00EF3243" w:rsidRPr="007D7853" w:rsidRDefault="000F0A20" w:rsidP="00EF3243">
      <w:pPr>
        <w:rPr>
          <w:rFonts w:ascii="Times New Roman" w:hAnsi="Times New Roman" w:cs="Times New Roman"/>
          <w:sz w:val="24"/>
          <w:szCs w:val="24"/>
        </w:rPr>
      </w:pPr>
      <w:r w:rsidRPr="007D7853">
        <w:rPr>
          <w:rFonts w:ascii="Times New Roman" w:hAnsi="Times New Roman" w:cs="Times New Roman"/>
          <w:b/>
          <w:sz w:val="28"/>
        </w:rPr>
        <w:t xml:space="preserve">Report to: </w:t>
      </w:r>
      <w:r w:rsidRPr="007D7853">
        <w:rPr>
          <w:rFonts w:ascii="Times New Roman" w:hAnsi="Times New Roman" w:cs="Times New Roman"/>
          <w:sz w:val="24"/>
          <w:szCs w:val="24"/>
        </w:rPr>
        <w:t xml:space="preserve">Executive Director </w:t>
      </w:r>
    </w:p>
    <w:p w:rsidR="00EF3243" w:rsidRPr="007D7853" w:rsidRDefault="00EF3243" w:rsidP="00EF3243">
      <w:p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  <w:b/>
        </w:rPr>
        <w:t>Location:</w:t>
      </w:r>
      <w:r w:rsidR="000F0A20" w:rsidRPr="007D7853">
        <w:rPr>
          <w:rFonts w:ascii="Times New Roman" w:hAnsi="Times New Roman" w:cs="Times New Roman"/>
          <w:b/>
        </w:rPr>
        <w:t xml:space="preserve"> </w:t>
      </w:r>
      <w:r w:rsidR="007D7853">
        <w:rPr>
          <w:rFonts w:ascii="Times New Roman" w:hAnsi="Times New Roman" w:cs="Times New Roman"/>
        </w:rPr>
        <w:t>Juba, South Sudan</w:t>
      </w:r>
    </w:p>
    <w:p w:rsidR="00EF3243" w:rsidRPr="007D7853" w:rsidRDefault="00EF3243" w:rsidP="00EF3243">
      <w:pPr>
        <w:rPr>
          <w:rFonts w:ascii="Times New Roman" w:hAnsi="Times New Roman" w:cs="Times New Roman"/>
          <w:b/>
        </w:rPr>
      </w:pPr>
      <w:r w:rsidRPr="007D7853">
        <w:rPr>
          <w:rFonts w:ascii="Times New Roman" w:hAnsi="Times New Roman" w:cs="Times New Roman"/>
          <w:b/>
        </w:rPr>
        <w:t>Starting date</w:t>
      </w:r>
      <w:r w:rsidRPr="007D7853">
        <w:rPr>
          <w:rFonts w:ascii="Times New Roman" w:hAnsi="Times New Roman" w:cs="Times New Roman"/>
        </w:rPr>
        <w:t xml:space="preserve">:                                 </w:t>
      </w:r>
      <w:r w:rsidRPr="007D7853">
        <w:rPr>
          <w:rFonts w:ascii="Times New Roman" w:hAnsi="Times New Roman" w:cs="Times New Roman"/>
          <w:b/>
        </w:rPr>
        <w:t>AS</w:t>
      </w:r>
      <w:r w:rsidR="00FB72A1" w:rsidRPr="007D7853">
        <w:rPr>
          <w:rFonts w:ascii="Times New Roman" w:hAnsi="Times New Roman" w:cs="Times New Roman"/>
          <w:b/>
        </w:rPr>
        <w:t>A</w:t>
      </w:r>
      <w:r w:rsidRPr="007D7853">
        <w:rPr>
          <w:rFonts w:ascii="Times New Roman" w:hAnsi="Times New Roman" w:cs="Times New Roman"/>
          <w:b/>
        </w:rPr>
        <w:t>P</w:t>
      </w:r>
    </w:p>
    <w:p w:rsidR="00EF3243" w:rsidRPr="007D7853" w:rsidRDefault="00EF3243" w:rsidP="00EF3243">
      <w:p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  <w:b/>
        </w:rPr>
        <w:t>Salary</w:t>
      </w:r>
      <w:r w:rsidR="0084696A" w:rsidRPr="007D7853">
        <w:rPr>
          <w:rFonts w:ascii="Times New Roman" w:hAnsi="Times New Roman" w:cs="Times New Roman"/>
        </w:rPr>
        <w:t xml:space="preserve">:      </w:t>
      </w:r>
      <w:r w:rsidRPr="007D7853">
        <w:rPr>
          <w:rFonts w:ascii="Times New Roman" w:hAnsi="Times New Roman" w:cs="Times New Roman"/>
        </w:rPr>
        <w:t>A</w:t>
      </w:r>
      <w:r w:rsidR="00172448" w:rsidRPr="007D7853">
        <w:rPr>
          <w:rFonts w:ascii="Times New Roman" w:hAnsi="Times New Roman" w:cs="Times New Roman"/>
        </w:rPr>
        <w:t xml:space="preserve">ccording to </w:t>
      </w:r>
      <w:r w:rsidR="00D85C97" w:rsidRPr="007D7853">
        <w:rPr>
          <w:rFonts w:ascii="Times New Roman" w:hAnsi="Times New Roman" w:cs="Times New Roman"/>
        </w:rPr>
        <w:t>IPCA salary</w:t>
      </w:r>
      <w:r w:rsidR="0084696A" w:rsidRPr="007D7853">
        <w:rPr>
          <w:rFonts w:ascii="Times New Roman" w:hAnsi="Times New Roman" w:cs="Times New Roman"/>
        </w:rPr>
        <w:t xml:space="preserve"> scale Depending on experience and qualification</w:t>
      </w:r>
    </w:p>
    <w:p w:rsidR="00EF3243" w:rsidRPr="007D7853" w:rsidRDefault="0084696A" w:rsidP="00EF3243">
      <w:p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  <w:b/>
        </w:rPr>
        <w:t>Contract Duration:</w:t>
      </w:r>
      <w:bookmarkStart w:id="0" w:name="_GoBack"/>
      <w:bookmarkEnd w:id="0"/>
      <w:r w:rsidR="00D258EB" w:rsidRPr="007D7853">
        <w:rPr>
          <w:rFonts w:ascii="Times New Roman" w:hAnsi="Times New Roman" w:cs="Times New Roman"/>
          <w:b/>
        </w:rPr>
        <w:t xml:space="preserve"> </w:t>
      </w:r>
      <w:r w:rsidR="00EF3243" w:rsidRPr="007D7853">
        <w:rPr>
          <w:rFonts w:ascii="Times New Roman" w:hAnsi="Times New Roman" w:cs="Times New Roman"/>
        </w:rPr>
        <w:t xml:space="preserve">3 months </w:t>
      </w:r>
      <w:r w:rsidR="00D258EB" w:rsidRPr="007D7853">
        <w:rPr>
          <w:rFonts w:ascii="Times New Roman" w:hAnsi="Times New Roman" w:cs="Times New Roman"/>
        </w:rPr>
        <w:t xml:space="preserve">probation, </w:t>
      </w:r>
      <w:r w:rsidR="00EF3243" w:rsidRPr="007D7853">
        <w:rPr>
          <w:rFonts w:ascii="Times New Roman" w:hAnsi="Times New Roman" w:cs="Times New Roman"/>
        </w:rPr>
        <w:t xml:space="preserve">renewable depending on </w:t>
      </w:r>
      <w:r w:rsidR="00D258EB" w:rsidRPr="007D7853">
        <w:rPr>
          <w:rFonts w:ascii="Times New Roman" w:hAnsi="Times New Roman" w:cs="Times New Roman"/>
        </w:rPr>
        <w:t>performance</w:t>
      </w:r>
    </w:p>
    <w:p w:rsidR="00EF3243" w:rsidRPr="007D7853" w:rsidRDefault="00EF3243" w:rsidP="00EF3243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D7853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About </w:t>
      </w:r>
      <w:r w:rsidR="00323DAE" w:rsidRPr="007D7853">
        <w:rPr>
          <w:rFonts w:ascii="Times New Roman" w:hAnsi="Times New Roman" w:cs="Times New Roman"/>
          <w:b/>
          <w:bCs/>
          <w:sz w:val="24"/>
          <w:szCs w:val="24"/>
          <w:lang w:val="en-GB"/>
        </w:rPr>
        <w:t>us:</w:t>
      </w:r>
    </w:p>
    <w:p w:rsidR="00323DAE" w:rsidRDefault="00EF3243" w:rsidP="00EF3243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 w:rsidRPr="007D7853">
        <w:rPr>
          <w:rFonts w:ascii="Times New Roman" w:hAnsi="Times New Roman" w:cs="Times New Roman"/>
          <w:bCs/>
          <w:sz w:val="20"/>
          <w:szCs w:val="20"/>
          <w:lang w:val="en-GB"/>
        </w:rPr>
        <w:t xml:space="preserve">IPCA </w:t>
      </w:r>
      <w:r w:rsidR="007D7853">
        <w:rPr>
          <w:rFonts w:ascii="Times New Roman" w:hAnsi="Times New Roman" w:cs="Times New Roman"/>
          <w:sz w:val="20"/>
          <w:szCs w:val="20"/>
          <w:lang w:val="en-GB"/>
        </w:rPr>
        <w:t>is a non-profit</w:t>
      </w:r>
      <w:r w:rsidR="00323D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7D7853">
        <w:rPr>
          <w:rFonts w:ascii="Times New Roman" w:hAnsi="Times New Roman" w:cs="Times New Roman"/>
          <w:sz w:val="20"/>
          <w:szCs w:val="20"/>
          <w:lang w:val="en-GB"/>
        </w:rPr>
        <w:t xml:space="preserve">and </w:t>
      </w:r>
      <w:r w:rsidRPr="007D7853">
        <w:rPr>
          <w:rFonts w:ascii="Times New Roman" w:hAnsi="Times New Roman" w:cs="Times New Roman"/>
          <w:sz w:val="20"/>
          <w:szCs w:val="20"/>
          <w:lang w:val="en-GB"/>
        </w:rPr>
        <w:t>non-governmental South Sudanese organization found</w:t>
      </w:r>
      <w:r w:rsidR="00323DAE">
        <w:rPr>
          <w:rFonts w:ascii="Times New Roman" w:hAnsi="Times New Roman" w:cs="Times New Roman"/>
          <w:sz w:val="20"/>
          <w:szCs w:val="20"/>
          <w:lang w:val="en-GB"/>
        </w:rPr>
        <w:t>ed</w:t>
      </w:r>
      <w:r w:rsidRPr="007D7853">
        <w:rPr>
          <w:rFonts w:ascii="Times New Roman" w:hAnsi="Times New Roman" w:cs="Times New Roman"/>
          <w:sz w:val="20"/>
          <w:szCs w:val="20"/>
          <w:lang w:val="en-GB"/>
        </w:rPr>
        <w:t xml:space="preserve"> in 2010</w:t>
      </w:r>
      <w:r w:rsidR="00323DAE" w:rsidRPr="007D7853">
        <w:rPr>
          <w:rFonts w:ascii="Times New Roman" w:hAnsi="Times New Roman" w:cs="Times New Roman"/>
          <w:b/>
          <w:lang w:val="en-GB"/>
        </w:rPr>
        <w:t>, and</w:t>
      </w:r>
      <w:r w:rsidRPr="007D7853">
        <w:rPr>
          <w:rStyle w:val="Strong"/>
          <w:rFonts w:ascii="Times New Roman" w:eastAsia="Calibri" w:hAnsi="Times New Roman" w:cs="Times New Roman"/>
          <w:b w:val="0"/>
        </w:rPr>
        <w:t xml:space="preserve"> dually</w:t>
      </w:r>
      <w:r w:rsidR="000F0A20" w:rsidRPr="007D7853">
        <w:rPr>
          <w:rStyle w:val="Strong"/>
          <w:rFonts w:ascii="Times New Roman" w:eastAsia="Calibri" w:hAnsi="Times New Roman" w:cs="Times New Roman"/>
          <w:b w:val="0"/>
        </w:rPr>
        <w:t xml:space="preserve"> </w:t>
      </w:r>
      <w:r w:rsidRPr="007D7853">
        <w:rPr>
          <w:rStyle w:val="Strong"/>
          <w:rFonts w:ascii="Times New Roman" w:eastAsia="Calibri" w:hAnsi="Times New Roman" w:cs="Times New Roman"/>
          <w:b w:val="0"/>
        </w:rPr>
        <w:t xml:space="preserve">registered with the ministry of </w:t>
      </w:r>
      <w:r w:rsidR="001950C1" w:rsidRPr="007D7853">
        <w:rPr>
          <w:rStyle w:val="Strong"/>
          <w:rFonts w:ascii="Times New Roman" w:eastAsia="Calibri" w:hAnsi="Times New Roman" w:cs="Times New Roman"/>
          <w:b w:val="0"/>
        </w:rPr>
        <w:t>Justice under</w:t>
      </w:r>
      <w:r w:rsidRPr="007D7853">
        <w:rPr>
          <w:rFonts w:ascii="Times New Roman" w:hAnsi="Times New Roman" w:cs="Times New Roman"/>
          <w:lang w:val="en-GB"/>
        </w:rPr>
        <w:t xml:space="preserve"> registration No.1899</w:t>
      </w:r>
      <w:r w:rsidRPr="007D7853">
        <w:rPr>
          <w:rStyle w:val="Strong"/>
          <w:rFonts w:ascii="Times New Roman" w:eastAsia="Calibri" w:hAnsi="Times New Roman" w:cs="Times New Roman"/>
          <w:b w:val="0"/>
          <w:sz w:val="20"/>
        </w:rPr>
        <w:t xml:space="preserve">and </w:t>
      </w:r>
      <w:r w:rsidRPr="007D7853">
        <w:rPr>
          <w:rStyle w:val="Strong"/>
          <w:rFonts w:ascii="Times New Roman" w:eastAsia="Calibri" w:hAnsi="Times New Roman" w:cs="Times New Roman"/>
          <w:b w:val="0"/>
        </w:rPr>
        <w:t>South Sudan Relief and Rehabilitation Commission</w:t>
      </w:r>
      <w:r w:rsidRPr="007D7853">
        <w:rPr>
          <w:rStyle w:val="Strong"/>
          <w:rFonts w:ascii="Times New Roman" w:eastAsia="Calibri" w:hAnsi="Times New Roman" w:cs="Times New Roman"/>
          <w:sz w:val="24"/>
          <w:szCs w:val="24"/>
        </w:rPr>
        <w:t>,</w:t>
      </w:r>
      <w:r w:rsidRPr="007D7853">
        <w:rPr>
          <w:rFonts w:ascii="Times New Roman" w:hAnsi="Times New Roman" w:cs="Times New Roman"/>
          <w:sz w:val="20"/>
          <w:szCs w:val="20"/>
          <w:lang w:val="en-GB"/>
        </w:rPr>
        <w:t xml:space="preserve"> under No.621.</w:t>
      </w:r>
      <w:r w:rsidR="00323DAE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</w:p>
    <w:p w:rsidR="00323DAE" w:rsidRDefault="00323DAE" w:rsidP="00323DAE">
      <w:pPr>
        <w:spacing w:line="360" w:lineRule="auto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 xml:space="preserve">IPCA seeks </w:t>
      </w:r>
      <w:r w:rsidR="00EF3243" w:rsidRPr="007D7853">
        <w:rPr>
          <w:rFonts w:ascii="Times New Roman" w:hAnsi="Times New Roman" w:cs="Times New Roman"/>
          <w:sz w:val="20"/>
          <w:szCs w:val="20"/>
          <w:lang w:val="en-GB"/>
        </w:rPr>
        <w:t>to recruit a highly competed proactive and self-driven person (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national or international expert) to fill the position </w:t>
      </w:r>
      <w:r w:rsidR="00EF3243" w:rsidRPr="007D7853">
        <w:rPr>
          <w:rFonts w:ascii="Times New Roman" w:hAnsi="Times New Roman" w:cs="Times New Roman"/>
          <w:sz w:val="20"/>
          <w:szCs w:val="20"/>
          <w:lang w:val="en-GB"/>
        </w:rPr>
        <w:t xml:space="preserve">of </w:t>
      </w:r>
      <w:r w:rsidRPr="00323DAE">
        <w:rPr>
          <w:rFonts w:ascii="Times New Roman" w:hAnsi="Times New Roman" w:cs="Times New Roman"/>
          <w:b/>
          <w:sz w:val="28"/>
          <w:szCs w:val="28"/>
          <w:lang w:val="en-GB"/>
        </w:rPr>
        <w:t>Resource Mobilization Manager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 to</w:t>
      </w:r>
      <w:r w:rsidR="00EF3243" w:rsidRPr="007D7853">
        <w:rPr>
          <w:rFonts w:ascii="Times New Roman" w:hAnsi="Times New Roman" w:cs="Times New Roman"/>
          <w:sz w:val="20"/>
          <w:szCs w:val="20"/>
          <w:lang w:val="en-GB"/>
        </w:rPr>
        <w:t xml:space="preserve"> be based in Juba.</w:t>
      </w:r>
      <w:r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EF3243" w:rsidRPr="007D7853" w:rsidRDefault="00EF3243" w:rsidP="00323DAE">
      <w:pPr>
        <w:spacing w:line="360" w:lineRule="auto"/>
        <w:rPr>
          <w:rFonts w:ascii="Times New Roman" w:hAnsi="Times New Roman" w:cs="Times New Roman"/>
          <w:sz w:val="24"/>
          <w:szCs w:val="20"/>
        </w:rPr>
      </w:pPr>
      <w:r w:rsidRPr="007D7853">
        <w:rPr>
          <w:rFonts w:ascii="Times New Roman" w:hAnsi="Times New Roman" w:cs="Times New Roman"/>
          <w:b/>
          <w:sz w:val="24"/>
          <w:szCs w:val="20"/>
          <w:lang w:val="en-GB"/>
        </w:rPr>
        <w:t>Primary responsibilities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Ensure appropriate representation of IPCA at strategic donor, partner, and government meetings that could lead to resource requisition and collaboration.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Develop and implement a fully integrated fundraising and partnership resource mobilization and development strategy.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 xml:space="preserve">Modify organization polices and strategic plan to meet the interest of government, donors and partners.  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Identify and respond to grant opportunities and maintain a grant tracking matrix as well as a grant database.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Review monitor and document donor funding policies and rends in the country.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Leads resource mobilization capacity development planning and implementation for the country office.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Identify and maintain consortia in pre parathion for up-coming and on-going opportunities.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Coordinate opportunities for Executive Director to meet with donors.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lastRenderedPageBreak/>
        <w:t>Coordinates all marketing/communication and fund raising development activities in the country offices also serving as the grant writer for communication and marketing/public awareness material that utilize personalized stories/testimonials, program outcome and engaging images.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Manage the coordination of the grant implementation process in collaboration with all units, including the development of work plan, technical and management approaches, correspondence, budgeting’s, contract agreements, supports and close-outs at the country office level.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Track, monitor, and ensure successful grant and contract management and fulfillment in accordance with donor requirements.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Support the writing of programmatic reports and technical documents.</w:t>
      </w:r>
    </w:p>
    <w:p w:rsidR="000F0A20" w:rsidRPr="007D7853" w:rsidRDefault="000F0A20" w:rsidP="000F0A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7D7853">
        <w:rPr>
          <w:rFonts w:ascii="Times New Roman" w:hAnsi="Times New Roman" w:cs="Times New Roman"/>
        </w:rPr>
        <w:t>Assist compliance and finance staff in the review, processing and reconciling of invoices to budget.</w:t>
      </w:r>
    </w:p>
    <w:p w:rsidR="000F0A20" w:rsidRPr="007D7853" w:rsidRDefault="000F0A20" w:rsidP="000F0A20">
      <w:pPr>
        <w:pStyle w:val="ListParagraph"/>
        <w:ind w:left="360"/>
        <w:rPr>
          <w:rFonts w:ascii="Times New Roman" w:hAnsi="Times New Roman" w:cs="Times New Roman"/>
        </w:rPr>
      </w:pPr>
    </w:p>
    <w:p w:rsidR="00EE7D4A" w:rsidRPr="007D7853" w:rsidRDefault="00EE7D4A" w:rsidP="00EE7D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D7853">
        <w:rPr>
          <w:rFonts w:ascii="Times New Roman" w:hAnsi="Times New Roman" w:cs="Times New Roman"/>
          <w:b/>
          <w:sz w:val="24"/>
          <w:szCs w:val="20"/>
        </w:rPr>
        <w:t>Qualifications</w:t>
      </w:r>
    </w:p>
    <w:p w:rsidR="000F0A20" w:rsidRPr="007D7853" w:rsidRDefault="000F0A20" w:rsidP="00EE7D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D7853">
        <w:rPr>
          <w:rFonts w:ascii="Times New Roman" w:hAnsi="Times New Roman" w:cs="Times New Roman"/>
          <w:sz w:val="20"/>
          <w:szCs w:val="20"/>
        </w:rPr>
        <w:t xml:space="preserve">Advance degree </w:t>
      </w:r>
      <w:r w:rsidR="007D7853">
        <w:rPr>
          <w:rFonts w:ascii="Times New Roman" w:hAnsi="Times New Roman" w:cs="Times New Roman"/>
          <w:sz w:val="20"/>
          <w:szCs w:val="20"/>
        </w:rPr>
        <w:t>of</w:t>
      </w:r>
      <w:r w:rsidRPr="007D7853">
        <w:rPr>
          <w:rFonts w:ascii="Times New Roman" w:hAnsi="Times New Roman" w:cs="Times New Roman"/>
          <w:sz w:val="20"/>
          <w:szCs w:val="20"/>
        </w:rPr>
        <w:t xml:space="preserve"> Project </w:t>
      </w:r>
      <w:r w:rsidR="00323DAE">
        <w:rPr>
          <w:rFonts w:ascii="Times New Roman" w:hAnsi="Times New Roman" w:cs="Times New Roman"/>
          <w:sz w:val="20"/>
          <w:szCs w:val="20"/>
        </w:rPr>
        <w:t xml:space="preserve">Planning and </w:t>
      </w:r>
      <w:r w:rsidRPr="007D7853">
        <w:rPr>
          <w:rFonts w:ascii="Times New Roman" w:hAnsi="Times New Roman" w:cs="Times New Roman"/>
          <w:sz w:val="20"/>
          <w:szCs w:val="20"/>
        </w:rPr>
        <w:t>Management, Public Relation, public Administration and Development Studies</w:t>
      </w:r>
    </w:p>
    <w:p w:rsidR="000F0A20" w:rsidRPr="007D7853" w:rsidRDefault="007D7853" w:rsidP="00EE7D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7-10 </w:t>
      </w:r>
      <w:r w:rsidR="000F0A20" w:rsidRPr="007D7853">
        <w:rPr>
          <w:rFonts w:ascii="Times New Roman" w:hAnsi="Times New Roman" w:cs="Times New Roman"/>
          <w:sz w:val="20"/>
          <w:szCs w:val="20"/>
        </w:rPr>
        <w:t>years experience in programme management, fundraising, resource mobilization and public relation</w:t>
      </w:r>
      <w:r>
        <w:rPr>
          <w:rFonts w:ascii="Times New Roman" w:hAnsi="Times New Roman" w:cs="Times New Roman"/>
          <w:sz w:val="20"/>
          <w:szCs w:val="20"/>
        </w:rPr>
        <w:t>s</w:t>
      </w:r>
      <w:r w:rsidR="000F0A20" w:rsidRPr="007D7853">
        <w:rPr>
          <w:rFonts w:ascii="Times New Roman" w:hAnsi="Times New Roman" w:cs="Times New Roman"/>
          <w:sz w:val="20"/>
          <w:szCs w:val="20"/>
        </w:rPr>
        <w:t xml:space="preserve"> with International organization</w:t>
      </w:r>
    </w:p>
    <w:p w:rsidR="000F0A20" w:rsidRPr="007D7853" w:rsidRDefault="000F0A20" w:rsidP="00EE7D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D7853">
        <w:rPr>
          <w:rFonts w:ascii="Times New Roman" w:hAnsi="Times New Roman" w:cs="Times New Roman"/>
          <w:sz w:val="20"/>
          <w:szCs w:val="20"/>
        </w:rPr>
        <w:t xml:space="preserve">Proven records in </w:t>
      </w:r>
      <w:r w:rsidR="007D7853">
        <w:rPr>
          <w:rFonts w:ascii="Times New Roman" w:hAnsi="Times New Roman" w:cs="Times New Roman"/>
          <w:sz w:val="20"/>
          <w:szCs w:val="20"/>
        </w:rPr>
        <w:t>raising funds</w:t>
      </w:r>
      <w:r w:rsidRPr="007D7853">
        <w:rPr>
          <w:rFonts w:ascii="Times New Roman" w:hAnsi="Times New Roman" w:cs="Times New Roman"/>
          <w:sz w:val="20"/>
          <w:szCs w:val="20"/>
        </w:rPr>
        <w:t xml:space="preserve"> from UN agencies, DFID, European Union and USAID and foundations.</w:t>
      </w:r>
    </w:p>
    <w:p w:rsidR="00EE7D4A" w:rsidRPr="007D7853" w:rsidRDefault="00EE7D4A" w:rsidP="00EE7D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D7853">
        <w:rPr>
          <w:rFonts w:ascii="Times New Roman" w:hAnsi="Times New Roman" w:cs="Times New Roman"/>
          <w:sz w:val="20"/>
          <w:szCs w:val="20"/>
        </w:rPr>
        <w:t>Able to multi task, set priorities and work under tight deadline</w:t>
      </w:r>
    </w:p>
    <w:p w:rsidR="00EE7D4A" w:rsidRPr="007D7853" w:rsidRDefault="00EE7D4A" w:rsidP="00EE7D4A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D7853">
        <w:rPr>
          <w:rFonts w:ascii="Times New Roman" w:hAnsi="Times New Roman" w:cs="Times New Roman"/>
          <w:sz w:val="20"/>
          <w:szCs w:val="20"/>
        </w:rPr>
        <w:t>Strong interpersonal cultural and diplomatic skills</w:t>
      </w:r>
      <w:r w:rsidR="00323DAE">
        <w:rPr>
          <w:rFonts w:ascii="Times New Roman" w:hAnsi="Times New Roman" w:cs="Times New Roman"/>
          <w:sz w:val="20"/>
          <w:szCs w:val="20"/>
        </w:rPr>
        <w:t>.</w:t>
      </w:r>
    </w:p>
    <w:p w:rsidR="00EE7D4A" w:rsidRPr="007D7853" w:rsidRDefault="00EE7D4A" w:rsidP="00EE7D4A">
      <w:pPr>
        <w:pStyle w:val="ListParagraph"/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</w:p>
    <w:p w:rsidR="00EE7D4A" w:rsidRPr="007D7853" w:rsidRDefault="00EE7D4A" w:rsidP="00EE7D4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0"/>
        </w:rPr>
      </w:pPr>
      <w:r w:rsidRPr="007D7853">
        <w:rPr>
          <w:rFonts w:ascii="Times New Roman" w:hAnsi="Times New Roman" w:cs="Times New Roman"/>
          <w:b/>
          <w:sz w:val="24"/>
          <w:szCs w:val="20"/>
        </w:rPr>
        <w:t>How to apply</w:t>
      </w:r>
    </w:p>
    <w:p w:rsidR="00E1604D" w:rsidRPr="007D7853" w:rsidRDefault="00EE7D4A" w:rsidP="00EE7D4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7D7853">
        <w:rPr>
          <w:rFonts w:ascii="Times New Roman" w:hAnsi="Times New Roman" w:cs="Times New Roman"/>
          <w:sz w:val="20"/>
          <w:szCs w:val="20"/>
        </w:rPr>
        <w:t xml:space="preserve"> Interested applicants should send their application including cvs and contact details of 3 referee</w:t>
      </w:r>
      <w:r w:rsidR="003F495A" w:rsidRPr="007D7853">
        <w:rPr>
          <w:rFonts w:ascii="Times New Roman" w:hAnsi="Times New Roman" w:cs="Times New Roman"/>
          <w:sz w:val="20"/>
          <w:szCs w:val="20"/>
        </w:rPr>
        <w:t xml:space="preserve">s address to the </w:t>
      </w:r>
      <w:r w:rsidR="007D7853" w:rsidRPr="007D7853">
        <w:rPr>
          <w:rFonts w:ascii="Times New Roman" w:hAnsi="Times New Roman" w:cs="Times New Roman"/>
          <w:sz w:val="20"/>
          <w:szCs w:val="20"/>
        </w:rPr>
        <w:t>Email-</w:t>
      </w:r>
      <w:hyperlink r:id="rId8" w:history="1">
        <w:r w:rsidRPr="007D7853">
          <w:rPr>
            <w:rStyle w:val="Hyperlink"/>
            <w:rFonts w:ascii="Times New Roman" w:hAnsi="Times New Roman" w:cs="Times New Roman"/>
            <w:sz w:val="20"/>
            <w:szCs w:val="20"/>
          </w:rPr>
          <w:t>ipcasouthsudan@gmail.com</w:t>
        </w:r>
      </w:hyperlink>
      <w:r w:rsidRPr="007D7853">
        <w:rPr>
          <w:rFonts w:ascii="Times New Roman" w:hAnsi="Times New Roman" w:cs="Times New Roman"/>
          <w:sz w:val="20"/>
          <w:szCs w:val="20"/>
        </w:rPr>
        <w:t xml:space="preserve"> or drop hard copies to IPCA office next to EB clinic sukMelisha munuki </w:t>
      </w:r>
      <w:r w:rsidR="00E1604D" w:rsidRPr="007D7853">
        <w:rPr>
          <w:rFonts w:ascii="Times New Roman" w:hAnsi="Times New Roman" w:cs="Times New Roman"/>
          <w:sz w:val="20"/>
          <w:szCs w:val="20"/>
        </w:rPr>
        <w:t>before 15/</w:t>
      </w:r>
      <w:r w:rsidR="007D7853" w:rsidRPr="007D7853">
        <w:rPr>
          <w:rFonts w:ascii="Times New Roman" w:hAnsi="Times New Roman" w:cs="Times New Roman"/>
          <w:sz w:val="20"/>
          <w:szCs w:val="20"/>
        </w:rPr>
        <w:t>01</w:t>
      </w:r>
      <w:r w:rsidR="00E1604D" w:rsidRPr="007D7853">
        <w:rPr>
          <w:rFonts w:ascii="Times New Roman" w:hAnsi="Times New Roman" w:cs="Times New Roman"/>
          <w:sz w:val="20"/>
          <w:szCs w:val="20"/>
        </w:rPr>
        <w:t>/201</w:t>
      </w:r>
      <w:r w:rsidR="007D7853" w:rsidRPr="007D7853">
        <w:rPr>
          <w:rFonts w:ascii="Times New Roman" w:hAnsi="Times New Roman" w:cs="Times New Roman"/>
          <w:sz w:val="20"/>
          <w:szCs w:val="20"/>
        </w:rPr>
        <w:t>7</w:t>
      </w:r>
    </w:p>
    <w:p w:rsidR="00EE7D4A" w:rsidRPr="007D7853" w:rsidRDefault="00EE7D4A" w:rsidP="00EE7D4A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7D7853">
        <w:rPr>
          <w:rFonts w:ascii="Times New Roman" w:hAnsi="Times New Roman" w:cs="Times New Roman"/>
          <w:sz w:val="20"/>
          <w:szCs w:val="20"/>
        </w:rPr>
        <w:t xml:space="preserve"> Please indicate clearly that you are applying for the above mentioned position in the subject and in your cover letter. </w:t>
      </w:r>
    </w:p>
    <w:p w:rsidR="00EE7D4A" w:rsidRPr="007D7853" w:rsidRDefault="00EE7D4A" w:rsidP="007D7853">
      <w:pPr>
        <w:pStyle w:val="ListParagraph"/>
        <w:spacing w:line="360" w:lineRule="auto"/>
        <w:ind w:left="1440"/>
        <w:jc w:val="both"/>
        <w:rPr>
          <w:rFonts w:ascii="Times New Roman" w:hAnsi="Times New Roman" w:cs="Times New Roman"/>
          <w:sz w:val="20"/>
          <w:szCs w:val="20"/>
        </w:rPr>
      </w:pPr>
      <w:r w:rsidRPr="007D7853">
        <w:rPr>
          <w:rFonts w:ascii="Times New Roman" w:hAnsi="Times New Roman" w:cs="Times New Roman"/>
          <w:sz w:val="20"/>
          <w:szCs w:val="20"/>
        </w:rPr>
        <w:t>Selected candidates will be invited for interviews</w:t>
      </w:r>
      <w:r w:rsidR="007D7853">
        <w:rPr>
          <w:rFonts w:ascii="Times New Roman" w:hAnsi="Times New Roman" w:cs="Times New Roman"/>
          <w:sz w:val="20"/>
          <w:szCs w:val="20"/>
        </w:rPr>
        <w:t>.</w:t>
      </w:r>
    </w:p>
    <w:sectPr w:rsidR="00EE7D4A" w:rsidRPr="007D7853" w:rsidSect="00A36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D5" w:rsidRDefault="00F65FD5" w:rsidP="004C3CEE">
      <w:pPr>
        <w:spacing w:after="0" w:line="240" w:lineRule="auto"/>
      </w:pPr>
      <w:r>
        <w:separator/>
      </w:r>
    </w:p>
  </w:endnote>
  <w:endnote w:type="continuationSeparator" w:id="1">
    <w:p w:rsidR="00F65FD5" w:rsidRDefault="00F65FD5" w:rsidP="004C3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D5" w:rsidRDefault="00F65FD5" w:rsidP="004C3CEE">
      <w:pPr>
        <w:spacing w:after="0" w:line="240" w:lineRule="auto"/>
      </w:pPr>
      <w:r>
        <w:separator/>
      </w:r>
    </w:p>
  </w:footnote>
  <w:footnote w:type="continuationSeparator" w:id="1">
    <w:p w:rsidR="00F65FD5" w:rsidRDefault="00F65FD5" w:rsidP="004C3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CE1"/>
    <w:multiLevelType w:val="hybridMultilevel"/>
    <w:tmpl w:val="3636FE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483489"/>
    <w:multiLevelType w:val="hybridMultilevel"/>
    <w:tmpl w:val="5720F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885C98"/>
    <w:multiLevelType w:val="hybridMultilevel"/>
    <w:tmpl w:val="0C101524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BB71328"/>
    <w:multiLevelType w:val="hybridMultilevel"/>
    <w:tmpl w:val="B65A502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44443CF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0F3BAF"/>
    <w:multiLevelType w:val="hybridMultilevel"/>
    <w:tmpl w:val="9ECA48E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EC92BEC"/>
    <w:multiLevelType w:val="hybridMultilevel"/>
    <w:tmpl w:val="6D549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CEE"/>
    <w:rsid w:val="000F0A20"/>
    <w:rsid w:val="001065B3"/>
    <w:rsid w:val="00154FC2"/>
    <w:rsid w:val="00172448"/>
    <w:rsid w:val="001916ED"/>
    <w:rsid w:val="001950C1"/>
    <w:rsid w:val="001A1119"/>
    <w:rsid w:val="001A5BAC"/>
    <w:rsid w:val="0025724E"/>
    <w:rsid w:val="00264127"/>
    <w:rsid w:val="002C0B3A"/>
    <w:rsid w:val="002D5E4D"/>
    <w:rsid w:val="00315DE0"/>
    <w:rsid w:val="00323DAE"/>
    <w:rsid w:val="003A09A6"/>
    <w:rsid w:val="003B658B"/>
    <w:rsid w:val="003F2F4B"/>
    <w:rsid w:val="003F495A"/>
    <w:rsid w:val="00410C72"/>
    <w:rsid w:val="004B3689"/>
    <w:rsid w:val="004B5921"/>
    <w:rsid w:val="004C3CEE"/>
    <w:rsid w:val="00633D8B"/>
    <w:rsid w:val="00646D5B"/>
    <w:rsid w:val="006515BF"/>
    <w:rsid w:val="00673439"/>
    <w:rsid w:val="006907D5"/>
    <w:rsid w:val="006D3B39"/>
    <w:rsid w:val="006D683F"/>
    <w:rsid w:val="007D2C4F"/>
    <w:rsid w:val="007D7853"/>
    <w:rsid w:val="008007F4"/>
    <w:rsid w:val="00803D82"/>
    <w:rsid w:val="00822C7E"/>
    <w:rsid w:val="0084696A"/>
    <w:rsid w:val="009442CD"/>
    <w:rsid w:val="00952B7B"/>
    <w:rsid w:val="00962218"/>
    <w:rsid w:val="00A36853"/>
    <w:rsid w:val="00A96B49"/>
    <w:rsid w:val="00AF2A3C"/>
    <w:rsid w:val="00BB4CA1"/>
    <w:rsid w:val="00BE71CA"/>
    <w:rsid w:val="00C77132"/>
    <w:rsid w:val="00CB0DEE"/>
    <w:rsid w:val="00CB1818"/>
    <w:rsid w:val="00D058C3"/>
    <w:rsid w:val="00D15F94"/>
    <w:rsid w:val="00D258EB"/>
    <w:rsid w:val="00D85C97"/>
    <w:rsid w:val="00E1604D"/>
    <w:rsid w:val="00E45368"/>
    <w:rsid w:val="00ED45F3"/>
    <w:rsid w:val="00EE7D4A"/>
    <w:rsid w:val="00EF3243"/>
    <w:rsid w:val="00F010C2"/>
    <w:rsid w:val="00F65FD5"/>
    <w:rsid w:val="00FB72A1"/>
    <w:rsid w:val="00FF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EE"/>
  </w:style>
  <w:style w:type="paragraph" w:styleId="Footer">
    <w:name w:val="footer"/>
    <w:basedOn w:val="Normal"/>
    <w:link w:val="FooterChar"/>
    <w:uiPriority w:val="99"/>
    <w:unhideWhenUsed/>
    <w:rsid w:val="004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EE"/>
  </w:style>
  <w:style w:type="paragraph" w:styleId="ListParagraph">
    <w:name w:val="List Paragraph"/>
    <w:basedOn w:val="Normal"/>
    <w:uiPriority w:val="34"/>
    <w:qFormat/>
    <w:rsid w:val="00FF52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B4CA1"/>
    <w:rPr>
      <w:b/>
      <w:bCs/>
    </w:rPr>
  </w:style>
  <w:style w:type="character" w:customStyle="1" w:styleId="apple-converted-space">
    <w:name w:val="apple-converted-space"/>
    <w:basedOn w:val="DefaultParagraphFont"/>
    <w:rsid w:val="00BB4CA1"/>
  </w:style>
  <w:style w:type="paragraph" w:styleId="NormalWeb">
    <w:name w:val="Normal (Web)"/>
    <w:basedOn w:val="Normal"/>
    <w:uiPriority w:val="99"/>
    <w:semiHidden/>
    <w:unhideWhenUsed/>
    <w:rsid w:val="001A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D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CEE"/>
  </w:style>
  <w:style w:type="paragraph" w:styleId="Footer">
    <w:name w:val="footer"/>
    <w:basedOn w:val="Normal"/>
    <w:link w:val="FooterChar"/>
    <w:uiPriority w:val="99"/>
    <w:unhideWhenUsed/>
    <w:rsid w:val="004C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CEE"/>
  </w:style>
  <w:style w:type="paragraph" w:styleId="ListParagraph">
    <w:name w:val="List Paragraph"/>
    <w:basedOn w:val="Normal"/>
    <w:uiPriority w:val="34"/>
    <w:qFormat/>
    <w:rsid w:val="00FF52F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D3B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3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BB4CA1"/>
    <w:rPr>
      <w:b/>
      <w:bCs/>
    </w:rPr>
  </w:style>
  <w:style w:type="character" w:customStyle="1" w:styleId="apple-converted-space">
    <w:name w:val="apple-converted-space"/>
    <w:basedOn w:val="DefaultParagraphFont"/>
    <w:rsid w:val="00BB4CA1"/>
  </w:style>
  <w:style w:type="paragraph" w:styleId="NormalWeb">
    <w:name w:val="Normal (Web)"/>
    <w:basedOn w:val="Normal"/>
    <w:uiPriority w:val="99"/>
    <w:semiHidden/>
    <w:unhideWhenUsed/>
    <w:rsid w:val="001A1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D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casouthsudan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user</cp:lastModifiedBy>
  <cp:revision>3</cp:revision>
  <dcterms:created xsi:type="dcterms:W3CDTF">2016-12-28T17:36:00Z</dcterms:created>
  <dcterms:modified xsi:type="dcterms:W3CDTF">2016-12-28T17:36:00Z</dcterms:modified>
</cp:coreProperties>
</file>