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70" w:rsidRDefault="00665D70" w:rsidP="00427389">
      <w:pPr>
        <w:autoSpaceDE w:val="0"/>
        <w:autoSpaceDN w:val="0"/>
        <w:adjustRightInd w:val="0"/>
        <w:jc w:val="center"/>
        <w:rPr>
          <w:rFonts w:asciiTheme="minorHAnsi" w:hAnsiTheme="minorHAnsi"/>
          <w:b/>
          <w:bCs/>
        </w:rPr>
      </w:pPr>
    </w:p>
    <w:p w:rsidR="002E6C45" w:rsidRDefault="002E6C45" w:rsidP="00427389">
      <w:pPr>
        <w:autoSpaceDE w:val="0"/>
        <w:autoSpaceDN w:val="0"/>
        <w:adjustRightInd w:val="0"/>
        <w:jc w:val="center"/>
        <w:rPr>
          <w:rFonts w:asciiTheme="minorHAnsi" w:hAnsiTheme="minorHAnsi"/>
          <w:b/>
          <w:bCs/>
        </w:rPr>
      </w:pPr>
    </w:p>
    <w:p w:rsidR="00427389" w:rsidRPr="009071B8" w:rsidRDefault="002E6C45" w:rsidP="00FE4AFA">
      <w:pPr>
        <w:autoSpaceDE w:val="0"/>
        <w:autoSpaceDN w:val="0"/>
        <w:adjustRightInd w:val="0"/>
        <w:jc w:val="center"/>
        <w:rPr>
          <w:rFonts w:asciiTheme="minorHAnsi" w:hAnsiTheme="minorHAnsi"/>
          <w:b/>
          <w:bCs/>
        </w:rPr>
      </w:pPr>
      <w:r>
        <w:rPr>
          <w:b/>
          <w:bCs/>
          <w:sz w:val="36"/>
          <w:szCs w:val="36"/>
        </w:rPr>
        <w:t>VACANCY</w:t>
      </w:r>
      <w:r w:rsidRPr="007B6C95">
        <w:rPr>
          <w:b/>
          <w:bCs/>
          <w:sz w:val="36"/>
          <w:szCs w:val="36"/>
        </w:rPr>
        <w:t>ANNUONCMENT</w:t>
      </w:r>
    </w:p>
    <w:p w:rsidR="00DB6ECF" w:rsidRPr="009071B8" w:rsidRDefault="00DB6ECF" w:rsidP="006A4E9B">
      <w:pPr>
        <w:pStyle w:val="Default"/>
        <w:ind w:left="2160" w:hanging="2160"/>
        <w:rPr>
          <w:rFonts w:asciiTheme="minorHAnsi" w:hAnsiTheme="minorHAnsi" w:cs="Times New Roman"/>
          <w:b/>
          <w:bCs/>
          <w:color w:val="auto"/>
        </w:rPr>
      </w:pPr>
    </w:p>
    <w:p w:rsidR="00CE5D65" w:rsidRPr="00FE4AFA" w:rsidRDefault="00360BF8" w:rsidP="00FE4AFA">
      <w:pPr>
        <w:pStyle w:val="Default"/>
        <w:ind w:left="2160" w:hanging="2160"/>
        <w:rPr>
          <w:rFonts w:asciiTheme="minorHAnsi" w:hAnsiTheme="minorHAnsi" w:cs="Times New Roman"/>
          <w:color w:val="auto"/>
        </w:rPr>
      </w:pPr>
      <w:r w:rsidRPr="009071B8">
        <w:rPr>
          <w:rFonts w:asciiTheme="minorHAnsi" w:hAnsiTheme="minorHAnsi" w:cs="Times New Roman"/>
          <w:b/>
          <w:bCs/>
          <w:color w:val="auto"/>
        </w:rPr>
        <w:t>Job Title</w:t>
      </w:r>
      <w:r w:rsidR="00B153CB" w:rsidRPr="009071B8">
        <w:rPr>
          <w:rFonts w:asciiTheme="minorHAnsi" w:hAnsiTheme="minorHAnsi" w:cs="Times New Roman"/>
          <w:color w:val="auto"/>
        </w:rPr>
        <w:t xml:space="preserve">: </w:t>
      </w:r>
      <w:r w:rsidR="00F83F44" w:rsidRPr="009071B8">
        <w:rPr>
          <w:rFonts w:asciiTheme="minorHAnsi" w:hAnsiTheme="minorHAnsi" w:cs="Times New Roman"/>
          <w:color w:val="auto"/>
        </w:rPr>
        <w:t xml:space="preserve">                    Behavior Change Communication Officer </w:t>
      </w:r>
      <w:r w:rsidR="000E033B" w:rsidRPr="009071B8">
        <w:rPr>
          <w:rFonts w:asciiTheme="minorHAnsi" w:hAnsiTheme="minorHAnsi" w:cs="Times New Roman"/>
          <w:color w:val="auto"/>
        </w:rPr>
        <w:t xml:space="preserve"> </w:t>
      </w:r>
    </w:p>
    <w:p w:rsidR="00DC1443" w:rsidRPr="00FE4AFA" w:rsidRDefault="003E53AD" w:rsidP="00B75F59">
      <w:pPr>
        <w:pStyle w:val="Default"/>
        <w:rPr>
          <w:rFonts w:asciiTheme="minorHAnsi" w:hAnsiTheme="minorHAnsi" w:cs="Times New Roman"/>
          <w:color w:val="auto"/>
        </w:rPr>
      </w:pPr>
      <w:r w:rsidRPr="009071B8">
        <w:rPr>
          <w:rFonts w:asciiTheme="minorHAnsi" w:hAnsiTheme="minorHAnsi" w:cs="Times New Roman"/>
          <w:b/>
          <w:bCs/>
          <w:color w:val="auto"/>
        </w:rPr>
        <w:t xml:space="preserve">Location: </w:t>
      </w:r>
      <w:r w:rsidR="000D2B8D" w:rsidRPr="009071B8">
        <w:rPr>
          <w:rFonts w:asciiTheme="minorHAnsi" w:hAnsiTheme="minorHAnsi" w:cs="Times New Roman"/>
          <w:b/>
          <w:bCs/>
          <w:color w:val="auto"/>
        </w:rPr>
        <w:tab/>
      </w:r>
      <w:r w:rsidR="00F83F44" w:rsidRPr="009071B8">
        <w:rPr>
          <w:rFonts w:asciiTheme="minorHAnsi" w:hAnsiTheme="minorHAnsi" w:cs="Times New Roman"/>
          <w:b/>
          <w:bCs/>
          <w:color w:val="auto"/>
        </w:rPr>
        <w:t xml:space="preserve">           </w:t>
      </w:r>
      <w:r w:rsidR="000E033B" w:rsidRPr="009071B8">
        <w:rPr>
          <w:rFonts w:asciiTheme="minorHAnsi" w:hAnsiTheme="minorHAnsi" w:cs="Times New Roman"/>
          <w:color w:val="auto"/>
        </w:rPr>
        <w:t xml:space="preserve">Maban,  </w:t>
      </w:r>
    </w:p>
    <w:p w:rsidR="001875EB" w:rsidRDefault="005410FC" w:rsidP="00396654">
      <w:pPr>
        <w:autoSpaceDE w:val="0"/>
        <w:autoSpaceDN w:val="0"/>
        <w:adjustRightInd w:val="0"/>
        <w:rPr>
          <w:rFonts w:asciiTheme="minorHAnsi" w:hAnsiTheme="minorHAnsi"/>
        </w:rPr>
      </w:pPr>
      <w:r w:rsidRPr="009071B8">
        <w:rPr>
          <w:rFonts w:asciiTheme="minorHAnsi" w:hAnsiTheme="minorHAnsi"/>
          <w:b/>
        </w:rPr>
        <w:t>Reports t</w:t>
      </w:r>
      <w:r w:rsidR="00B10F50" w:rsidRPr="009071B8">
        <w:rPr>
          <w:rFonts w:asciiTheme="minorHAnsi" w:hAnsiTheme="minorHAnsi"/>
          <w:b/>
        </w:rPr>
        <w:t xml:space="preserve">o: </w:t>
      </w:r>
      <w:r w:rsidR="00B10F50" w:rsidRPr="009071B8">
        <w:rPr>
          <w:rFonts w:asciiTheme="minorHAnsi" w:hAnsiTheme="minorHAnsi"/>
          <w:b/>
        </w:rPr>
        <w:tab/>
        <w:t xml:space="preserve">          </w:t>
      </w:r>
      <w:r w:rsidR="000E033B" w:rsidRPr="009071B8">
        <w:rPr>
          <w:rFonts w:asciiTheme="minorHAnsi" w:hAnsiTheme="minorHAnsi"/>
          <w:b/>
        </w:rPr>
        <w:t xml:space="preserve"> </w:t>
      </w:r>
      <w:r w:rsidR="00B721B2" w:rsidRPr="009071B8">
        <w:rPr>
          <w:rFonts w:asciiTheme="minorHAnsi" w:hAnsiTheme="minorHAnsi"/>
        </w:rPr>
        <w:t xml:space="preserve">Senior Behavior Change Communication Officer   </w:t>
      </w:r>
      <w:r w:rsidR="009D0987" w:rsidRPr="009071B8">
        <w:rPr>
          <w:rFonts w:asciiTheme="minorHAnsi" w:hAnsiTheme="minorHAnsi"/>
        </w:rPr>
        <w:t xml:space="preserve"> </w:t>
      </w:r>
    </w:p>
    <w:p w:rsidR="001875EB" w:rsidRPr="001875EB" w:rsidRDefault="001875EB" w:rsidP="00396654">
      <w:pPr>
        <w:autoSpaceDE w:val="0"/>
        <w:autoSpaceDN w:val="0"/>
        <w:adjustRightInd w:val="0"/>
        <w:rPr>
          <w:rFonts w:asciiTheme="minorHAnsi" w:hAnsiTheme="minorHAnsi"/>
          <w:b/>
        </w:rPr>
      </w:pPr>
      <w:r w:rsidRPr="001875EB">
        <w:rPr>
          <w:rFonts w:asciiTheme="minorHAnsi" w:hAnsiTheme="minorHAnsi"/>
          <w:b/>
        </w:rPr>
        <w:t>Start Date:</w:t>
      </w:r>
      <w:r>
        <w:rPr>
          <w:rFonts w:asciiTheme="minorHAnsi" w:hAnsiTheme="minorHAnsi"/>
          <w:b/>
        </w:rPr>
        <w:t xml:space="preserve">                 </w:t>
      </w:r>
      <w:r w:rsidRPr="001875EB">
        <w:rPr>
          <w:rFonts w:asciiTheme="minorHAnsi" w:hAnsiTheme="minorHAnsi"/>
        </w:rPr>
        <w:t xml:space="preserve"> ASAP</w:t>
      </w:r>
      <w:r>
        <w:rPr>
          <w:rFonts w:asciiTheme="minorHAnsi" w:hAnsiTheme="minorHAnsi"/>
          <w:b/>
        </w:rPr>
        <w:t xml:space="preserve"> </w:t>
      </w:r>
    </w:p>
    <w:p w:rsidR="00745137" w:rsidRPr="009071B8" w:rsidRDefault="00745137" w:rsidP="00396654">
      <w:pPr>
        <w:autoSpaceDE w:val="0"/>
        <w:autoSpaceDN w:val="0"/>
        <w:adjustRightInd w:val="0"/>
        <w:rPr>
          <w:rFonts w:asciiTheme="minorHAnsi" w:hAnsiTheme="minorHAnsi"/>
        </w:rPr>
      </w:pPr>
    </w:p>
    <w:tbl>
      <w:tblPr>
        <w:tblW w:w="0" w:type="auto"/>
        <w:tblCellMar>
          <w:left w:w="0" w:type="dxa"/>
          <w:right w:w="0" w:type="dxa"/>
        </w:tblCellMar>
        <w:tblLook w:val="04A0" w:firstRow="1" w:lastRow="0" w:firstColumn="1" w:lastColumn="0" w:noHBand="0" w:noVBand="1"/>
      </w:tblPr>
      <w:tblGrid>
        <w:gridCol w:w="1437"/>
        <w:gridCol w:w="7923"/>
      </w:tblGrid>
      <w:tr w:rsidR="006072A4" w:rsidRPr="009071B8" w:rsidTr="006072A4">
        <w:tc>
          <w:tcPr>
            <w:tcW w:w="1455" w:type="dxa"/>
            <w:tcMar>
              <w:top w:w="0" w:type="dxa"/>
              <w:left w:w="108" w:type="dxa"/>
              <w:bottom w:w="0" w:type="dxa"/>
              <w:right w:w="108" w:type="dxa"/>
            </w:tcMar>
            <w:hideMark/>
          </w:tcPr>
          <w:p w:rsidR="006072A4" w:rsidRPr="009071B8" w:rsidRDefault="006072A4">
            <w:pPr>
              <w:pStyle w:val="NormalWeb"/>
              <w:spacing w:after="0" w:afterAutospacing="0"/>
              <w:rPr>
                <w:rFonts w:asciiTheme="minorHAnsi" w:hAnsiTheme="minorHAnsi"/>
              </w:rPr>
            </w:pPr>
            <w:r w:rsidRPr="009071B8">
              <w:rPr>
                <w:rStyle w:val="Strong"/>
                <w:rFonts w:asciiTheme="minorHAnsi" w:hAnsiTheme="minorHAnsi"/>
                <w:color w:val="000000"/>
              </w:rPr>
              <w:t>About RI:</w:t>
            </w:r>
          </w:p>
        </w:tc>
        <w:tc>
          <w:tcPr>
            <w:tcW w:w="8115" w:type="dxa"/>
            <w:tcMar>
              <w:top w:w="0" w:type="dxa"/>
              <w:left w:w="108" w:type="dxa"/>
              <w:bottom w:w="0" w:type="dxa"/>
              <w:right w:w="108" w:type="dxa"/>
            </w:tcMar>
            <w:hideMark/>
          </w:tcPr>
          <w:p w:rsidR="006072A4" w:rsidRPr="009071B8" w:rsidRDefault="006072A4">
            <w:pPr>
              <w:pStyle w:val="NormalWeb"/>
              <w:spacing w:after="0" w:afterAutospacing="0"/>
              <w:rPr>
                <w:rFonts w:asciiTheme="minorHAnsi" w:hAnsiTheme="minorHAnsi"/>
              </w:rPr>
            </w:pPr>
            <w:r w:rsidRPr="009071B8">
              <w:rPr>
                <w:rFonts w:asciiTheme="minorHAnsi" w:hAnsiTheme="minorHAnsi"/>
                <w:color w:val="000000"/>
              </w:rPr>
              <w:t>Relief International is a leading nonprofit organization working in 20 countries to relieve poverty, ensure well-being and advance dignity. We specialize in fragile settings, responding to natural disasters, humanitarian crises and chronic poverty.</w:t>
            </w:r>
          </w:p>
          <w:p w:rsidR="009D0987" w:rsidRPr="009071B8" w:rsidRDefault="006072A4">
            <w:pPr>
              <w:pStyle w:val="NormalWeb"/>
              <w:spacing w:after="0" w:afterAutospacing="0"/>
              <w:rPr>
                <w:rFonts w:asciiTheme="minorHAnsi" w:hAnsiTheme="minorHAnsi"/>
                <w:color w:val="000000"/>
              </w:rPr>
            </w:pPr>
            <w:r w:rsidRPr="009071B8">
              <w:rPr>
                <w:rFonts w:asciiTheme="minorHAnsi" w:hAnsiTheme="minorHAnsi"/>
                <w:color w:val="000000"/>
              </w:rPr>
              <w:t>Relief International combines humanitarian and development approaches to provide immediate services while laying the groundwork for long-term impact. Our signature approach — which we call the RI Way—emphasizes local participation, an integration of services, strategic partnerships, and a focus on civic skills. In this way, we empower communities to find, design and implement the solutions that work best for them. </w:t>
            </w:r>
          </w:p>
        </w:tc>
      </w:tr>
    </w:tbl>
    <w:p w:rsidR="003C34FF" w:rsidRPr="009071B8" w:rsidRDefault="003C34FF" w:rsidP="009A23C9">
      <w:pPr>
        <w:jc w:val="both"/>
        <w:rPr>
          <w:rFonts w:asciiTheme="minorHAnsi" w:hAnsiTheme="minorHAnsi"/>
          <w:bCs/>
        </w:rPr>
      </w:pPr>
    </w:p>
    <w:p w:rsidR="0059149B" w:rsidRPr="009071B8" w:rsidRDefault="003049FC" w:rsidP="00592C4D">
      <w:pPr>
        <w:jc w:val="both"/>
        <w:rPr>
          <w:rFonts w:asciiTheme="minorHAnsi" w:hAnsiTheme="minorHAnsi"/>
          <w:b/>
          <w:u w:val="single"/>
        </w:rPr>
      </w:pPr>
      <w:r w:rsidRPr="009071B8">
        <w:rPr>
          <w:rFonts w:asciiTheme="minorHAnsi" w:hAnsiTheme="minorHAnsi"/>
          <w:b/>
          <w:u w:val="single"/>
        </w:rPr>
        <w:t xml:space="preserve">GENERAL RESPONSIBILITIES </w:t>
      </w:r>
    </w:p>
    <w:p w:rsidR="009D0987" w:rsidRPr="009071B8" w:rsidRDefault="009071B8" w:rsidP="000E033B">
      <w:pPr>
        <w:rPr>
          <w:rFonts w:asciiTheme="minorHAnsi" w:hAnsiTheme="minorHAnsi"/>
          <w:color w:val="000000"/>
        </w:rPr>
      </w:pPr>
      <w:r w:rsidRPr="009071B8">
        <w:rPr>
          <w:rFonts w:asciiTheme="minorHAnsi" w:hAnsiTheme="minorHAnsi"/>
          <w:color w:val="000000"/>
        </w:rPr>
        <w:t>To set up and sustain the Care group model within the Health, Nutrition and Wash sectors. Implemented at the household levels, this behavior change tool aims to positively change social and care behavior of beneficiaries and communities and to directly improve morbidity and mortality of children less than 5 years of age and pregnant and lactating women in Yusuf Batil camp, Maban county</w:t>
      </w:r>
    </w:p>
    <w:p w:rsidR="009071B8" w:rsidRPr="009071B8" w:rsidRDefault="009071B8" w:rsidP="000E033B">
      <w:pPr>
        <w:rPr>
          <w:rFonts w:asciiTheme="minorHAnsi" w:hAnsiTheme="minorHAnsi"/>
          <w:color w:val="000000"/>
        </w:rPr>
      </w:pPr>
    </w:p>
    <w:p w:rsidR="009D0987" w:rsidRPr="009071B8" w:rsidRDefault="009D0987" w:rsidP="009D0987">
      <w:pPr>
        <w:autoSpaceDE w:val="0"/>
        <w:autoSpaceDN w:val="0"/>
        <w:adjustRightInd w:val="0"/>
        <w:rPr>
          <w:rFonts w:asciiTheme="minorHAnsi" w:hAnsiTheme="minorHAnsi"/>
          <w:b/>
          <w:bCs/>
          <w:u w:val="single"/>
        </w:rPr>
      </w:pPr>
      <w:r w:rsidRPr="009071B8">
        <w:rPr>
          <w:rFonts w:asciiTheme="minorHAnsi" w:hAnsiTheme="minorHAnsi"/>
          <w:b/>
          <w:bCs/>
          <w:u w:val="single"/>
        </w:rPr>
        <w:t>ESSENTIAL DUTIES AND RESPONSIBILITIES</w:t>
      </w:r>
    </w:p>
    <w:p w:rsidR="009D0987" w:rsidRPr="009071B8" w:rsidRDefault="009D0987" w:rsidP="000E033B">
      <w:pPr>
        <w:rPr>
          <w:rFonts w:asciiTheme="minorHAnsi" w:hAnsiTheme="minorHAnsi"/>
          <w:color w:val="000000"/>
        </w:rPr>
      </w:pPr>
    </w:p>
    <w:p w:rsidR="009071B8" w:rsidRPr="009071B8" w:rsidRDefault="009071B8" w:rsidP="009071B8">
      <w:pPr>
        <w:pStyle w:val="ListParagraph"/>
        <w:jc w:val="both"/>
        <w:rPr>
          <w:rFonts w:asciiTheme="minorHAnsi" w:hAnsiTheme="minorHAnsi"/>
          <w:b/>
        </w:rPr>
      </w:pPr>
      <w:r w:rsidRPr="009071B8">
        <w:rPr>
          <w:rFonts w:asciiTheme="minorHAnsi" w:hAnsiTheme="minorHAnsi"/>
          <w:b/>
        </w:rPr>
        <w:t>Technical;</w:t>
      </w:r>
    </w:p>
    <w:p w:rsidR="009071B8" w:rsidRPr="009071B8" w:rsidRDefault="009071B8" w:rsidP="009071B8">
      <w:pPr>
        <w:pStyle w:val="ListParagraph"/>
        <w:jc w:val="both"/>
        <w:rPr>
          <w:rFonts w:asciiTheme="minorHAnsi" w:hAnsiTheme="minorHAnsi"/>
        </w:rPr>
      </w:pPr>
      <w:r w:rsidRPr="009071B8">
        <w:rPr>
          <w:rFonts w:asciiTheme="minorHAnsi" w:hAnsiTheme="minorHAnsi"/>
        </w:rPr>
        <w:t>• Implement the CGM activities following the training manuals, The care group Difference and Care Groups. A training manual for program design and implementation or their updated version as well as CG strategy.</w:t>
      </w:r>
    </w:p>
    <w:p w:rsidR="009071B8" w:rsidRPr="009071B8" w:rsidRDefault="009071B8" w:rsidP="009071B8">
      <w:pPr>
        <w:pStyle w:val="ListParagraph"/>
        <w:jc w:val="both"/>
        <w:rPr>
          <w:rFonts w:asciiTheme="minorHAnsi" w:hAnsiTheme="minorHAnsi"/>
        </w:rPr>
      </w:pPr>
      <w:r w:rsidRPr="009071B8">
        <w:rPr>
          <w:rFonts w:asciiTheme="minorHAnsi" w:hAnsiTheme="minorHAnsi"/>
        </w:rPr>
        <w:t>• Select and conduct the initial training of the CG promoters as well as the selection of CG volunteers and Neighbor women.</w:t>
      </w:r>
    </w:p>
    <w:p w:rsidR="009071B8" w:rsidRPr="009071B8" w:rsidRDefault="009071B8" w:rsidP="009071B8">
      <w:pPr>
        <w:pStyle w:val="ListParagraph"/>
        <w:jc w:val="both"/>
        <w:rPr>
          <w:rFonts w:asciiTheme="minorHAnsi" w:hAnsiTheme="minorHAnsi"/>
        </w:rPr>
      </w:pPr>
      <w:r w:rsidRPr="009071B8">
        <w:rPr>
          <w:rFonts w:asciiTheme="minorHAnsi" w:hAnsiTheme="minorHAnsi"/>
        </w:rPr>
        <w:t>• Teach behavior change messages selected on health, nutrition and hygiene to the CG promoters with technical accuracy and using adult learning/dialogue education methods.</w:t>
      </w:r>
    </w:p>
    <w:p w:rsidR="009071B8" w:rsidRPr="009071B8" w:rsidRDefault="009071B8" w:rsidP="009071B8">
      <w:pPr>
        <w:pStyle w:val="ListParagraph"/>
        <w:jc w:val="both"/>
        <w:rPr>
          <w:rFonts w:asciiTheme="minorHAnsi" w:hAnsiTheme="minorHAnsi"/>
        </w:rPr>
      </w:pPr>
      <w:r w:rsidRPr="009071B8">
        <w:rPr>
          <w:rFonts w:asciiTheme="minorHAnsi" w:hAnsiTheme="minorHAnsi"/>
        </w:rPr>
        <w:lastRenderedPageBreak/>
        <w:t>• Support promoters in leading the CG including conflict resolution and using dialogue education methods as well as modelling correct behavior.</w:t>
      </w:r>
    </w:p>
    <w:p w:rsidR="009071B8" w:rsidRPr="009071B8" w:rsidRDefault="009071B8" w:rsidP="009071B8">
      <w:pPr>
        <w:pStyle w:val="ListParagraph"/>
        <w:jc w:val="both"/>
        <w:rPr>
          <w:rFonts w:asciiTheme="minorHAnsi" w:hAnsiTheme="minorHAnsi"/>
        </w:rPr>
      </w:pPr>
      <w:r w:rsidRPr="009071B8">
        <w:rPr>
          <w:rFonts w:asciiTheme="minorHAnsi" w:hAnsiTheme="minorHAnsi"/>
        </w:rPr>
        <w:t>• In collaboration with Snr CGO, find creative ways to communicate correct behavior to the CG adapting it to the context and culture.</w:t>
      </w:r>
    </w:p>
    <w:p w:rsidR="009071B8" w:rsidRPr="009071B8" w:rsidRDefault="009071B8" w:rsidP="009071B8">
      <w:pPr>
        <w:pStyle w:val="ListParagraph"/>
        <w:jc w:val="both"/>
        <w:rPr>
          <w:rFonts w:asciiTheme="minorHAnsi" w:hAnsiTheme="minorHAnsi"/>
        </w:rPr>
      </w:pPr>
      <w:r w:rsidRPr="009071B8">
        <w:rPr>
          <w:rFonts w:asciiTheme="minorHAnsi" w:hAnsiTheme="minorHAnsi"/>
        </w:rPr>
        <w:t>• Work in close collaboration with the Clinic in Charge, Nutrition officers/supervisors as well as clinic promoters to harmonize behavior’s to address at household and clinic level and refer cases.</w:t>
      </w:r>
    </w:p>
    <w:p w:rsidR="009071B8" w:rsidRPr="009071B8" w:rsidRDefault="009071B8" w:rsidP="009071B8">
      <w:pPr>
        <w:pStyle w:val="ListParagraph"/>
        <w:jc w:val="both"/>
        <w:rPr>
          <w:rFonts w:asciiTheme="minorHAnsi" w:hAnsiTheme="minorHAnsi"/>
        </w:rPr>
      </w:pPr>
      <w:r w:rsidRPr="009071B8">
        <w:rPr>
          <w:rFonts w:asciiTheme="minorHAnsi" w:hAnsiTheme="minorHAnsi"/>
        </w:rPr>
        <w:t>• Work in close collaboration with water point care takers, market sanitation. A hygiene and health committee for harmonization of behaviors addressed.</w:t>
      </w:r>
    </w:p>
    <w:p w:rsidR="009071B8" w:rsidRPr="009071B8" w:rsidRDefault="009071B8" w:rsidP="009071B8">
      <w:pPr>
        <w:pStyle w:val="ListParagraph"/>
        <w:jc w:val="both"/>
        <w:rPr>
          <w:rFonts w:asciiTheme="minorHAnsi" w:hAnsiTheme="minorHAnsi"/>
          <w:b/>
        </w:rPr>
      </w:pPr>
      <w:r w:rsidRPr="009071B8">
        <w:rPr>
          <w:rFonts w:asciiTheme="minorHAnsi" w:hAnsiTheme="minorHAnsi"/>
          <w:b/>
        </w:rPr>
        <w:t>Management;</w:t>
      </w:r>
    </w:p>
    <w:p w:rsidR="009071B8" w:rsidRPr="009071B8" w:rsidRDefault="009071B8" w:rsidP="009071B8">
      <w:pPr>
        <w:pStyle w:val="ListParagraph"/>
        <w:jc w:val="both"/>
        <w:rPr>
          <w:rFonts w:asciiTheme="minorHAnsi" w:hAnsiTheme="minorHAnsi"/>
        </w:rPr>
      </w:pPr>
      <w:r w:rsidRPr="009071B8">
        <w:rPr>
          <w:rFonts w:asciiTheme="minorHAnsi" w:hAnsiTheme="minorHAnsi"/>
        </w:rPr>
        <w:t>• Supervise up to 6 CG promoters</w:t>
      </w:r>
    </w:p>
    <w:p w:rsidR="009071B8" w:rsidRPr="009071B8" w:rsidRDefault="009071B8" w:rsidP="009071B8">
      <w:pPr>
        <w:pStyle w:val="ListParagraph"/>
        <w:jc w:val="both"/>
        <w:rPr>
          <w:rFonts w:asciiTheme="minorHAnsi" w:hAnsiTheme="minorHAnsi"/>
        </w:rPr>
      </w:pPr>
      <w:r w:rsidRPr="009071B8">
        <w:rPr>
          <w:rFonts w:asciiTheme="minorHAnsi" w:hAnsiTheme="minorHAnsi"/>
        </w:rPr>
        <w:t>• Conduct month quality information verification checklist(QIVC) with promoters.</w:t>
      </w:r>
    </w:p>
    <w:p w:rsidR="009071B8" w:rsidRPr="009071B8" w:rsidRDefault="009071B8" w:rsidP="009071B8">
      <w:pPr>
        <w:pStyle w:val="ListParagraph"/>
        <w:jc w:val="both"/>
        <w:rPr>
          <w:rFonts w:asciiTheme="minorHAnsi" w:hAnsiTheme="minorHAnsi"/>
        </w:rPr>
      </w:pPr>
      <w:r w:rsidRPr="009071B8">
        <w:rPr>
          <w:rFonts w:asciiTheme="minorHAnsi" w:hAnsiTheme="minorHAnsi"/>
        </w:rPr>
        <w:t>• Ensure the CG’s meet every other week with their respective promoter and agreed curriculum is followed.</w:t>
      </w:r>
    </w:p>
    <w:p w:rsidR="009071B8" w:rsidRPr="009071B8" w:rsidRDefault="009071B8" w:rsidP="009071B8">
      <w:pPr>
        <w:pStyle w:val="ListParagraph"/>
        <w:jc w:val="both"/>
        <w:rPr>
          <w:rFonts w:asciiTheme="minorHAnsi" w:hAnsiTheme="minorHAnsi"/>
          <w:b/>
        </w:rPr>
      </w:pPr>
      <w:r w:rsidRPr="009071B8">
        <w:rPr>
          <w:rFonts w:asciiTheme="minorHAnsi" w:hAnsiTheme="minorHAnsi"/>
          <w:b/>
        </w:rPr>
        <w:t>Monitoring and Evaluation;</w:t>
      </w:r>
    </w:p>
    <w:p w:rsidR="009071B8" w:rsidRPr="009071B8" w:rsidRDefault="009071B8" w:rsidP="009071B8">
      <w:pPr>
        <w:pStyle w:val="ListParagraph"/>
        <w:jc w:val="both"/>
        <w:rPr>
          <w:rFonts w:asciiTheme="minorHAnsi" w:hAnsiTheme="minorHAnsi"/>
        </w:rPr>
      </w:pPr>
      <w:r w:rsidRPr="009071B8">
        <w:rPr>
          <w:rFonts w:asciiTheme="minorHAnsi" w:hAnsiTheme="minorHAnsi"/>
        </w:rPr>
        <w:t>• Gather monthly data from promoters and follow up on accuracy of data and any issue faced.</w:t>
      </w:r>
    </w:p>
    <w:p w:rsidR="009071B8" w:rsidRPr="009071B8" w:rsidRDefault="009071B8" w:rsidP="009071B8">
      <w:pPr>
        <w:pStyle w:val="ListParagraph"/>
        <w:jc w:val="both"/>
        <w:rPr>
          <w:rFonts w:asciiTheme="minorHAnsi" w:hAnsiTheme="minorHAnsi"/>
        </w:rPr>
      </w:pPr>
      <w:r w:rsidRPr="009071B8">
        <w:rPr>
          <w:rFonts w:asciiTheme="minorHAnsi" w:hAnsiTheme="minorHAnsi"/>
        </w:rPr>
        <w:t>• Gather qualitative data via focus group discussion or using barrier analysis survey.</w:t>
      </w:r>
    </w:p>
    <w:p w:rsidR="009071B8" w:rsidRPr="009071B8" w:rsidRDefault="009071B8" w:rsidP="009071B8">
      <w:pPr>
        <w:pStyle w:val="ListParagraph"/>
        <w:jc w:val="both"/>
        <w:rPr>
          <w:rFonts w:asciiTheme="minorHAnsi" w:hAnsiTheme="minorHAnsi"/>
        </w:rPr>
      </w:pPr>
      <w:r w:rsidRPr="009071B8">
        <w:rPr>
          <w:rFonts w:asciiTheme="minorHAnsi" w:hAnsiTheme="minorHAnsi"/>
        </w:rPr>
        <w:t>Information/Communication/trainings;</w:t>
      </w:r>
    </w:p>
    <w:p w:rsidR="009071B8" w:rsidRPr="009071B8" w:rsidRDefault="009071B8" w:rsidP="009071B8">
      <w:pPr>
        <w:pStyle w:val="ListParagraph"/>
        <w:jc w:val="both"/>
        <w:rPr>
          <w:rFonts w:asciiTheme="minorHAnsi" w:hAnsiTheme="minorHAnsi"/>
        </w:rPr>
      </w:pPr>
      <w:r w:rsidRPr="009071B8">
        <w:rPr>
          <w:rFonts w:asciiTheme="minorHAnsi" w:hAnsiTheme="minorHAnsi"/>
        </w:rPr>
        <w:t>• Organize and lead on the monthly promoters meeting</w:t>
      </w:r>
    </w:p>
    <w:p w:rsidR="009071B8" w:rsidRPr="009071B8" w:rsidRDefault="009071B8" w:rsidP="009071B8">
      <w:pPr>
        <w:pStyle w:val="ListParagraph"/>
        <w:jc w:val="both"/>
        <w:rPr>
          <w:rFonts w:asciiTheme="minorHAnsi" w:hAnsiTheme="minorHAnsi"/>
        </w:rPr>
      </w:pPr>
      <w:r w:rsidRPr="009071B8">
        <w:rPr>
          <w:rFonts w:asciiTheme="minorHAnsi" w:hAnsiTheme="minorHAnsi"/>
        </w:rPr>
        <w:t>• Develop and maintain a transparent, honest and supportive communication structure with team members and other staff to uphold a spirit of unity and mutual respect.</w:t>
      </w:r>
    </w:p>
    <w:p w:rsidR="009071B8" w:rsidRPr="009071B8" w:rsidRDefault="009071B8" w:rsidP="009071B8">
      <w:pPr>
        <w:pStyle w:val="ListParagraph"/>
        <w:jc w:val="both"/>
        <w:rPr>
          <w:rFonts w:asciiTheme="minorHAnsi" w:hAnsiTheme="minorHAnsi"/>
        </w:rPr>
      </w:pPr>
      <w:r w:rsidRPr="009071B8">
        <w:rPr>
          <w:rFonts w:asciiTheme="minorHAnsi" w:hAnsiTheme="minorHAnsi"/>
        </w:rPr>
        <w:t>• Develop and maintain transparent and honest communication in all external interactions.</w:t>
      </w:r>
    </w:p>
    <w:p w:rsidR="009071B8" w:rsidRPr="009071B8" w:rsidRDefault="009071B8" w:rsidP="009071B8">
      <w:pPr>
        <w:pStyle w:val="ListParagraph"/>
        <w:jc w:val="both"/>
        <w:rPr>
          <w:rFonts w:asciiTheme="minorHAnsi" w:hAnsiTheme="minorHAnsi"/>
          <w:b/>
        </w:rPr>
      </w:pPr>
      <w:r w:rsidRPr="009071B8">
        <w:rPr>
          <w:rFonts w:asciiTheme="minorHAnsi" w:hAnsiTheme="minorHAnsi"/>
          <w:b/>
        </w:rPr>
        <w:t>Logistics and Finance;</w:t>
      </w:r>
    </w:p>
    <w:p w:rsidR="009071B8" w:rsidRPr="009071B8" w:rsidRDefault="009071B8" w:rsidP="009071B8">
      <w:pPr>
        <w:pStyle w:val="ListParagraph"/>
        <w:jc w:val="both"/>
        <w:rPr>
          <w:rFonts w:asciiTheme="minorHAnsi" w:hAnsiTheme="minorHAnsi"/>
        </w:rPr>
      </w:pPr>
      <w:r w:rsidRPr="009071B8">
        <w:rPr>
          <w:rFonts w:asciiTheme="minorHAnsi" w:hAnsiTheme="minorHAnsi"/>
        </w:rPr>
        <w:t>• Follow internal procedures regarding purchases and expenses.</w:t>
      </w:r>
    </w:p>
    <w:p w:rsidR="009071B8" w:rsidRPr="009071B8" w:rsidRDefault="009071B8" w:rsidP="009071B8">
      <w:pPr>
        <w:pStyle w:val="ListParagraph"/>
        <w:jc w:val="both"/>
        <w:rPr>
          <w:rFonts w:asciiTheme="minorHAnsi" w:hAnsiTheme="minorHAnsi"/>
        </w:rPr>
      </w:pPr>
      <w:r w:rsidRPr="009071B8">
        <w:rPr>
          <w:rFonts w:asciiTheme="minorHAnsi" w:hAnsiTheme="minorHAnsi"/>
        </w:rPr>
        <w:t>• Ensure CG team has relevant material necessary to conduct demonstration during CG sessions.</w:t>
      </w:r>
    </w:p>
    <w:p w:rsidR="009071B8" w:rsidRPr="009071B8" w:rsidRDefault="009071B8" w:rsidP="009071B8">
      <w:pPr>
        <w:pStyle w:val="ListParagraph"/>
        <w:jc w:val="both"/>
        <w:rPr>
          <w:rFonts w:asciiTheme="minorHAnsi" w:hAnsiTheme="minorHAnsi"/>
          <w:b/>
        </w:rPr>
      </w:pPr>
      <w:r w:rsidRPr="009071B8">
        <w:rPr>
          <w:rFonts w:asciiTheme="minorHAnsi" w:hAnsiTheme="minorHAnsi"/>
          <w:b/>
        </w:rPr>
        <w:t>External Representations;</w:t>
      </w:r>
    </w:p>
    <w:p w:rsidR="009071B8" w:rsidRPr="009071B8" w:rsidRDefault="009071B8" w:rsidP="009071B8">
      <w:pPr>
        <w:pStyle w:val="ListParagraph"/>
        <w:jc w:val="both"/>
        <w:rPr>
          <w:rFonts w:asciiTheme="minorHAnsi" w:hAnsiTheme="minorHAnsi"/>
        </w:rPr>
      </w:pPr>
      <w:r w:rsidRPr="009071B8">
        <w:rPr>
          <w:rFonts w:asciiTheme="minorHAnsi" w:hAnsiTheme="minorHAnsi"/>
        </w:rPr>
        <w:t>• Within scope of responsibilities and in line with mandates and values, speak to local authorities, community members and community leaders.</w:t>
      </w:r>
    </w:p>
    <w:p w:rsidR="00F83F44" w:rsidRPr="009071B8" w:rsidRDefault="009071B8" w:rsidP="009071B8">
      <w:pPr>
        <w:pStyle w:val="ListParagraph"/>
        <w:jc w:val="both"/>
        <w:rPr>
          <w:rFonts w:asciiTheme="minorHAnsi" w:hAnsiTheme="minorHAnsi"/>
        </w:rPr>
      </w:pPr>
      <w:r w:rsidRPr="009071B8">
        <w:rPr>
          <w:rFonts w:asciiTheme="minorHAnsi" w:hAnsiTheme="minorHAnsi"/>
        </w:rPr>
        <w:t>• Consult the sector project managers before making any commitments.</w:t>
      </w:r>
    </w:p>
    <w:p w:rsidR="00F83F44" w:rsidRPr="009071B8" w:rsidRDefault="00F83F44" w:rsidP="00F83F44">
      <w:pPr>
        <w:pStyle w:val="ListParagraph"/>
        <w:jc w:val="both"/>
        <w:rPr>
          <w:rFonts w:asciiTheme="minorHAnsi" w:hAnsiTheme="minorHAnsi"/>
        </w:rPr>
      </w:pPr>
    </w:p>
    <w:p w:rsidR="009D0987" w:rsidRPr="009071B8" w:rsidRDefault="00745137" w:rsidP="009D0987">
      <w:pPr>
        <w:pStyle w:val="NoSpacing"/>
        <w:rPr>
          <w:rFonts w:asciiTheme="minorHAnsi" w:hAnsiTheme="minorHAnsi"/>
          <w:b/>
          <w:color w:val="000000"/>
          <w:sz w:val="24"/>
          <w:szCs w:val="24"/>
        </w:rPr>
      </w:pPr>
      <w:r w:rsidRPr="009071B8">
        <w:rPr>
          <w:rFonts w:asciiTheme="minorHAnsi" w:hAnsiTheme="minorHAnsi"/>
          <w:b/>
          <w:color w:val="000000"/>
          <w:sz w:val="24"/>
          <w:szCs w:val="24"/>
        </w:rPr>
        <w:t>QUALIFICATIONS AND JOB REQUIREMENTS</w:t>
      </w:r>
    </w:p>
    <w:p w:rsidR="00F83F44" w:rsidRPr="009071B8" w:rsidRDefault="00F83F44" w:rsidP="009D0987">
      <w:pPr>
        <w:pStyle w:val="NoSpacing"/>
        <w:rPr>
          <w:rFonts w:asciiTheme="minorHAnsi" w:hAnsiTheme="minorHAnsi"/>
          <w:b/>
          <w:color w:val="000000"/>
          <w:sz w:val="24"/>
          <w:szCs w:val="24"/>
        </w:rPr>
      </w:pPr>
    </w:p>
    <w:p w:rsidR="00F83F44" w:rsidRPr="009071B8" w:rsidRDefault="00F83F44" w:rsidP="009D0987">
      <w:pPr>
        <w:pStyle w:val="NoSpacing"/>
        <w:rPr>
          <w:rFonts w:asciiTheme="minorHAnsi" w:hAnsiTheme="minorHAnsi"/>
          <w:b/>
          <w:color w:val="000000"/>
          <w:sz w:val="24"/>
          <w:szCs w:val="24"/>
        </w:rPr>
      </w:pPr>
      <w:r w:rsidRPr="009071B8">
        <w:rPr>
          <w:rFonts w:asciiTheme="minorHAnsi" w:hAnsiTheme="minorHAnsi"/>
          <w:b/>
          <w:color w:val="000000"/>
          <w:sz w:val="24"/>
          <w:szCs w:val="24"/>
        </w:rPr>
        <w:t xml:space="preserve">Essential </w:t>
      </w:r>
    </w:p>
    <w:p w:rsidR="00745137" w:rsidRPr="009071B8" w:rsidRDefault="009D0987"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Diploma in Public Health, Health Education, Environmental health or Environmental Management</w:t>
      </w:r>
      <w:r w:rsidR="00F83F44" w:rsidRPr="009071B8">
        <w:rPr>
          <w:rFonts w:asciiTheme="minorHAnsi" w:hAnsiTheme="minorHAnsi"/>
          <w:color w:val="000000"/>
          <w:sz w:val="24"/>
          <w:szCs w:val="24"/>
        </w:rPr>
        <w:t>;</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lastRenderedPageBreak/>
        <w:t>At least 1 Year experience in BCC work in Health, Hygiene and/or Nutrition (Participatory methodologies, training and teaching, behaviour change theory)</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Fluent in Oral and Written English and Fluent in Oral Arabic (Juba or Classical)</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At ease with Microsoft Office programmes (in particular with Word &amp; Excel), Internet, and e-mail writing;</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Able to work ind</w:t>
      </w:r>
      <w:permStart w:id="237508412" w:edGrp="everyone"/>
      <w:permEnd w:id="237508412"/>
      <w:r w:rsidRPr="009071B8">
        <w:rPr>
          <w:rFonts w:asciiTheme="minorHAnsi" w:hAnsiTheme="minorHAnsi"/>
          <w:color w:val="000000"/>
          <w:sz w:val="24"/>
          <w:szCs w:val="24"/>
        </w:rPr>
        <w:t>ependently as well as being a strong team player</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 xml:space="preserve">Enjoys working in a team setting. </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Diplomatic and sensitive to cross cultural issues</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 xml:space="preserve">Open minded, self-controlled, self-learner and flexible </w:t>
      </w:r>
    </w:p>
    <w:p w:rsidR="00F83F44" w:rsidRPr="009071B8" w:rsidRDefault="00F83F44" w:rsidP="00F83F44">
      <w:pPr>
        <w:pStyle w:val="NoSpacing"/>
        <w:rPr>
          <w:rFonts w:asciiTheme="minorHAnsi" w:hAnsiTheme="minorHAnsi"/>
          <w:b/>
          <w:color w:val="000000"/>
          <w:sz w:val="24"/>
          <w:szCs w:val="24"/>
        </w:rPr>
      </w:pPr>
      <w:r w:rsidRPr="009071B8">
        <w:rPr>
          <w:rFonts w:asciiTheme="minorHAnsi" w:hAnsiTheme="minorHAnsi"/>
          <w:b/>
          <w:color w:val="000000"/>
          <w:sz w:val="24"/>
          <w:szCs w:val="24"/>
        </w:rPr>
        <w:t xml:space="preserve">Desirable </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Training in BCC Methodology</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Training in PHAST, CHAST, IYCY, Care Group Model and/or CLTS.</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Training in Qualitative data collection methodologies. Bachelor’s degree in relevant subject area;</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Experience in care group model PHAST, CHAST, IYCY, Care Group Model and/or CLTS.</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Experience in qualitative data collection methodologies.</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Experience working with a similar organization.</w:t>
      </w:r>
    </w:p>
    <w:p w:rsidR="00F83F44" w:rsidRPr="009071B8" w:rsidRDefault="00F83F44" w:rsidP="005A0AD7">
      <w:pPr>
        <w:pStyle w:val="NoSpacing"/>
        <w:numPr>
          <w:ilvl w:val="0"/>
          <w:numId w:val="2"/>
        </w:numPr>
        <w:rPr>
          <w:rFonts w:asciiTheme="minorHAnsi" w:hAnsiTheme="minorHAnsi"/>
          <w:color w:val="000000"/>
          <w:sz w:val="24"/>
          <w:szCs w:val="24"/>
        </w:rPr>
      </w:pPr>
      <w:r w:rsidRPr="009071B8">
        <w:rPr>
          <w:rFonts w:asciiTheme="minorHAnsi" w:hAnsiTheme="minorHAnsi"/>
          <w:color w:val="000000"/>
          <w:sz w:val="24"/>
          <w:szCs w:val="24"/>
        </w:rPr>
        <w:t xml:space="preserve">Ability to conduct informative internet research. Ability to type Arabic text </w:t>
      </w:r>
    </w:p>
    <w:p w:rsidR="000E033B" w:rsidRPr="009071B8" w:rsidRDefault="000E033B" w:rsidP="00745137">
      <w:pPr>
        <w:pStyle w:val="NoSpacing"/>
        <w:rPr>
          <w:rFonts w:asciiTheme="minorHAnsi" w:hAnsiTheme="minorHAnsi"/>
          <w:sz w:val="24"/>
          <w:szCs w:val="24"/>
          <w:lang w:val="en-US"/>
        </w:rPr>
      </w:pPr>
    </w:p>
    <w:p w:rsidR="00271B70" w:rsidRPr="009071B8" w:rsidRDefault="00271B70" w:rsidP="00271B70">
      <w:pPr>
        <w:shd w:val="clear" w:color="auto" w:fill="FFFFFF"/>
        <w:spacing w:after="122"/>
        <w:rPr>
          <w:rFonts w:asciiTheme="minorHAnsi" w:hAnsiTheme="minorHAnsi"/>
          <w:color w:val="000000"/>
        </w:rPr>
      </w:pPr>
      <w:r w:rsidRPr="009071B8">
        <w:rPr>
          <w:rFonts w:asciiTheme="minorHAnsi" w:hAnsiTheme="minorHAnsi"/>
          <w:color w:val="000000"/>
        </w:rPr>
        <w:t>We would like to share Relief International's Values with you:</w:t>
      </w:r>
    </w:p>
    <w:p w:rsidR="00271B70" w:rsidRPr="009071B8" w:rsidRDefault="00271B70" w:rsidP="00271B70">
      <w:pPr>
        <w:shd w:val="clear" w:color="auto" w:fill="FFFFFF"/>
        <w:spacing w:line="283" w:lineRule="atLeast"/>
        <w:rPr>
          <w:rFonts w:asciiTheme="minorHAnsi" w:hAnsiTheme="minorHAnsi"/>
          <w:color w:val="000000"/>
        </w:rPr>
      </w:pPr>
      <w:r w:rsidRPr="009071B8">
        <w:rPr>
          <w:rFonts w:asciiTheme="minorHAnsi" w:hAnsiTheme="minorHAnsi"/>
          <w:color w:val="000000"/>
        </w:rPr>
        <w:t>We uphold the Humanitarian Principles: humanity, neutrality, impartiality, and operational independence. We affirmatively engage the most vulnerable communities. We value:</w:t>
      </w:r>
    </w:p>
    <w:p w:rsidR="00271B70" w:rsidRPr="009071B8" w:rsidRDefault="00271B70" w:rsidP="005A0AD7">
      <w:pPr>
        <w:numPr>
          <w:ilvl w:val="0"/>
          <w:numId w:val="1"/>
        </w:numPr>
        <w:shd w:val="clear" w:color="auto" w:fill="FFFFFF"/>
        <w:spacing w:before="100" w:beforeAutospacing="1" w:line="245" w:lineRule="atLeast"/>
        <w:ind w:left="340"/>
        <w:rPr>
          <w:rFonts w:asciiTheme="minorHAnsi" w:hAnsiTheme="minorHAnsi"/>
          <w:color w:val="000000"/>
        </w:rPr>
      </w:pPr>
      <w:r w:rsidRPr="009071B8">
        <w:rPr>
          <w:rFonts w:asciiTheme="minorHAnsi" w:hAnsiTheme="minorHAnsi"/>
          <w:color w:val="000000"/>
        </w:rPr>
        <w:t>Inclusiveness</w:t>
      </w:r>
    </w:p>
    <w:p w:rsidR="00271B70" w:rsidRPr="009071B8" w:rsidRDefault="00271B70" w:rsidP="005A0AD7">
      <w:pPr>
        <w:numPr>
          <w:ilvl w:val="0"/>
          <w:numId w:val="1"/>
        </w:numPr>
        <w:shd w:val="clear" w:color="auto" w:fill="FFFFFF"/>
        <w:spacing w:before="100" w:beforeAutospacing="1" w:line="245" w:lineRule="atLeast"/>
        <w:ind w:left="340"/>
        <w:rPr>
          <w:rFonts w:asciiTheme="minorHAnsi" w:hAnsiTheme="minorHAnsi"/>
          <w:color w:val="000000"/>
        </w:rPr>
      </w:pPr>
      <w:r w:rsidRPr="009071B8">
        <w:rPr>
          <w:rFonts w:asciiTheme="minorHAnsi" w:hAnsiTheme="minorHAnsi"/>
          <w:color w:val="000000"/>
        </w:rPr>
        <w:t>Transparency and Accountability</w:t>
      </w:r>
    </w:p>
    <w:p w:rsidR="00271B70" w:rsidRPr="009071B8" w:rsidRDefault="00271B70" w:rsidP="005A0AD7">
      <w:pPr>
        <w:numPr>
          <w:ilvl w:val="0"/>
          <w:numId w:val="1"/>
        </w:numPr>
        <w:shd w:val="clear" w:color="auto" w:fill="FFFFFF"/>
        <w:spacing w:before="100" w:beforeAutospacing="1" w:line="245" w:lineRule="atLeast"/>
        <w:ind w:left="340"/>
        <w:rPr>
          <w:rFonts w:asciiTheme="minorHAnsi" w:hAnsiTheme="minorHAnsi"/>
          <w:color w:val="000000"/>
        </w:rPr>
      </w:pPr>
      <w:r w:rsidRPr="009071B8">
        <w:rPr>
          <w:rFonts w:asciiTheme="minorHAnsi" w:hAnsiTheme="minorHAnsi"/>
          <w:color w:val="000000"/>
        </w:rPr>
        <w:t>Agility and Innovation</w:t>
      </w:r>
    </w:p>
    <w:p w:rsidR="00271B70" w:rsidRPr="009071B8" w:rsidRDefault="00271B70" w:rsidP="005A0AD7">
      <w:pPr>
        <w:numPr>
          <w:ilvl w:val="0"/>
          <w:numId w:val="1"/>
        </w:numPr>
        <w:shd w:val="clear" w:color="auto" w:fill="FFFFFF"/>
        <w:spacing w:before="100" w:beforeAutospacing="1" w:line="245" w:lineRule="atLeast"/>
        <w:ind w:left="340"/>
        <w:rPr>
          <w:rFonts w:asciiTheme="minorHAnsi" w:hAnsiTheme="minorHAnsi"/>
          <w:color w:val="000000"/>
        </w:rPr>
      </w:pPr>
      <w:r w:rsidRPr="009071B8">
        <w:rPr>
          <w:rFonts w:asciiTheme="minorHAnsi" w:hAnsiTheme="minorHAnsi"/>
          <w:color w:val="000000"/>
        </w:rPr>
        <w:t>Collaboration</w:t>
      </w:r>
    </w:p>
    <w:p w:rsidR="00271B70" w:rsidRPr="009071B8" w:rsidRDefault="00271B70" w:rsidP="005A0AD7">
      <w:pPr>
        <w:numPr>
          <w:ilvl w:val="0"/>
          <w:numId w:val="1"/>
        </w:numPr>
        <w:shd w:val="clear" w:color="auto" w:fill="FFFFFF"/>
        <w:spacing w:before="100" w:beforeAutospacing="1" w:line="245" w:lineRule="atLeast"/>
        <w:ind w:left="340"/>
        <w:rPr>
          <w:rFonts w:asciiTheme="minorHAnsi" w:hAnsiTheme="minorHAnsi"/>
          <w:color w:val="000000"/>
        </w:rPr>
      </w:pPr>
      <w:r w:rsidRPr="009071B8">
        <w:rPr>
          <w:rFonts w:asciiTheme="minorHAnsi" w:hAnsiTheme="minorHAnsi"/>
          <w:color w:val="000000"/>
        </w:rPr>
        <w:t>Sustainability</w:t>
      </w:r>
    </w:p>
    <w:p w:rsidR="002E6C45" w:rsidRDefault="00271B70" w:rsidP="00271B70">
      <w:pPr>
        <w:shd w:val="clear" w:color="auto" w:fill="FFFFFF"/>
        <w:spacing w:after="122"/>
        <w:rPr>
          <w:rFonts w:asciiTheme="minorHAnsi" w:hAnsiTheme="minorHAnsi"/>
          <w:color w:val="000000"/>
        </w:rPr>
      </w:pPr>
      <w:r w:rsidRPr="009071B8">
        <w:rPr>
          <w:rFonts w:asciiTheme="minorHAnsi" w:hAnsiTheme="minorHAnsi"/>
          <w:color w:val="000000"/>
        </w:rPr>
        <w:t> </w:t>
      </w:r>
    </w:p>
    <w:p w:rsidR="00F51230" w:rsidRPr="000F39E6" w:rsidRDefault="00F51230" w:rsidP="00F51230">
      <w:pPr>
        <w:widowControl w:val="0"/>
        <w:autoSpaceDE w:val="0"/>
        <w:autoSpaceDN w:val="0"/>
        <w:adjustRightInd w:val="0"/>
        <w:spacing w:line="239" w:lineRule="auto"/>
      </w:pPr>
      <w:r w:rsidRPr="000F39E6">
        <w:rPr>
          <w:b/>
          <w:bCs/>
          <w:u w:val="single"/>
        </w:rPr>
        <w:t>HOW TO APPLY:</w:t>
      </w:r>
    </w:p>
    <w:p w:rsidR="00F51230" w:rsidRPr="000F39E6" w:rsidRDefault="00F51230" w:rsidP="00F51230">
      <w:pPr>
        <w:widowControl w:val="0"/>
        <w:numPr>
          <w:ilvl w:val="0"/>
          <w:numId w:val="5"/>
        </w:numPr>
        <w:autoSpaceDE w:val="0"/>
        <w:autoSpaceDN w:val="0"/>
        <w:adjustRightInd w:val="0"/>
        <w:spacing w:line="17" w:lineRule="exact"/>
      </w:pPr>
    </w:p>
    <w:p w:rsidR="00F51230" w:rsidRDefault="00F51230" w:rsidP="00F51230">
      <w:pPr>
        <w:widowControl w:val="0"/>
        <w:autoSpaceDE w:val="0"/>
        <w:autoSpaceDN w:val="0"/>
        <w:adjustRightInd w:val="0"/>
        <w:spacing w:line="239" w:lineRule="auto"/>
      </w:pPr>
    </w:p>
    <w:p w:rsidR="00F51230" w:rsidRPr="000F39E6" w:rsidRDefault="00F51230" w:rsidP="00F51230">
      <w:pPr>
        <w:widowControl w:val="0"/>
        <w:autoSpaceDE w:val="0"/>
        <w:autoSpaceDN w:val="0"/>
        <w:adjustRightInd w:val="0"/>
        <w:spacing w:line="239" w:lineRule="auto"/>
      </w:pPr>
      <w:r>
        <w:t>Submit your a</w:t>
      </w:r>
      <w:r w:rsidRPr="000F39E6">
        <w:t>pplications</w:t>
      </w:r>
      <w:r>
        <w:t xml:space="preserve"> letter include updated CV, copy of National ID Card, Academic documents </w:t>
      </w:r>
      <w:r w:rsidRPr="000F39E6">
        <w:t>and should be delivered to the Relief Intentional office in the following Locations:</w:t>
      </w:r>
    </w:p>
    <w:p w:rsidR="00F51230" w:rsidRPr="000F39E6" w:rsidRDefault="00F51230" w:rsidP="00F51230">
      <w:pPr>
        <w:widowControl w:val="0"/>
        <w:autoSpaceDE w:val="0"/>
        <w:autoSpaceDN w:val="0"/>
        <w:adjustRightInd w:val="0"/>
        <w:spacing w:line="239" w:lineRule="auto"/>
      </w:pPr>
    </w:p>
    <w:p w:rsidR="00F51230" w:rsidRPr="000F39E6" w:rsidRDefault="00F51230" w:rsidP="00F51230">
      <w:pPr>
        <w:widowControl w:val="0"/>
        <w:autoSpaceDE w:val="0"/>
        <w:autoSpaceDN w:val="0"/>
        <w:adjustRightInd w:val="0"/>
        <w:spacing w:line="239" w:lineRule="auto"/>
        <w:rPr>
          <w:b/>
        </w:rPr>
      </w:pPr>
      <w:r>
        <w:rPr>
          <w:b/>
        </w:rPr>
        <w:t xml:space="preserve">Juba </w:t>
      </w:r>
      <w:r w:rsidRPr="000F39E6">
        <w:rPr>
          <w:b/>
        </w:rPr>
        <w:t xml:space="preserve">-   </w:t>
      </w:r>
      <w:r w:rsidRPr="000F39E6">
        <w:rPr>
          <w:b/>
        </w:rPr>
        <w:tab/>
      </w:r>
      <w:r w:rsidRPr="009E70E5">
        <w:t>Tongping Road, Behind US Embassy residence - Juba</w:t>
      </w:r>
      <w:r w:rsidRPr="000F39E6">
        <w:rPr>
          <w:b/>
        </w:rPr>
        <w:t xml:space="preserve"> </w:t>
      </w:r>
    </w:p>
    <w:p w:rsidR="00F51230" w:rsidRPr="000F39E6" w:rsidRDefault="00F51230" w:rsidP="00F51230">
      <w:pPr>
        <w:widowControl w:val="0"/>
        <w:autoSpaceDE w:val="0"/>
        <w:autoSpaceDN w:val="0"/>
        <w:adjustRightInd w:val="0"/>
        <w:spacing w:line="237" w:lineRule="auto"/>
        <w:ind w:left="1440" w:hanging="1440"/>
        <w:rPr>
          <w:b/>
        </w:rPr>
      </w:pPr>
      <w:r>
        <w:rPr>
          <w:b/>
        </w:rPr>
        <w:t xml:space="preserve">Gentil </w:t>
      </w:r>
      <w:r w:rsidRPr="000F39E6">
        <w:rPr>
          <w:b/>
        </w:rPr>
        <w:t xml:space="preserve">-  </w:t>
      </w:r>
      <w:r w:rsidRPr="000F39E6">
        <w:rPr>
          <w:b/>
        </w:rPr>
        <w:tab/>
      </w:r>
      <w:r w:rsidRPr="009E70E5">
        <w:t>Gentil Office is Located in Southwest Maban County-Road to Jamam, next to</w:t>
      </w:r>
      <w:r w:rsidRPr="000F39E6">
        <w:rPr>
          <w:b/>
        </w:rPr>
        <w:t xml:space="preserve"> </w:t>
      </w:r>
      <w:r w:rsidRPr="009E70E5">
        <w:t>Gentil Hospital</w:t>
      </w:r>
    </w:p>
    <w:p w:rsidR="00F51230" w:rsidRDefault="00F51230" w:rsidP="00F51230">
      <w:pPr>
        <w:widowControl w:val="0"/>
        <w:autoSpaceDE w:val="0"/>
        <w:autoSpaceDN w:val="0"/>
        <w:adjustRightInd w:val="0"/>
        <w:spacing w:line="239" w:lineRule="auto"/>
      </w:pPr>
      <w:r w:rsidRPr="000F39E6">
        <w:rPr>
          <w:b/>
        </w:rPr>
        <w:t xml:space="preserve">Bunj - </w:t>
      </w:r>
      <w:r w:rsidRPr="000F39E6">
        <w:rPr>
          <w:b/>
        </w:rPr>
        <w:tab/>
      </w:r>
      <w:r w:rsidRPr="000F39E6">
        <w:rPr>
          <w:b/>
        </w:rPr>
        <w:tab/>
      </w:r>
      <w:r w:rsidRPr="009E70E5">
        <w:t>Bunj Office is located in Northeast Maban County</w:t>
      </w:r>
      <w:r w:rsidR="00EB01B4">
        <w:t>;</w:t>
      </w:r>
    </w:p>
    <w:p w:rsidR="00F51230" w:rsidRDefault="00F51230" w:rsidP="00F51230">
      <w:pPr>
        <w:widowControl w:val="0"/>
        <w:autoSpaceDE w:val="0"/>
        <w:autoSpaceDN w:val="0"/>
        <w:adjustRightInd w:val="0"/>
        <w:spacing w:line="239" w:lineRule="auto"/>
      </w:pPr>
    </w:p>
    <w:p w:rsidR="00F51230" w:rsidRPr="000F39E6" w:rsidRDefault="00F51230" w:rsidP="00F51230">
      <w:pPr>
        <w:widowControl w:val="0"/>
        <w:autoSpaceDE w:val="0"/>
        <w:autoSpaceDN w:val="0"/>
        <w:adjustRightInd w:val="0"/>
        <w:spacing w:line="239" w:lineRule="auto"/>
        <w:rPr>
          <w:b/>
        </w:rPr>
      </w:pPr>
      <w:r>
        <w:t xml:space="preserve">OR </w:t>
      </w:r>
    </w:p>
    <w:p w:rsidR="00F51230" w:rsidRPr="000F39E6" w:rsidRDefault="00F51230" w:rsidP="00F51230">
      <w:pPr>
        <w:widowControl w:val="0"/>
        <w:autoSpaceDE w:val="0"/>
        <w:autoSpaceDN w:val="0"/>
        <w:adjustRightInd w:val="0"/>
        <w:spacing w:line="239" w:lineRule="auto"/>
        <w:rPr>
          <w:b/>
        </w:rPr>
      </w:pPr>
    </w:p>
    <w:p w:rsidR="00F51230" w:rsidRPr="009E70E5" w:rsidRDefault="00F51230" w:rsidP="00F51230">
      <w:pPr>
        <w:widowControl w:val="0"/>
        <w:autoSpaceDE w:val="0"/>
        <w:autoSpaceDN w:val="0"/>
        <w:adjustRightInd w:val="0"/>
        <w:spacing w:line="239" w:lineRule="auto"/>
      </w:pPr>
      <w:r w:rsidRPr="009E70E5">
        <w:t xml:space="preserve">Send your application via Email to: </w:t>
      </w:r>
      <w:hyperlink r:id="rId7" w:history="1">
        <w:r w:rsidRPr="009E70E5">
          <w:rPr>
            <w:rStyle w:val="Hyperlink"/>
          </w:rPr>
          <w:t>recruitments@ri.org</w:t>
        </w:r>
      </w:hyperlink>
    </w:p>
    <w:p w:rsidR="00F51230" w:rsidRPr="000F39E6" w:rsidRDefault="00F51230" w:rsidP="00F51230">
      <w:pPr>
        <w:widowControl w:val="0"/>
        <w:autoSpaceDE w:val="0"/>
        <w:autoSpaceDN w:val="0"/>
        <w:adjustRightInd w:val="0"/>
        <w:spacing w:line="239" w:lineRule="auto"/>
      </w:pPr>
    </w:p>
    <w:p w:rsidR="00F51230" w:rsidRPr="000F39E6" w:rsidRDefault="00F51230" w:rsidP="00F51230">
      <w:pPr>
        <w:widowControl w:val="0"/>
        <w:autoSpaceDE w:val="0"/>
        <w:autoSpaceDN w:val="0"/>
        <w:adjustRightInd w:val="0"/>
        <w:spacing w:line="239" w:lineRule="auto"/>
        <w:rPr>
          <w:color w:val="00B0F0"/>
        </w:rPr>
      </w:pPr>
      <w:r w:rsidRPr="000F39E6">
        <w:t xml:space="preserve">All applicants will be required to register their names and the position they applied for when submitting the applications at the different offices.  </w:t>
      </w:r>
    </w:p>
    <w:p w:rsidR="002E6C45" w:rsidRPr="009071B8" w:rsidRDefault="002E6C45" w:rsidP="00271B70">
      <w:pPr>
        <w:shd w:val="clear" w:color="auto" w:fill="FFFFFF"/>
        <w:spacing w:after="122"/>
        <w:rPr>
          <w:rFonts w:asciiTheme="minorHAnsi" w:hAnsiTheme="minorHAnsi"/>
          <w:color w:val="000000"/>
        </w:rPr>
      </w:pPr>
    </w:p>
    <w:p w:rsidR="00F04D9A" w:rsidRDefault="00F04D9A" w:rsidP="00F04D9A">
      <w:pPr>
        <w:widowControl w:val="0"/>
        <w:autoSpaceDE w:val="0"/>
        <w:autoSpaceDN w:val="0"/>
        <w:adjustRightInd w:val="0"/>
        <w:spacing w:before="240" w:line="237" w:lineRule="auto"/>
        <w:jc w:val="center"/>
        <w:rPr>
          <w:b/>
          <w:bCs/>
          <w:u w:val="single"/>
        </w:rPr>
      </w:pPr>
      <w:r>
        <w:rPr>
          <w:b/>
        </w:rPr>
        <w:t xml:space="preserve">Deadline: </w:t>
      </w:r>
      <w:r>
        <w:rPr>
          <w:b/>
          <w:u w:val="single"/>
        </w:rPr>
        <w:t>November 18, 2017 at 5 pm.</w:t>
      </w:r>
    </w:p>
    <w:p w:rsidR="00866C60" w:rsidRPr="009071B8" w:rsidRDefault="00866C60" w:rsidP="00866C60">
      <w:pPr>
        <w:jc w:val="both"/>
        <w:rPr>
          <w:rFonts w:asciiTheme="minorHAnsi" w:hAnsiTheme="minorHAnsi"/>
        </w:rPr>
      </w:pPr>
      <w:bookmarkStart w:id="0" w:name="_GoBack"/>
      <w:bookmarkEnd w:id="0"/>
      <w:permStart w:id="1516587308" w:edGrp="everyone"/>
      <w:permEnd w:id="1516587308"/>
    </w:p>
    <w:sectPr w:rsidR="00866C60" w:rsidRPr="009071B8" w:rsidSect="006A4E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AF" w:rsidRDefault="006F4EAF">
      <w:r>
        <w:separator/>
      </w:r>
    </w:p>
  </w:endnote>
  <w:endnote w:type="continuationSeparator" w:id="0">
    <w:p w:rsidR="006F4EAF" w:rsidRDefault="006F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8F" w:rsidRPr="005A5713" w:rsidRDefault="00FE4AFA" w:rsidP="00AE5F86">
    <w:pPr>
      <w:pStyle w:val="Footer"/>
      <w:jc w:val="center"/>
      <w:rPr>
        <w:rFonts w:ascii="Eurostile" w:hAnsi="Eurostile"/>
        <w:b/>
        <w:color w:val="09337B"/>
        <w:sz w:val="18"/>
        <w:szCs w:val="18"/>
      </w:rPr>
    </w:pPr>
    <w:r>
      <w:rPr>
        <w:noProof/>
        <w:lang w:val="en-GB" w:eastAsia="en-GB"/>
      </w:rPr>
      <w:drawing>
        <wp:inline distT="0" distB="0" distL="0" distR="0" wp14:anchorId="5198A67B" wp14:editId="683798D8">
          <wp:extent cx="5943600" cy="1298124"/>
          <wp:effectExtent l="0" t="0" r="0" b="0"/>
          <wp:docPr id="1864" name="Picture 1864"/>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1"/>
                  <a:stretch>
                    <a:fillRect/>
                  </a:stretch>
                </pic:blipFill>
                <pic:spPr>
                  <a:xfrm>
                    <a:off x="0" y="0"/>
                    <a:ext cx="5943600" cy="12981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AF" w:rsidRDefault="006F4EAF">
      <w:r>
        <w:separator/>
      </w:r>
    </w:p>
  </w:footnote>
  <w:footnote w:type="continuationSeparator" w:id="0">
    <w:p w:rsidR="006F4EAF" w:rsidRDefault="006F4E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8F" w:rsidRDefault="009D0987" w:rsidP="0047116F">
    <w:pPr>
      <w:pStyle w:val="Header"/>
      <w:jc w:val="center"/>
    </w:pPr>
    <w:r w:rsidRPr="000E033B">
      <w:rPr>
        <w:b/>
        <w:bCs/>
        <w:noProof/>
        <w:lang w:val="en-GB" w:eastAsia="en-GB"/>
      </w:rPr>
      <w:drawing>
        <wp:anchor distT="0" distB="0" distL="114300" distR="114300" simplePos="0" relativeHeight="251659264" behindDoc="0" locked="0" layoutInCell="1" allowOverlap="1" wp14:anchorId="6E4605AA" wp14:editId="0F544EC9">
          <wp:simplePos x="0" y="0"/>
          <wp:positionH relativeFrom="margin">
            <wp:posOffset>1724025</wp:posOffset>
          </wp:positionH>
          <wp:positionV relativeFrom="paragraph">
            <wp:posOffset>-200025</wp:posOffset>
          </wp:positionV>
          <wp:extent cx="2343150"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ng"/>
                  <pic:cNvPicPr/>
                </pic:nvPicPr>
                <pic:blipFill>
                  <a:blip r:embed="rId1">
                    <a:extLst>
                      <a:ext uri="{28A0092B-C50C-407E-A947-70E740481C1C}">
                        <a14:useLocalDpi xmlns:a14="http://schemas.microsoft.com/office/drawing/2010/main" val="0"/>
                      </a:ext>
                    </a:extLst>
                  </a:blip>
                  <a:stretch>
                    <a:fillRect/>
                  </a:stretch>
                </pic:blipFill>
                <pic:spPr>
                  <a:xfrm>
                    <a:off x="0" y="0"/>
                    <a:ext cx="2343150"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5069"/>
    <w:multiLevelType w:val="hybridMultilevel"/>
    <w:tmpl w:val="1E5E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E4D97"/>
    <w:multiLevelType w:val="multilevel"/>
    <w:tmpl w:val="AE5A5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BC6DC4"/>
    <w:multiLevelType w:val="hybridMultilevel"/>
    <w:tmpl w:val="6CFC5D58"/>
    <w:lvl w:ilvl="0" w:tplc="E86C03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03E13"/>
    <w:multiLevelType w:val="hybridMultilevel"/>
    <w:tmpl w:val="D48CAEF8"/>
    <w:lvl w:ilvl="0" w:tplc="E86C03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D4343"/>
    <w:multiLevelType w:val="hybridMultilevel"/>
    <w:tmpl w:val="67489FC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i0/LJ3wXKgLq3gbBwoFPn3roTJk5MpMUySNgHl09OlUZdGgID15nqpdfXjm9Yzp0qLf7HBg38Q6gCSo50qBA==" w:salt="jcN/e/3SegaR8MBjxWFQqw=="/>
  <w:defaultTabStop w:val="720"/>
  <w:drawingGridHorizontalSpacing w:val="120"/>
  <w:displayHorizontalDrawingGridEvery w:val="2"/>
  <w:characterSpacingControl w:val="doNotCompress"/>
  <w:hdrShapeDefaults>
    <o:shapedefaults v:ext="edit" spidmax="2049">
      <o:colormru v:ext="edit" colors="#0054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3C"/>
    <w:rsid w:val="00017D8C"/>
    <w:rsid w:val="0004179D"/>
    <w:rsid w:val="000419B1"/>
    <w:rsid w:val="00042F50"/>
    <w:rsid w:val="00050BC6"/>
    <w:rsid w:val="00065F4D"/>
    <w:rsid w:val="00073E34"/>
    <w:rsid w:val="00082ED9"/>
    <w:rsid w:val="000A33A2"/>
    <w:rsid w:val="000B0504"/>
    <w:rsid w:val="000B7A06"/>
    <w:rsid w:val="000D2492"/>
    <w:rsid w:val="000D2B8D"/>
    <w:rsid w:val="000D402E"/>
    <w:rsid w:val="000D5372"/>
    <w:rsid w:val="000E033B"/>
    <w:rsid w:val="000E0932"/>
    <w:rsid w:val="000E5D30"/>
    <w:rsid w:val="001227AB"/>
    <w:rsid w:val="0013051B"/>
    <w:rsid w:val="00146188"/>
    <w:rsid w:val="0016049A"/>
    <w:rsid w:val="00162CD6"/>
    <w:rsid w:val="00164E98"/>
    <w:rsid w:val="001749F2"/>
    <w:rsid w:val="00181569"/>
    <w:rsid w:val="00184949"/>
    <w:rsid w:val="001875EB"/>
    <w:rsid w:val="00194C6D"/>
    <w:rsid w:val="00196283"/>
    <w:rsid w:val="00197B17"/>
    <w:rsid w:val="001A071E"/>
    <w:rsid w:val="001A2F22"/>
    <w:rsid w:val="001A7CED"/>
    <w:rsid w:val="001C375C"/>
    <w:rsid w:val="001D1B7B"/>
    <w:rsid w:val="001D64FD"/>
    <w:rsid w:val="001E40B5"/>
    <w:rsid w:val="001E6EC8"/>
    <w:rsid w:val="00204EC3"/>
    <w:rsid w:val="00211A45"/>
    <w:rsid w:val="00221A95"/>
    <w:rsid w:val="00235A51"/>
    <w:rsid w:val="002504D0"/>
    <w:rsid w:val="00255C22"/>
    <w:rsid w:val="00256C59"/>
    <w:rsid w:val="00261052"/>
    <w:rsid w:val="002616E2"/>
    <w:rsid w:val="00265772"/>
    <w:rsid w:val="00265B16"/>
    <w:rsid w:val="00271B70"/>
    <w:rsid w:val="00273076"/>
    <w:rsid w:val="00281030"/>
    <w:rsid w:val="00284453"/>
    <w:rsid w:val="002859DE"/>
    <w:rsid w:val="00296850"/>
    <w:rsid w:val="0029773B"/>
    <w:rsid w:val="002A35CE"/>
    <w:rsid w:val="002B1440"/>
    <w:rsid w:val="002B1F8F"/>
    <w:rsid w:val="002C2A04"/>
    <w:rsid w:val="002D3161"/>
    <w:rsid w:val="002D3809"/>
    <w:rsid w:val="002D4680"/>
    <w:rsid w:val="002D5591"/>
    <w:rsid w:val="002E6C45"/>
    <w:rsid w:val="002F5510"/>
    <w:rsid w:val="003049FC"/>
    <w:rsid w:val="00323E9D"/>
    <w:rsid w:val="003341BC"/>
    <w:rsid w:val="003558BB"/>
    <w:rsid w:val="003571C1"/>
    <w:rsid w:val="0036094A"/>
    <w:rsid w:val="00360BF8"/>
    <w:rsid w:val="00361578"/>
    <w:rsid w:val="0038199E"/>
    <w:rsid w:val="00396654"/>
    <w:rsid w:val="003A2C4C"/>
    <w:rsid w:val="003A68DB"/>
    <w:rsid w:val="003C34FF"/>
    <w:rsid w:val="003C3E69"/>
    <w:rsid w:val="003D41A8"/>
    <w:rsid w:val="003D6E5D"/>
    <w:rsid w:val="003E53AD"/>
    <w:rsid w:val="0041393A"/>
    <w:rsid w:val="004140B8"/>
    <w:rsid w:val="00427389"/>
    <w:rsid w:val="00441A91"/>
    <w:rsid w:val="004425AB"/>
    <w:rsid w:val="0045466E"/>
    <w:rsid w:val="00457864"/>
    <w:rsid w:val="0047116F"/>
    <w:rsid w:val="0048312A"/>
    <w:rsid w:val="00490C98"/>
    <w:rsid w:val="004A07C5"/>
    <w:rsid w:val="004B31A1"/>
    <w:rsid w:val="004C288C"/>
    <w:rsid w:val="004C4399"/>
    <w:rsid w:val="004E41AF"/>
    <w:rsid w:val="004F493E"/>
    <w:rsid w:val="00505B08"/>
    <w:rsid w:val="005115F5"/>
    <w:rsid w:val="005260F6"/>
    <w:rsid w:val="00527EDB"/>
    <w:rsid w:val="005333F1"/>
    <w:rsid w:val="0054002B"/>
    <w:rsid w:val="005410FC"/>
    <w:rsid w:val="0054623D"/>
    <w:rsid w:val="00567659"/>
    <w:rsid w:val="00567C79"/>
    <w:rsid w:val="00572EC0"/>
    <w:rsid w:val="0059149B"/>
    <w:rsid w:val="00592C4D"/>
    <w:rsid w:val="00596302"/>
    <w:rsid w:val="005A0AD7"/>
    <w:rsid w:val="005A466D"/>
    <w:rsid w:val="005A5713"/>
    <w:rsid w:val="005A6C7D"/>
    <w:rsid w:val="005B069C"/>
    <w:rsid w:val="005B2317"/>
    <w:rsid w:val="005C2043"/>
    <w:rsid w:val="005C3B38"/>
    <w:rsid w:val="005D30E5"/>
    <w:rsid w:val="005D3CA8"/>
    <w:rsid w:val="005E199C"/>
    <w:rsid w:val="00600C41"/>
    <w:rsid w:val="0060474A"/>
    <w:rsid w:val="006072A4"/>
    <w:rsid w:val="00611CBC"/>
    <w:rsid w:val="00613A0D"/>
    <w:rsid w:val="00617D79"/>
    <w:rsid w:val="006241CB"/>
    <w:rsid w:val="00641362"/>
    <w:rsid w:val="0066461A"/>
    <w:rsid w:val="0066579F"/>
    <w:rsid w:val="00665D70"/>
    <w:rsid w:val="006803E1"/>
    <w:rsid w:val="00681ED6"/>
    <w:rsid w:val="006845FE"/>
    <w:rsid w:val="00694682"/>
    <w:rsid w:val="006A4E9B"/>
    <w:rsid w:val="006A67F1"/>
    <w:rsid w:val="006B178A"/>
    <w:rsid w:val="006B17A8"/>
    <w:rsid w:val="006C320F"/>
    <w:rsid w:val="006C33D3"/>
    <w:rsid w:val="006C7511"/>
    <w:rsid w:val="006D322C"/>
    <w:rsid w:val="006F4EAF"/>
    <w:rsid w:val="006F6460"/>
    <w:rsid w:val="007201A7"/>
    <w:rsid w:val="00731FFA"/>
    <w:rsid w:val="00736704"/>
    <w:rsid w:val="00743DE8"/>
    <w:rsid w:val="00745137"/>
    <w:rsid w:val="00760789"/>
    <w:rsid w:val="00766A3C"/>
    <w:rsid w:val="007807F6"/>
    <w:rsid w:val="007957A5"/>
    <w:rsid w:val="00795F2A"/>
    <w:rsid w:val="007C1365"/>
    <w:rsid w:val="007C1823"/>
    <w:rsid w:val="007C393C"/>
    <w:rsid w:val="007E56A9"/>
    <w:rsid w:val="007E7037"/>
    <w:rsid w:val="00800EBF"/>
    <w:rsid w:val="008011EC"/>
    <w:rsid w:val="00803D77"/>
    <w:rsid w:val="00806D99"/>
    <w:rsid w:val="008151FC"/>
    <w:rsid w:val="00824B01"/>
    <w:rsid w:val="00824E9B"/>
    <w:rsid w:val="008365EF"/>
    <w:rsid w:val="0085148E"/>
    <w:rsid w:val="008572FE"/>
    <w:rsid w:val="008603AF"/>
    <w:rsid w:val="00866C60"/>
    <w:rsid w:val="008853E9"/>
    <w:rsid w:val="00886A93"/>
    <w:rsid w:val="00893EBA"/>
    <w:rsid w:val="008B12FA"/>
    <w:rsid w:val="008C6D1A"/>
    <w:rsid w:val="008D026F"/>
    <w:rsid w:val="009047B6"/>
    <w:rsid w:val="009057E2"/>
    <w:rsid w:val="00905D02"/>
    <w:rsid w:val="009071B8"/>
    <w:rsid w:val="009126D9"/>
    <w:rsid w:val="00931B39"/>
    <w:rsid w:val="0093587E"/>
    <w:rsid w:val="00960F33"/>
    <w:rsid w:val="00963B3D"/>
    <w:rsid w:val="00973E9E"/>
    <w:rsid w:val="009816E2"/>
    <w:rsid w:val="009820E9"/>
    <w:rsid w:val="00990B3F"/>
    <w:rsid w:val="00997963"/>
    <w:rsid w:val="009A23C9"/>
    <w:rsid w:val="009A3982"/>
    <w:rsid w:val="009B6917"/>
    <w:rsid w:val="009C49C0"/>
    <w:rsid w:val="009C7221"/>
    <w:rsid w:val="009D0987"/>
    <w:rsid w:val="009D618F"/>
    <w:rsid w:val="009D7829"/>
    <w:rsid w:val="009E41B9"/>
    <w:rsid w:val="009F5C83"/>
    <w:rsid w:val="009F68F7"/>
    <w:rsid w:val="00A159C1"/>
    <w:rsid w:val="00A22BA7"/>
    <w:rsid w:val="00A2451C"/>
    <w:rsid w:val="00A25BC5"/>
    <w:rsid w:val="00A32F72"/>
    <w:rsid w:val="00A36588"/>
    <w:rsid w:val="00A46EEE"/>
    <w:rsid w:val="00A512DD"/>
    <w:rsid w:val="00A725BC"/>
    <w:rsid w:val="00A8083F"/>
    <w:rsid w:val="00A865B8"/>
    <w:rsid w:val="00A93E42"/>
    <w:rsid w:val="00AB4543"/>
    <w:rsid w:val="00AD222B"/>
    <w:rsid w:val="00AD4F3D"/>
    <w:rsid w:val="00AE45B0"/>
    <w:rsid w:val="00AE5F86"/>
    <w:rsid w:val="00AF18D2"/>
    <w:rsid w:val="00AF2299"/>
    <w:rsid w:val="00AF51B0"/>
    <w:rsid w:val="00AF68D6"/>
    <w:rsid w:val="00B0401C"/>
    <w:rsid w:val="00B10DA8"/>
    <w:rsid w:val="00B10F50"/>
    <w:rsid w:val="00B122EF"/>
    <w:rsid w:val="00B153CB"/>
    <w:rsid w:val="00B17F84"/>
    <w:rsid w:val="00B258EF"/>
    <w:rsid w:val="00B3007C"/>
    <w:rsid w:val="00B303EE"/>
    <w:rsid w:val="00B66208"/>
    <w:rsid w:val="00B721B2"/>
    <w:rsid w:val="00B75F59"/>
    <w:rsid w:val="00B867F9"/>
    <w:rsid w:val="00B92DBB"/>
    <w:rsid w:val="00BC272A"/>
    <w:rsid w:val="00BC38E4"/>
    <w:rsid w:val="00BC65D6"/>
    <w:rsid w:val="00BD1207"/>
    <w:rsid w:val="00BE216F"/>
    <w:rsid w:val="00BF1496"/>
    <w:rsid w:val="00C03B3A"/>
    <w:rsid w:val="00C06784"/>
    <w:rsid w:val="00C35B42"/>
    <w:rsid w:val="00C42E3A"/>
    <w:rsid w:val="00C674D8"/>
    <w:rsid w:val="00C82BC8"/>
    <w:rsid w:val="00C924EF"/>
    <w:rsid w:val="00CA6F12"/>
    <w:rsid w:val="00CB6435"/>
    <w:rsid w:val="00CC4882"/>
    <w:rsid w:val="00CD1EA4"/>
    <w:rsid w:val="00CE1340"/>
    <w:rsid w:val="00CE5D65"/>
    <w:rsid w:val="00D117DD"/>
    <w:rsid w:val="00D164FF"/>
    <w:rsid w:val="00D16981"/>
    <w:rsid w:val="00D260FB"/>
    <w:rsid w:val="00D26D47"/>
    <w:rsid w:val="00D44328"/>
    <w:rsid w:val="00D52488"/>
    <w:rsid w:val="00D5714E"/>
    <w:rsid w:val="00D63B53"/>
    <w:rsid w:val="00D87948"/>
    <w:rsid w:val="00D93ACA"/>
    <w:rsid w:val="00D9505B"/>
    <w:rsid w:val="00DA1368"/>
    <w:rsid w:val="00DA22DD"/>
    <w:rsid w:val="00DA2C31"/>
    <w:rsid w:val="00DB5207"/>
    <w:rsid w:val="00DB6ECF"/>
    <w:rsid w:val="00DC1443"/>
    <w:rsid w:val="00DD2AA8"/>
    <w:rsid w:val="00E0104A"/>
    <w:rsid w:val="00E05F1E"/>
    <w:rsid w:val="00E12B5C"/>
    <w:rsid w:val="00E147ED"/>
    <w:rsid w:val="00E3195C"/>
    <w:rsid w:val="00E45A8A"/>
    <w:rsid w:val="00E45F94"/>
    <w:rsid w:val="00E46706"/>
    <w:rsid w:val="00E642E2"/>
    <w:rsid w:val="00E664AA"/>
    <w:rsid w:val="00E70AA4"/>
    <w:rsid w:val="00E739EF"/>
    <w:rsid w:val="00E80B8D"/>
    <w:rsid w:val="00E81819"/>
    <w:rsid w:val="00E97E4F"/>
    <w:rsid w:val="00EA1BBF"/>
    <w:rsid w:val="00EA6D13"/>
    <w:rsid w:val="00EB01B4"/>
    <w:rsid w:val="00EF3765"/>
    <w:rsid w:val="00F04D9A"/>
    <w:rsid w:val="00F051DF"/>
    <w:rsid w:val="00F22722"/>
    <w:rsid w:val="00F23CCF"/>
    <w:rsid w:val="00F51230"/>
    <w:rsid w:val="00F5480B"/>
    <w:rsid w:val="00F55D52"/>
    <w:rsid w:val="00F62801"/>
    <w:rsid w:val="00F74AB9"/>
    <w:rsid w:val="00F75536"/>
    <w:rsid w:val="00F83F44"/>
    <w:rsid w:val="00FB0C61"/>
    <w:rsid w:val="00FB2693"/>
    <w:rsid w:val="00FB6E4A"/>
    <w:rsid w:val="00FD1BE8"/>
    <w:rsid w:val="00FE134C"/>
    <w:rsid w:val="00FE2201"/>
    <w:rsid w:val="00FE4AFA"/>
    <w:rsid w:val="00FE6241"/>
    <w:rsid w:val="00FF2BCE"/>
    <w:rsid w:val="00FF57C6"/>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496"/>
    </o:shapedefaults>
    <o:shapelayout v:ext="edit">
      <o:idmap v:ext="edit" data="1"/>
    </o:shapelayout>
  </w:shapeDefaults>
  <w:decimalSymbol w:val="."/>
  <w:listSeparator w:val=","/>
  <w14:docId w14:val="2D6F8BB5"/>
  <w15:docId w15:val="{8DE9DFAE-3445-4E9C-825F-16C5FFB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A3C"/>
    <w:pPr>
      <w:tabs>
        <w:tab w:val="center" w:pos="4419"/>
        <w:tab w:val="right" w:pos="8838"/>
      </w:tabs>
    </w:pPr>
  </w:style>
  <w:style w:type="paragraph" w:styleId="Footer">
    <w:name w:val="footer"/>
    <w:basedOn w:val="Normal"/>
    <w:rsid w:val="00766A3C"/>
    <w:pPr>
      <w:tabs>
        <w:tab w:val="center" w:pos="4419"/>
        <w:tab w:val="right" w:pos="8838"/>
      </w:tabs>
    </w:pPr>
  </w:style>
  <w:style w:type="paragraph" w:customStyle="1" w:styleId="Default">
    <w:name w:val="Default"/>
    <w:rsid w:val="004B31A1"/>
    <w:pPr>
      <w:autoSpaceDE w:val="0"/>
      <w:autoSpaceDN w:val="0"/>
      <w:adjustRightInd w:val="0"/>
    </w:pPr>
    <w:rPr>
      <w:rFonts w:ascii="Century Schoolbook" w:hAnsi="Century Schoolbook" w:cs="Century Schoolbook"/>
      <w:color w:val="000000"/>
      <w:sz w:val="24"/>
      <w:szCs w:val="24"/>
    </w:rPr>
  </w:style>
  <w:style w:type="character" w:styleId="Strong">
    <w:name w:val="Strong"/>
    <w:basedOn w:val="DefaultParagraphFont"/>
    <w:uiPriority w:val="22"/>
    <w:qFormat/>
    <w:rsid w:val="009057E2"/>
    <w:rPr>
      <w:b/>
      <w:bCs/>
    </w:rPr>
  </w:style>
  <w:style w:type="character" w:styleId="Emphasis">
    <w:name w:val="Emphasis"/>
    <w:basedOn w:val="DefaultParagraphFont"/>
    <w:qFormat/>
    <w:rsid w:val="009057E2"/>
    <w:rPr>
      <w:i/>
      <w:iCs/>
    </w:rPr>
  </w:style>
  <w:style w:type="character" w:styleId="CommentReference">
    <w:name w:val="annotation reference"/>
    <w:basedOn w:val="DefaultParagraphFont"/>
    <w:uiPriority w:val="99"/>
    <w:rsid w:val="00C42E3A"/>
    <w:rPr>
      <w:sz w:val="16"/>
      <w:szCs w:val="16"/>
    </w:rPr>
  </w:style>
  <w:style w:type="paragraph" w:styleId="CommentText">
    <w:name w:val="annotation text"/>
    <w:basedOn w:val="Normal"/>
    <w:link w:val="CommentTextChar"/>
    <w:uiPriority w:val="99"/>
    <w:rsid w:val="00C42E3A"/>
    <w:rPr>
      <w:sz w:val="20"/>
      <w:szCs w:val="20"/>
    </w:rPr>
  </w:style>
  <w:style w:type="character" w:customStyle="1" w:styleId="CommentTextChar">
    <w:name w:val="Comment Text Char"/>
    <w:basedOn w:val="DefaultParagraphFont"/>
    <w:link w:val="CommentText"/>
    <w:uiPriority w:val="99"/>
    <w:rsid w:val="00C42E3A"/>
  </w:style>
  <w:style w:type="paragraph" w:styleId="CommentSubject">
    <w:name w:val="annotation subject"/>
    <w:basedOn w:val="CommentText"/>
    <w:next w:val="CommentText"/>
    <w:link w:val="CommentSubjectChar"/>
    <w:rsid w:val="00C42E3A"/>
    <w:rPr>
      <w:b/>
      <w:bCs/>
    </w:rPr>
  </w:style>
  <w:style w:type="character" w:customStyle="1" w:styleId="CommentSubjectChar">
    <w:name w:val="Comment Subject Char"/>
    <w:basedOn w:val="CommentTextChar"/>
    <w:link w:val="CommentSubject"/>
    <w:rsid w:val="00C42E3A"/>
    <w:rPr>
      <w:b/>
      <w:bCs/>
    </w:rPr>
  </w:style>
  <w:style w:type="paragraph" w:styleId="BalloonText">
    <w:name w:val="Balloon Text"/>
    <w:basedOn w:val="Normal"/>
    <w:link w:val="BalloonTextChar"/>
    <w:rsid w:val="00C42E3A"/>
    <w:rPr>
      <w:rFonts w:ascii="Tahoma" w:hAnsi="Tahoma" w:cs="Tahoma"/>
      <w:sz w:val="16"/>
      <w:szCs w:val="16"/>
    </w:rPr>
  </w:style>
  <w:style w:type="character" w:customStyle="1" w:styleId="BalloonTextChar">
    <w:name w:val="Balloon Text Char"/>
    <w:basedOn w:val="DefaultParagraphFont"/>
    <w:link w:val="BalloonText"/>
    <w:rsid w:val="00C42E3A"/>
    <w:rPr>
      <w:rFonts w:ascii="Tahoma" w:hAnsi="Tahoma" w:cs="Tahoma"/>
      <w:sz w:val="16"/>
      <w:szCs w:val="16"/>
    </w:rPr>
  </w:style>
  <w:style w:type="paragraph" w:styleId="ListParagraph">
    <w:name w:val="List Paragraph"/>
    <w:basedOn w:val="Normal"/>
    <w:uiPriority w:val="34"/>
    <w:qFormat/>
    <w:rsid w:val="00D5714E"/>
    <w:pPr>
      <w:ind w:left="720"/>
      <w:contextualSpacing/>
    </w:pPr>
  </w:style>
  <w:style w:type="table" w:customStyle="1" w:styleId="TableGrid1">
    <w:name w:val="Table Grid1"/>
    <w:basedOn w:val="TableNormal"/>
    <w:next w:val="TableGrid"/>
    <w:uiPriority w:val="59"/>
    <w:rsid w:val="005B2317"/>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B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5137"/>
  </w:style>
  <w:style w:type="paragraph" w:styleId="NoSpacing">
    <w:name w:val="No Spacing"/>
    <w:uiPriority w:val="1"/>
    <w:qFormat/>
    <w:rsid w:val="00745137"/>
    <w:rPr>
      <w:rFonts w:ascii="Calibri" w:hAnsi="Calibri"/>
      <w:sz w:val="22"/>
      <w:szCs w:val="22"/>
      <w:lang w:val="en-GB"/>
    </w:rPr>
  </w:style>
  <w:style w:type="paragraph" w:styleId="NormalWeb">
    <w:name w:val="Normal (Web)"/>
    <w:basedOn w:val="Normal"/>
    <w:uiPriority w:val="99"/>
    <w:semiHidden/>
    <w:unhideWhenUsed/>
    <w:rsid w:val="006072A4"/>
    <w:pPr>
      <w:spacing w:before="100" w:beforeAutospacing="1" w:after="100" w:afterAutospacing="1"/>
    </w:pPr>
    <w:rPr>
      <w:rFonts w:eastAsiaTheme="minorHAnsi"/>
    </w:rPr>
  </w:style>
  <w:style w:type="character" w:styleId="Hyperlink">
    <w:name w:val="Hyperlink"/>
    <w:uiPriority w:val="99"/>
    <w:rsid w:val="00196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8146">
      <w:bodyDiv w:val="1"/>
      <w:marLeft w:val="0"/>
      <w:marRight w:val="0"/>
      <w:marTop w:val="0"/>
      <w:marBottom w:val="0"/>
      <w:divBdr>
        <w:top w:val="none" w:sz="0" w:space="0" w:color="auto"/>
        <w:left w:val="none" w:sz="0" w:space="0" w:color="auto"/>
        <w:bottom w:val="none" w:sz="0" w:space="0" w:color="auto"/>
        <w:right w:val="none" w:sz="0" w:space="0" w:color="auto"/>
      </w:divBdr>
    </w:div>
    <w:div w:id="205607929">
      <w:bodyDiv w:val="1"/>
      <w:marLeft w:val="0"/>
      <w:marRight w:val="0"/>
      <w:marTop w:val="0"/>
      <w:marBottom w:val="0"/>
      <w:divBdr>
        <w:top w:val="none" w:sz="0" w:space="0" w:color="auto"/>
        <w:left w:val="none" w:sz="0" w:space="0" w:color="auto"/>
        <w:bottom w:val="none" w:sz="0" w:space="0" w:color="auto"/>
        <w:right w:val="none" w:sz="0" w:space="0" w:color="auto"/>
      </w:divBdr>
    </w:div>
    <w:div w:id="305746044">
      <w:bodyDiv w:val="1"/>
      <w:marLeft w:val="0"/>
      <w:marRight w:val="0"/>
      <w:marTop w:val="0"/>
      <w:marBottom w:val="0"/>
      <w:divBdr>
        <w:top w:val="none" w:sz="0" w:space="0" w:color="auto"/>
        <w:left w:val="none" w:sz="0" w:space="0" w:color="auto"/>
        <w:bottom w:val="none" w:sz="0" w:space="0" w:color="auto"/>
        <w:right w:val="none" w:sz="0" w:space="0" w:color="auto"/>
      </w:divBdr>
    </w:div>
    <w:div w:id="325282798">
      <w:bodyDiv w:val="1"/>
      <w:marLeft w:val="0"/>
      <w:marRight w:val="0"/>
      <w:marTop w:val="0"/>
      <w:marBottom w:val="0"/>
      <w:divBdr>
        <w:top w:val="none" w:sz="0" w:space="0" w:color="auto"/>
        <w:left w:val="none" w:sz="0" w:space="0" w:color="auto"/>
        <w:bottom w:val="none" w:sz="0" w:space="0" w:color="auto"/>
        <w:right w:val="none" w:sz="0" w:space="0" w:color="auto"/>
      </w:divBdr>
    </w:div>
    <w:div w:id="338584480">
      <w:bodyDiv w:val="1"/>
      <w:marLeft w:val="0"/>
      <w:marRight w:val="0"/>
      <w:marTop w:val="0"/>
      <w:marBottom w:val="0"/>
      <w:divBdr>
        <w:top w:val="none" w:sz="0" w:space="0" w:color="auto"/>
        <w:left w:val="none" w:sz="0" w:space="0" w:color="auto"/>
        <w:bottom w:val="none" w:sz="0" w:space="0" w:color="auto"/>
        <w:right w:val="none" w:sz="0" w:space="0" w:color="auto"/>
      </w:divBdr>
    </w:div>
    <w:div w:id="453721280">
      <w:bodyDiv w:val="1"/>
      <w:marLeft w:val="0"/>
      <w:marRight w:val="0"/>
      <w:marTop w:val="0"/>
      <w:marBottom w:val="0"/>
      <w:divBdr>
        <w:top w:val="none" w:sz="0" w:space="0" w:color="auto"/>
        <w:left w:val="none" w:sz="0" w:space="0" w:color="auto"/>
        <w:bottom w:val="none" w:sz="0" w:space="0" w:color="auto"/>
        <w:right w:val="none" w:sz="0" w:space="0" w:color="auto"/>
      </w:divBdr>
    </w:div>
    <w:div w:id="1170827771">
      <w:bodyDiv w:val="1"/>
      <w:marLeft w:val="0"/>
      <w:marRight w:val="0"/>
      <w:marTop w:val="0"/>
      <w:marBottom w:val="0"/>
      <w:divBdr>
        <w:top w:val="none" w:sz="0" w:space="0" w:color="auto"/>
        <w:left w:val="none" w:sz="0" w:space="0" w:color="auto"/>
        <w:bottom w:val="none" w:sz="0" w:space="0" w:color="auto"/>
        <w:right w:val="none" w:sz="0" w:space="0" w:color="auto"/>
      </w:divBdr>
    </w:div>
    <w:div w:id="1354066379">
      <w:bodyDiv w:val="1"/>
      <w:marLeft w:val="0"/>
      <w:marRight w:val="0"/>
      <w:marTop w:val="0"/>
      <w:marBottom w:val="0"/>
      <w:divBdr>
        <w:top w:val="none" w:sz="0" w:space="0" w:color="auto"/>
        <w:left w:val="none" w:sz="0" w:space="0" w:color="auto"/>
        <w:bottom w:val="none" w:sz="0" w:space="0" w:color="auto"/>
        <w:right w:val="none" w:sz="0" w:space="0" w:color="auto"/>
      </w:divBdr>
    </w:div>
    <w:div w:id="1628389442">
      <w:bodyDiv w:val="1"/>
      <w:marLeft w:val="0"/>
      <w:marRight w:val="0"/>
      <w:marTop w:val="0"/>
      <w:marBottom w:val="0"/>
      <w:divBdr>
        <w:top w:val="none" w:sz="0" w:space="0" w:color="auto"/>
        <w:left w:val="none" w:sz="0" w:space="0" w:color="auto"/>
        <w:bottom w:val="none" w:sz="0" w:space="0" w:color="auto"/>
        <w:right w:val="none" w:sz="0" w:space="0" w:color="auto"/>
      </w:divBdr>
    </w:div>
    <w:div w:id="1682657604">
      <w:bodyDiv w:val="1"/>
      <w:marLeft w:val="0"/>
      <w:marRight w:val="0"/>
      <w:marTop w:val="0"/>
      <w:marBottom w:val="0"/>
      <w:divBdr>
        <w:top w:val="none" w:sz="0" w:space="0" w:color="auto"/>
        <w:left w:val="none" w:sz="0" w:space="0" w:color="auto"/>
        <w:bottom w:val="none" w:sz="0" w:space="0" w:color="auto"/>
        <w:right w:val="none" w:sz="0" w:space="0" w:color="auto"/>
      </w:divBdr>
    </w:div>
    <w:div w:id="1722359265">
      <w:bodyDiv w:val="1"/>
      <w:marLeft w:val="0"/>
      <w:marRight w:val="0"/>
      <w:marTop w:val="0"/>
      <w:marBottom w:val="0"/>
      <w:divBdr>
        <w:top w:val="none" w:sz="0" w:space="0" w:color="auto"/>
        <w:left w:val="none" w:sz="0" w:space="0" w:color="auto"/>
        <w:bottom w:val="none" w:sz="0" w:space="0" w:color="auto"/>
        <w:right w:val="none" w:sz="0" w:space="0" w:color="auto"/>
      </w:divBdr>
    </w:div>
    <w:div w:id="1948928585">
      <w:bodyDiv w:val="1"/>
      <w:marLeft w:val="0"/>
      <w:marRight w:val="0"/>
      <w:marTop w:val="0"/>
      <w:marBottom w:val="0"/>
      <w:divBdr>
        <w:top w:val="none" w:sz="0" w:space="0" w:color="auto"/>
        <w:left w:val="none" w:sz="0" w:space="0" w:color="auto"/>
        <w:bottom w:val="none" w:sz="0" w:space="0" w:color="auto"/>
        <w:right w:val="none" w:sz="0" w:space="0" w:color="auto"/>
      </w:divBdr>
    </w:div>
    <w:div w:id="20511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883</Words>
  <Characters>5039</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Curricular Practical Training (CPT)</vt:lpstr>
    </vt:vector>
  </TitlesOfParts>
  <Company>Relief International</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Curricular Practical Training (CPT)</dc:title>
  <dc:creator>Richard Chen - FireLite.net</dc:creator>
  <cp:lastModifiedBy>USER</cp:lastModifiedBy>
  <cp:revision>19</cp:revision>
  <cp:lastPrinted>2017-11-09T06:46:00Z</cp:lastPrinted>
  <dcterms:created xsi:type="dcterms:W3CDTF">2017-11-02T12:29:00Z</dcterms:created>
  <dcterms:modified xsi:type="dcterms:W3CDTF">2017-11-09T06:47:00Z</dcterms:modified>
</cp:coreProperties>
</file>