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04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564"/>
      </w:tblGrid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GB"/>
              </w:rPr>
              <w:t>Position No. 2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lang w:val="en-GB"/>
              </w:rPr>
              <w:t>Logistic and Security Officer</w:t>
            </w:r>
          </w:p>
        </w:tc>
      </w:tr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GB"/>
              </w:rPr>
              <w:t xml:space="preserve">Reporting to 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lang w:val="en-GB"/>
              </w:rPr>
              <w:t>Finance and Administration Manager</w:t>
            </w:r>
            <w:r>
              <w:rPr>
                <w:rFonts w:asciiTheme="minorHAnsi" w:hAnsiTheme="minorHAnsi" w:cstheme="minorHAnsi"/>
                <w:b/>
                <w:lang w:val="en-GB"/>
              </w:rPr>
              <w:t xml:space="preserve"> (FAM)</w:t>
            </w:r>
          </w:p>
        </w:tc>
      </w:tr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GB"/>
              </w:rPr>
              <w:t xml:space="preserve">Location 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lang w:val="en-GB"/>
              </w:rPr>
              <w:t>Country Office Juba South Sudan</w:t>
            </w:r>
          </w:p>
        </w:tc>
      </w:tr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GB"/>
              </w:rPr>
              <w:t>Start Date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ASAP</w:t>
            </w:r>
          </w:p>
        </w:tc>
      </w:tr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GB"/>
              </w:rPr>
              <w:t xml:space="preserve">Duration 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 6 </w:t>
            </w:r>
            <w:r w:rsidRPr="005907F6">
              <w:rPr>
                <w:rFonts w:asciiTheme="minorHAnsi" w:hAnsiTheme="minorHAnsi" w:cstheme="minorHAnsi"/>
                <w:b/>
                <w:lang w:val="en-GB"/>
              </w:rPr>
              <w:t>Months</w:t>
            </w:r>
          </w:p>
        </w:tc>
      </w:tr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lang w:val="en-GB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US"/>
              </w:rPr>
              <w:t>Functions and Job Description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u w:val="single"/>
                <w:lang w:val="en-US"/>
              </w:rPr>
            </w:pPr>
            <w:r w:rsidRPr="005907F6">
              <w:rPr>
                <w:rFonts w:asciiTheme="minorHAnsi" w:hAnsiTheme="minorHAnsi" w:cstheme="minorHAnsi"/>
                <w:b/>
                <w:u w:val="single"/>
                <w:lang w:val="en-US"/>
              </w:rPr>
              <w:t>Procurement and Logistics Functions: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Manage logistics support and advice the project team on logistics procedures and arrangement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Identify and plan the HEKS purchases through a procurement plan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Ensure the respect of quality of procurement and respect of delivery deadlines, purchase and stock management procedure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Design and update a </w:t>
            </w:r>
            <w:r w:rsidRPr="005907F6">
              <w:rPr>
                <w:rFonts w:asciiTheme="minorHAnsi" w:hAnsiTheme="minorHAnsi" w:cstheme="minorHAnsi"/>
                <w:lang w:val="en-US"/>
              </w:rPr>
              <w:t>suppliers’</w:t>
            </w:r>
            <w:r w:rsidRPr="005907F6">
              <w:rPr>
                <w:rFonts w:asciiTheme="minorHAnsi" w:hAnsiTheme="minorHAnsi" w:cstheme="minorHAnsi"/>
                <w:lang w:val="en-US"/>
              </w:rPr>
              <w:t xml:space="preserve"> database 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Ensure safety storage of supplies and equipment 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Ensure the management of equipment and the follow up of maintenances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Be responsible for the technical aspects of the risk reduction/mitigation policy and implement contingency measures.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Ensure all vehicles are in good mechanical conditions and fuel full tanks  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Be responsible for technical aspect and risks reduction/mitigation policy and implement contingency measures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Supervise the general follow-up of vehicles and ensure a regular maintenance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Ensure the management of equipment and the follow up of maintenances 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Ensure the respect of quality of procurement and respect of delivery deadlines, purchase and stock management procedure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Identify and Plan for HEKS Country Office purchases through procurement plan </w:t>
            </w:r>
          </w:p>
          <w:p w:rsidR="00593A04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Offer logistics support and reports to FAM on procurement 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Computer literacy is a </w:t>
            </w:r>
            <w:r w:rsidRPr="00717826">
              <w:rPr>
                <w:rFonts w:asciiTheme="minorHAnsi" w:hAnsiTheme="minorHAnsi" w:cstheme="minorHAnsi"/>
                <w:b/>
                <w:u w:val="single"/>
                <w:lang w:val="en-US"/>
              </w:rPr>
              <w:t>MUST</w:t>
            </w:r>
          </w:p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b/>
                <w:u w:val="single"/>
                <w:lang w:val="en-US"/>
              </w:rPr>
            </w:pPr>
            <w:r w:rsidRPr="005907F6">
              <w:rPr>
                <w:rFonts w:asciiTheme="minorHAnsi" w:hAnsiTheme="minorHAnsi" w:cstheme="minorHAnsi"/>
                <w:b/>
                <w:u w:val="single"/>
                <w:lang w:val="en-US"/>
              </w:rPr>
              <w:t>Security Functions: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Will be Security Focal Person for HEKS South Sudan Country Office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Seek security clearance from the relevant security and government </w:t>
            </w:r>
            <w:r w:rsidRPr="005907F6">
              <w:rPr>
                <w:rFonts w:asciiTheme="minorHAnsi" w:hAnsiTheme="minorHAnsi" w:cstheme="minorHAnsi"/>
                <w:lang w:val="en-US"/>
              </w:rPr>
              <w:t>agencies for</w:t>
            </w:r>
            <w:bookmarkStart w:id="0" w:name="_GoBack"/>
            <w:bookmarkEnd w:id="0"/>
            <w:r w:rsidRPr="005907F6">
              <w:rPr>
                <w:rFonts w:asciiTheme="minorHAnsi" w:hAnsiTheme="minorHAnsi" w:cstheme="minorHAnsi"/>
                <w:lang w:val="en-US"/>
              </w:rPr>
              <w:t xml:space="preserve"> HEKS official visitors and Field teams before travel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Coordinate Security matters for KES Country Office in South Sudan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Ensure the respect of the security guideline and the good functioning of the relative tools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Participate in development, review, implementation and monitoring of security situations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Supervise the general follow-up of the HEKS vehicles during Field activities and ensure a regular maintenance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lastRenderedPageBreak/>
              <w:t>Participate in development, review, implementation and monitoring of security measures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Ensure the respect of the security guideline and the good functioning of the relative tools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Maintain constant contacts with field team to and from the field locations.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 xml:space="preserve">Monitor vehicle and staff movements </w:t>
            </w:r>
            <w:proofErr w:type="gramStart"/>
            <w:r w:rsidRPr="005907F6">
              <w:rPr>
                <w:rFonts w:asciiTheme="minorHAnsi" w:hAnsiTheme="minorHAnsi" w:cstheme="minorHAnsi"/>
                <w:lang w:val="en-US"/>
              </w:rPr>
              <w:t>on a daily basis</w:t>
            </w:r>
            <w:proofErr w:type="gramEnd"/>
            <w:r w:rsidRPr="005907F6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593A04" w:rsidRPr="005907F6" w:rsidRDefault="00593A04" w:rsidP="00593A04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val="en-US"/>
              </w:rPr>
            </w:pPr>
            <w:r w:rsidRPr="005907F6">
              <w:rPr>
                <w:rFonts w:asciiTheme="minorHAnsi" w:hAnsiTheme="minorHAnsi" w:cstheme="minorHAnsi"/>
                <w:lang w:val="en-US"/>
              </w:rPr>
              <w:t>Report on security matters to the Country Director for actions</w:t>
            </w:r>
          </w:p>
          <w:p w:rsidR="00593A04" w:rsidRPr="005907F6" w:rsidRDefault="00593A04" w:rsidP="00593A04">
            <w:pPr>
              <w:pStyle w:val="Default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593A04" w:rsidRPr="005907F6" w:rsidTr="00593A04">
        <w:trPr>
          <w:trHeight w:val="342"/>
        </w:trPr>
        <w:tc>
          <w:tcPr>
            <w:tcW w:w="2070" w:type="dxa"/>
            <w:shd w:val="pct15" w:color="auto" w:fill="auto"/>
          </w:tcPr>
          <w:p w:rsidR="00593A04" w:rsidRPr="005907F6" w:rsidRDefault="00593A04" w:rsidP="00593A04">
            <w:pPr>
              <w:pStyle w:val="Default"/>
              <w:spacing w:before="60" w:after="60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907F6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Competencies</w:t>
            </w:r>
            <w:r w:rsidRPr="005907F6">
              <w:rPr>
                <w:rFonts w:asciiTheme="minorHAnsi" w:hAnsiTheme="minorHAnsi" w:cstheme="minorHAnsi"/>
                <w:b/>
                <w:bCs/>
                <w:lang w:val="en-GB"/>
              </w:rPr>
              <w:t>s</w:t>
            </w:r>
          </w:p>
        </w:tc>
        <w:tc>
          <w:tcPr>
            <w:tcW w:w="7564" w:type="dxa"/>
          </w:tcPr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>Must be a South Sudanese National with a valid National Identity Card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>University Degree in relevant fields (Procurement and Logistics, Business Administration, Bachelor of Accounting, Bachelor of Social Sciences) or any relevant fields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 xml:space="preserve">At least five years experiences in coordination/ managing security </w:t>
            </w:r>
            <w:r>
              <w:rPr>
                <w:rFonts w:cstheme="minorHAnsi"/>
                <w:sz w:val="24"/>
                <w:szCs w:val="24"/>
              </w:rPr>
              <w:t xml:space="preserve">arrangements </w:t>
            </w:r>
            <w:r w:rsidRPr="005907F6">
              <w:rPr>
                <w:rFonts w:cstheme="minorHAnsi"/>
                <w:sz w:val="24"/>
                <w:szCs w:val="24"/>
              </w:rPr>
              <w:t xml:space="preserve">preferably in </w:t>
            </w:r>
            <w:r>
              <w:rPr>
                <w:rFonts w:cstheme="minorHAnsi"/>
                <w:sz w:val="24"/>
                <w:szCs w:val="24"/>
              </w:rPr>
              <w:t>relevant fields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>Knowledge in procurement policies and best practices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>English language and Arabic competencies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>At least 25 years and above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5907F6">
              <w:rPr>
                <w:rFonts w:cstheme="minorHAnsi"/>
                <w:sz w:val="24"/>
                <w:szCs w:val="24"/>
              </w:rPr>
              <w:t xml:space="preserve">Successful candidate must be ready for security background check </w:t>
            </w:r>
          </w:p>
          <w:p w:rsidR="00593A04" w:rsidRPr="005907F6" w:rsidRDefault="00593A04" w:rsidP="00593A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 w:rsidRPr="005907F6">
              <w:rPr>
                <w:rFonts w:cstheme="minorHAnsi"/>
                <w:sz w:val="24"/>
                <w:szCs w:val="24"/>
              </w:rPr>
              <w:t>Certificate of Good Practice is a requirement</w:t>
            </w:r>
          </w:p>
        </w:tc>
      </w:tr>
    </w:tbl>
    <w:p w:rsidR="00593A04" w:rsidRDefault="00593A04" w:rsidP="00593A04"/>
    <w:p w:rsidR="002662D6" w:rsidRDefault="002662D6"/>
    <w:sectPr w:rsidR="002662D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A04" w:rsidRDefault="00593A04" w:rsidP="00593A04">
      <w:pPr>
        <w:spacing w:after="0" w:line="240" w:lineRule="auto"/>
      </w:pPr>
      <w:r>
        <w:separator/>
      </w:r>
    </w:p>
  </w:endnote>
  <w:endnote w:type="continuationSeparator" w:id="0">
    <w:p w:rsidR="00593A04" w:rsidRDefault="00593A04" w:rsidP="00593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A04" w:rsidRDefault="00593A04" w:rsidP="00593A04">
      <w:pPr>
        <w:spacing w:after="0" w:line="240" w:lineRule="auto"/>
      </w:pPr>
      <w:r>
        <w:separator/>
      </w:r>
    </w:p>
  </w:footnote>
  <w:footnote w:type="continuationSeparator" w:id="0">
    <w:p w:rsidR="00593A04" w:rsidRDefault="00593A04" w:rsidP="00593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A04" w:rsidRDefault="00593A04">
    <w:pPr>
      <w:pStyle w:val="Header"/>
    </w:pPr>
    <w:r w:rsidRPr="00DF1408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59C582D" wp14:editId="79EF8CBD">
          <wp:simplePos x="0" y="0"/>
          <wp:positionH relativeFrom="column">
            <wp:posOffset>4629150</wp:posOffset>
          </wp:positionH>
          <wp:positionV relativeFrom="paragraph">
            <wp:posOffset>-449580</wp:posOffset>
          </wp:positionV>
          <wp:extent cx="1684020" cy="561975"/>
          <wp:effectExtent l="0" t="0" r="0" b="9525"/>
          <wp:wrapSquare wrapText="bothSides"/>
          <wp:docPr id="1" name="Picture 2" descr="HE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_H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3A04" w:rsidRDefault="00593A04">
    <w:pPr>
      <w:pStyle w:val="Header"/>
    </w:pPr>
    <w:r>
      <w:t>Plot. No. 21. Airport Drive, Freedom Road Juba. South Sudan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53598"/>
    <w:multiLevelType w:val="hybridMultilevel"/>
    <w:tmpl w:val="680CF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C70DB"/>
    <w:multiLevelType w:val="multilevel"/>
    <w:tmpl w:val="9316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8F7A68"/>
    <w:multiLevelType w:val="hybridMultilevel"/>
    <w:tmpl w:val="8A623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04"/>
    <w:rsid w:val="002662D6"/>
    <w:rsid w:val="0059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E91EB"/>
  <w15:chartTrackingRefBased/>
  <w15:docId w15:val="{49E28D0A-76FE-418C-933B-F33798A9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3A0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A04"/>
  </w:style>
  <w:style w:type="paragraph" w:styleId="Footer">
    <w:name w:val="footer"/>
    <w:basedOn w:val="Normal"/>
    <w:link w:val="FooterChar"/>
    <w:uiPriority w:val="99"/>
    <w:unhideWhenUsed/>
    <w:rsid w:val="00593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A04"/>
  </w:style>
  <w:style w:type="paragraph" w:customStyle="1" w:styleId="Default">
    <w:name w:val="Default"/>
    <w:rsid w:val="00593A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  <w:style w:type="paragraph" w:styleId="ListParagraph">
    <w:name w:val="List Paragraph"/>
    <w:basedOn w:val="Normal"/>
    <w:uiPriority w:val="34"/>
    <w:qFormat/>
    <w:rsid w:val="00593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4B358-040B-4446-A639-1B54CC59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CD.HEKS</dc:creator>
  <cp:keywords/>
  <dc:description/>
  <cp:lastModifiedBy>CD.HEKS</cp:lastModifiedBy>
  <cp:revision>1</cp:revision>
  <dcterms:created xsi:type="dcterms:W3CDTF">2017-11-24T09:00:00Z</dcterms:created>
  <dcterms:modified xsi:type="dcterms:W3CDTF">2017-11-24T09:05:00Z</dcterms:modified>
</cp:coreProperties>
</file>