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53" w:type="dxa"/>
        <w:tblInd w:w="-102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353"/>
      </w:tblGrid>
      <w:tr w:rsidR="00CC149F" w:rsidRPr="00C94CFF" w:rsidTr="00CA3E0F">
        <w:trPr>
          <w:trHeight w:val="12485"/>
        </w:trPr>
        <w:tc>
          <w:tcPr>
            <w:tcW w:w="11353" w:type="dxa"/>
          </w:tcPr>
          <w:p w:rsidR="00601F17" w:rsidRPr="00C94CFF" w:rsidRDefault="005E1BD1" w:rsidP="002A5B2B">
            <w:pPr>
              <w:jc w:val="center"/>
              <w:rPr>
                <w:rFonts w:ascii="Arial" w:hAnsi="Arial" w:cs="Arial"/>
                <w:b/>
                <w:sz w:val="22"/>
                <w:szCs w:val="20"/>
                <w:lang w:val="en-IE"/>
              </w:rPr>
            </w:pPr>
            <w:r w:rsidRPr="00C94CFF">
              <w:rPr>
                <w:rFonts w:ascii="Arial" w:hAnsi="Arial" w:cs="Arial"/>
                <w:b/>
                <w:noProof/>
                <w:sz w:val="22"/>
                <w:szCs w:val="20"/>
                <w:lang w:val="en-IE" w:eastAsia="en-IE"/>
              </w:rPr>
              <w:drawing>
                <wp:inline distT="0" distB="0" distL="0" distR="0">
                  <wp:extent cx="1657350" cy="7366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cern Logo small 2.jpg"/>
                          <pic:cNvPicPr/>
                        </pic:nvPicPr>
                        <pic:blipFill>
                          <a:blip r:embed="rId8">
                            <a:extLst>
                              <a:ext uri="{28A0092B-C50C-407E-A947-70E740481C1C}">
                                <a14:useLocalDpi xmlns:a14="http://schemas.microsoft.com/office/drawing/2010/main" val="0"/>
                              </a:ext>
                            </a:extLst>
                          </a:blip>
                          <a:stretch>
                            <a:fillRect/>
                          </a:stretch>
                        </pic:blipFill>
                        <pic:spPr>
                          <a:xfrm>
                            <a:off x="0" y="0"/>
                            <a:ext cx="1659605" cy="737602"/>
                          </a:xfrm>
                          <a:prstGeom prst="rect">
                            <a:avLst/>
                          </a:prstGeom>
                        </pic:spPr>
                      </pic:pic>
                    </a:graphicData>
                  </a:graphic>
                </wp:inline>
              </w:drawing>
            </w:r>
          </w:p>
          <w:p w:rsidR="000D1F45" w:rsidRPr="00C53FC6" w:rsidRDefault="000D1F45" w:rsidP="000D1F45">
            <w:pPr>
              <w:pStyle w:val="Title"/>
              <w:spacing w:line="276" w:lineRule="auto"/>
              <w:jc w:val="both"/>
              <w:rPr>
                <w:rFonts w:asciiTheme="minorHAnsi" w:hAnsiTheme="minorHAnsi" w:cstheme="minorHAnsi"/>
                <w:sz w:val="20"/>
                <w:szCs w:val="20"/>
              </w:rPr>
            </w:pPr>
            <w:r w:rsidRPr="00C53FC6">
              <w:rPr>
                <w:rFonts w:asciiTheme="minorHAnsi" w:hAnsiTheme="minorHAnsi" w:cstheme="minorHAnsi"/>
                <w:sz w:val="20"/>
                <w:szCs w:val="20"/>
              </w:rPr>
              <w:t>Consultancy Services to conduct an assessment on the best approach of engaging youth in Civic affairs related to Water supply, Sanitation Environment and hygiene promotion in Bentiu PoC, Rubkona and Greater Guit Counties</w:t>
            </w:r>
          </w:p>
          <w:p w:rsidR="001D2011" w:rsidRPr="00C94CFF" w:rsidRDefault="00E4772D" w:rsidP="00E4772D">
            <w:pPr>
              <w:jc w:val="both"/>
              <w:rPr>
                <w:rFonts w:ascii="Arial" w:hAnsi="Arial" w:cs="Arial"/>
                <w:sz w:val="22"/>
                <w:szCs w:val="22"/>
                <w:lang w:val="en-IE"/>
              </w:rPr>
            </w:pPr>
            <w:r w:rsidRPr="00C94CFF">
              <w:rPr>
                <w:rFonts w:ascii="Arial" w:hAnsi="Arial" w:cs="Arial"/>
                <w:sz w:val="22"/>
                <w:szCs w:val="22"/>
                <w:lang w:val="en-IE"/>
              </w:rPr>
              <w:t xml:space="preserve">Concern Worldwide </w:t>
            </w:r>
            <w:r w:rsidR="00FB246D" w:rsidRPr="00C94CFF">
              <w:rPr>
                <w:rFonts w:ascii="Arial" w:hAnsi="Arial" w:cs="Arial"/>
                <w:sz w:val="22"/>
                <w:szCs w:val="22"/>
                <w:lang w:val="en-IE"/>
              </w:rPr>
              <w:t>is a non-governmental, international, humanitarian agency working in the</w:t>
            </w:r>
            <w:r w:rsidR="00171904" w:rsidRPr="00C94CFF">
              <w:rPr>
                <w:rFonts w:ascii="Arial" w:hAnsi="Arial" w:cs="Arial"/>
                <w:sz w:val="22"/>
                <w:szCs w:val="22"/>
                <w:lang w:val="en-IE"/>
              </w:rPr>
              <w:t xml:space="preserve"> areas of Health, Nutrition, </w:t>
            </w:r>
            <w:r w:rsidR="00FB246D" w:rsidRPr="00C94CFF">
              <w:rPr>
                <w:rFonts w:ascii="Arial" w:hAnsi="Arial" w:cs="Arial"/>
                <w:sz w:val="22"/>
                <w:szCs w:val="22"/>
                <w:lang w:val="en-IE"/>
              </w:rPr>
              <w:t>Livelihoods</w:t>
            </w:r>
            <w:r w:rsidR="00171904" w:rsidRPr="00C94CFF">
              <w:rPr>
                <w:rFonts w:ascii="Arial" w:hAnsi="Arial" w:cs="Arial"/>
                <w:sz w:val="22"/>
                <w:szCs w:val="22"/>
                <w:lang w:val="en-IE"/>
              </w:rPr>
              <w:t xml:space="preserve">, </w:t>
            </w:r>
            <w:r w:rsidR="007607A2" w:rsidRPr="00C94CFF">
              <w:rPr>
                <w:rFonts w:ascii="Arial" w:hAnsi="Arial" w:cs="Arial"/>
                <w:sz w:val="22"/>
                <w:szCs w:val="22"/>
                <w:lang w:val="en-IE"/>
              </w:rPr>
              <w:t>WASH</w:t>
            </w:r>
            <w:r w:rsidR="00C94CFF" w:rsidRPr="00C94CFF">
              <w:rPr>
                <w:rFonts w:ascii="Arial" w:hAnsi="Arial" w:cs="Arial"/>
                <w:sz w:val="22"/>
                <w:szCs w:val="22"/>
                <w:lang w:val="en-IE"/>
              </w:rPr>
              <w:t xml:space="preserve"> and</w:t>
            </w:r>
            <w:r w:rsidR="00601F17" w:rsidRPr="00C94CFF">
              <w:rPr>
                <w:rFonts w:ascii="Arial" w:hAnsi="Arial" w:cs="Arial"/>
                <w:sz w:val="22"/>
                <w:szCs w:val="22"/>
                <w:lang w:val="en-IE"/>
              </w:rPr>
              <w:t xml:space="preserve"> NFI/Shelter</w:t>
            </w:r>
            <w:r w:rsidR="000D2514" w:rsidRPr="00C94CFF">
              <w:rPr>
                <w:rFonts w:ascii="Arial" w:hAnsi="Arial" w:cs="Arial"/>
                <w:sz w:val="22"/>
                <w:szCs w:val="22"/>
                <w:lang w:val="en-IE"/>
              </w:rPr>
              <w:t xml:space="preserve"> </w:t>
            </w:r>
            <w:r w:rsidR="003E59A4">
              <w:rPr>
                <w:rFonts w:ascii="Arial" w:hAnsi="Arial" w:cs="Arial"/>
                <w:sz w:val="22"/>
                <w:szCs w:val="22"/>
                <w:lang w:val="en-IE"/>
              </w:rPr>
              <w:t xml:space="preserve">in </w:t>
            </w:r>
            <w:r w:rsidR="000D2514" w:rsidRPr="00C94CFF">
              <w:rPr>
                <w:rFonts w:ascii="Arial" w:hAnsi="Arial" w:cs="Arial"/>
                <w:sz w:val="22"/>
                <w:szCs w:val="22"/>
                <w:lang w:val="en-IE"/>
              </w:rPr>
              <w:t>South Sudan</w:t>
            </w:r>
            <w:r w:rsidR="00601F17" w:rsidRPr="00C94CFF">
              <w:rPr>
                <w:rFonts w:ascii="Arial" w:hAnsi="Arial" w:cs="Arial"/>
                <w:sz w:val="22"/>
                <w:szCs w:val="22"/>
                <w:lang w:val="en-IE"/>
              </w:rPr>
              <w:t>.</w:t>
            </w:r>
          </w:p>
          <w:p w:rsidR="001D2011" w:rsidRPr="00C94CFF" w:rsidRDefault="001D2011" w:rsidP="00E4772D">
            <w:pPr>
              <w:jc w:val="both"/>
              <w:rPr>
                <w:rFonts w:ascii="Arial" w:hAnsi="Arial" w:cs="Arial"/>
                <w:sz w:val="22"/>
                <w:szCs w:val="22"/>
                <w:lang w:val="en-IE"/>
              </w:rPr>
            </w:pPr>
          </w:p>
          <w:p w:rsidR="00BD353B" w:rsidRPr="00BD353B" w:rsidRDefault="00BD353B" w:rsidP="00BD353B">
            <w:pPr>
              <w:spacing w:line="276" w:lineRule="auto"/>
              <w:jc w:val="both"/>
              <w:rPr>
                <w:rFonts w:ascii="Arial" w:hAnsi="Arial" w:cs="Arial"/>
                <w:sz w:val="22"/>
                <w:szCs w:val="22"/>
              </w:rPr>
            </w:pPr>
            <w:r w:rsidRPr="00BD353B">
              <w:rPr>
                <w:rFonts w:ascii="Arial" w:hAnsi="Arial" w:cs="Arial"/>
                <w:sz w:val="22"/>
                <w:szCs w:val="22"/>
              </w:rPr>
              <w:t xml:space="preserve">Concern began working in Unity State in 2014 </w:t>
            </w:r>
            <w:r>
              <w:rPr>
                <w:rFonts w:ascii="Arial" w:hAnsi="Arial" w:cs="Arial"/>
                <w:sz w:val="22"/>
                <w:szCs w:val="22"/>
                <w:lang w:val="en-IE"/>
              </w:rPr>
              <w:t xml:space="preserve">with support from </w:t>
            </w:r>
            <w:r w:rsidRPr="00BD353B">
              <w:rPr>
                <w:rFonts w:ascii="Arial" w:hAnsi="Arial" w:cs="Arial"/>
                <w:sz w:val="22"/>
                <w:szCs w:val="22"/>
              </w:rPr>
              <w:t xml:space="preserve">USAID, UNICEF, and DFATD/GAC.  </w:t>
            </w:r>
            <w:r>
              <w:rPr>
                <w:rFonts w:ascii="Arial" w:hAnsi="Arial" w:cs="Arial"/>
                <w:sz w:val="22"/>
                <w:szCs w:val="22"/>
              </w:rPr>
              <w:t xml:space="preserve">Concern’s WASH programme in </w:t>
            </w:r>
            <w:r w:rsidRPr="00BD353B">
              <w:rPr>
                <w:rFonts w:ascii="Arial" w:hAnsi="Arial" w:cs="Arial"/>
                <w:sz w:val="22"/>
                <w:szCs w:val="22"/>
              </w:rPr>
              <w:t>Bentiu PoC and beyond has benefited over 60,000 people by providing access to safe water, proper sanitation and hygiene promotion services as well as building capacities of target communities through training and equipping them with necessary tools, materials and information.</w:t>
            </w:r>
          </w:p>
          <w:p w:rsidR="00BD353B" w:rsidRPr="00C94CFF" w:rsidRDefault="00BD353B" w:rsidP="00E4772D">
            <w:pPr>
              <w:jc w:val="both"/>
              <w:rPr>
                <w:rFonts w:ascii="Arial" w:hAnsi="Arial" w:cs="Arial"/>
                <w:sz w:val="22"/>
                <w:szCs w:val="22"/>
                <w:lang w:val="en-IE"/>
              </w:rPr>
            </w:pPr>
          </w:p>
          <w:p w:rsidR="000D2514" w:rsidRDefault="00FB246D" w:rsidP="00E4772D">
            <w:pPr>
              <w:jc w:val="both"/>
              <w:rPr>
                <w:rFonts w:ascii="Arial" w:hAnsi="Arial" w:cs="Arial"/>
                <w:sz w:val="22"/>
                <w:szCs w:val="22"/>
                <w:lang w:val="en-IE"/>
              </w:rPr>
            </w:pPr>
            <w:r w:rsidRPr="00C94CFF">
              <w:rPr>
                <w:rFonts w:ascii="Arial" w:hAnsi="Arial" w:cs="Arial"/>
                <w:sz w:val="22"/>
                <w:szCs w:val="22"/>
                <w:lang w:val="en-IE"/>
              </w:rPr>
              <w:t xml:space="preserve">Concern is now inviting </w:t>
            </w:r>
            <w:r w:rsidR="001D2011" w:rsidRPr="00C94CFF">
              <w:rPr>
                <w:rFonts w:ascii="Arial" w:hAnsi="Arial" w:cs="Arial"/>
                <w:sz w:val="22"/>
                <w:szCs w:val="22"/>
                <w:lang w:val="en-IE"/>
              </w:rPr>
              <w:t xml:space="preserve">consultants </w:t>
            </w:r>
            <w:r w:rsidR="000D1F45">
              <w:rPr>
                <w:rFonts w:ascii="Arial" w:hAnsi="Arial" w:cs="Arial"/>
                <w:sz w:val="22"/>
                <w:szCs w:val="22"/>
                <w:lang w:val="en-IE"/>
              </w:rPr>
              <w:t>to submit proposals to conduct</w:t>
            </w:r>
            <w:r w:rsidR="001D2011" w:rsidRPr="00C94CFF">
              <w:rPr>
                <w:rFonts w:ascii="Arial" w:hAnsi="Arial" w:cs="Arial"/>
                <w:sz w:val="22"/>
                <w:szCs w:val="22"/>
                <w:lang w:val="en-IE"/>
              </w:rPr>
              <w:t xml:space="preserve"> </w:t>
            </w:r>
            <w:r w:rsidR="000D1F45">
              <w:rPr>
                <w:rFonts w:ascii="Arial" w:hAnsi="Arial" w:cs="Arial"/>
                <w:sz w:val="22"/>
                <w:szCs w:val="22"/>
                <w:lang w:val="en-IE"/>
              </w:rPr>
              <w:t>assessment on the best approach of engaging youth in Civic affairs as detail above</w:t>
            </w:r>
            <w:r w:rsidR="00F044C3" w:rsidRPr="00C94CFF">
              <w:rPr>
                <w:rFonts w:ascii="Arial" w:hAnsi="Arial" w:cs="Arial"/>
                <w:sz w:val="22"/>
                <w:szCs w:val="22"/>
                <w:lang w:val="en-IE"/>
              </w:rPr>
              <w:t>.</w:t>
            </w:r>
          </w:p>
          <w:p w:rsidR="000D1F45" w:rsidRPr="00C94CFF" w:rsidRDefault="000D1F45" w:rsidP="00E4772D">
            <w:pPr>
              <w:jc w:val="both"/>
              <w:rPr>
                <w:rFonts w:ascii="Arial" w:hAnsi="Arial" w:cs="Arial"/>
                <w:sz w:val="22"/>
                <w:szCs w:val="22"/>
                <w:lang w:val="en-IE"/>
              </w:rPr>
            </w:pPr>
          </w:p>
          <w:p w:rsidR="009124DB" w:rsidRPr="00C94CFF" w:rsidRDefault="009124DB" w:rsidP="00CC149F">
            <w:pPr>
              <w:jc w:val="both"/>
              <w:rPr>
                <w:rFonts w:ascii="Arial" w:hAnsi="Arial" w:cs="Arial"/>
                <w:sz w:val="22"/>
                <w:szCs w:val="20"/>
                <w:lang w:val="en-IE"/>
              </w:rPr>
            </w:pPr>
            <w:r w:rsidRPr="00C94CFF">
              <w:rPr>
                <w:rFonts w:ascii="Arial" w:hAnsi="Arial" w:cs="Arial"/>
                <w:sz w:val="22"/>
                <w:szCs w:val="20"/>
                <w:lang w:val="en-IE"/>
              </w:rPr>
              <w:t xml:space="preserve">Qualified and interested </w:t>
            </w:r>
            <w:r w:rsidR="005C638F" w:rsidRPr="00C94CFF">
              <w:rPr>
                <w:rFonts w:ascii="Arial" w:hAnsi="Arial" w:cs="Arial"/>
                <w:sz w:val="22"/>
                <w:szCs w:val="20"/>
                <w:lang w:val="en-IE"/>
              </w:rPr>
              <w:t>candidates m</w:t>
            </w:r>
            <w:r w:rsidR="001D2011" w:rsidRPr="00C94CFF">
              <w:rPr>
                <w:rFonts w:ascii="Arial" w:hAnsi="Arial" w:cs="Arial"/>
                <w:sz w:val="22"/>
                <w:szCs w:val="20"/>
                <w:lang w:val="en-IE"/>
              </w:rPr>
              <w:t xml:space="preserve">ay </w:t>
            </w:r>
            <w:r w:rsidR="005C638F" w:rsidRPr="00C94CFF">
              <w:rPr>
                <w:rFonts w:ascii="Arial" w:hAnsi="Arial" w:cs="Arial"/>
                <w:sz w:val="22"/>
                <w:szCs w:val="20"/>
                <w:lang w:val="en-IE"/>
              </w:rPr>
              <w:t>collect the T</w:t>
            </w:r>
            <w:r w:rsidR="001D2011" w:rsidRPr="00C94CFF">
              <w:rPr>
                <w:rFonts w:ascii="Arial" w:hAnsi="Arial" w:cs="Arial"/>
                <w:sz w:val="22"/>
                <w:szCs w:val="20"/>
                <w:lang w:val="en-IE"/>
              </w:rPr>
              <w:t>erms of Reference (ToR)</w:t>
            </w:r>
            <w:r w:rsidR="00EC4FB0">
              <w:rPr>
                <w:rFonts w:ascii="Arial" w:hAnsi="Arial" w:cs="Arial"/>
                <w:sz w:val="22"/>
                <w:szCs w:val="20"/>
                <w:lang w:val="en-IE"/>
              </w:rPr>
              <w:t xml:space="preserve"> </w:t>
            </w:r>
            <w:r w:rsidRPr="00C94CFF">
              <w:rPr>
                <w:rFonts w:ascii="Arial" w:hAnsi="Arial" w:cs="Arial"/>
                <w:sz w:val="22"/>
                <w:szCs w:val="20"/>
                <w:lang w:val="en-IE"/>
              </w:rPr>
              <w:t>by:</w:t>
            </w:r>
          </w:p>
          <w:p w:rsidR="00CA3E0F" w:rsidRPr="00CA3E0F" w:rsidRDefault="009124DB" w:rsidP="00CA3E0F">
            <w:pPr>
              <w:pStyle w:val="ListParagraph"/>
              <w:numPr>
                <w:ilvl w:val="0"/>
                <w:numId w:val="1"/>
              </w:numPr>
              <w:jc w:val="both"/>
              <w:rPr>
                <w:rFonts w:ascii="Arial" w:hAnsi="Arial" w:cs="Arial"/>
                <w:bCs/>
                <w:szCs w:val="20"/>
                <w:lang w:val="en-IE"/>
              </w:rPr>
            </w:pPr>
            <w:r w:rsidRPr="00C94CFF">
              <w:rPr>
                <w:rFonts w:ascii="Arial" w:hAnsi="Arial" w:cs="Arial"/>
                <w:szCs w:val="20"/>
                <w:lang w:val="en-IE"/>
              </w:rPr>
              <w:t xml:space="preserve">Requesting a softcopy by emailing </w:t>
            </w:r>
            <w:hyperlink r:id="rId9" w:history="1">
              <w:r w:rsidR="002E3D6E" w:rsidRPr="00C94CFF">
                <w:rPr>
                  <w:rStyle w:val="Hyperlink"/>
                  <w:rFonts w:ascii="Arial" w:hAnsi="Arial" w:cs="Arial"/>
                  <w:szCs w:val="20"/>
                  <w:lang w:val="en-IE"/>
                </w:rPr>
                <w:t>southsudan.logs@concern.net</w:t>
              </w:r>
            </w:hyperlink>
            <w:r w:rsidRPr="00C94CFF">
              <w:rPr>
                <w:rFonts w:ascii="Arial" w:hAnsi="Arial" w:cs="Arial"/>
                <w:szCs w:val="20"/>
                <w:lang w:val="en-IE"/>
              </w:rPr>
              <w:t xml:space="preserve"> </w:t>
            </w:r>
            <w:r w:rsidR="00CA3E0F">
              <w:rPr>
                <w:rFonts w:ascii="Arial" w:hAnsi="Arial" w:cs="Arial"/>
                <w:szCs w:val="20"/>
                <w:lang w:val="en-IE"/>
              </w:rPr>
              <w:t xml:space="preserve">copying </w:t>
            </w:r>
            <w:hyperlink r:id="rId10" w:history="1">
              <w:r w:rsidR="00CA3E0F" w:rsidRPr="008361E4">
                <w:rPr>
                  <w:rStyle w:val="Hyperlink"/>
                  <w:rFonts w:ascii="Arial" w:hAnsi="Arial" w:cs="Arial"/>
                  <w:szCs w:val="20"/>
                  <w:lang w:val="en-IE"/>
                </w:rPr>
                <w:t>nina.gehms@concern.net</w:t>
              </w:r>
            </w:hyperlink>
          </w:p>
          <w:p w:rsidR="009124DB" w:rsidRPr="00CA3E0F" w:rsidRDefault="00FD2CB2" w:rsidP="00CA3E0F">
            <w:pPr>
              <w:pStyle w:val="ListParagraph"/>
              <w:numPr>
                <w:ilvl w:val="0"/>
                <w:numId w:val="1"/>
              </w:numPr>
              <w:jc w:val="both"/>
              <w:rPr>
                <w:rFonts w:ascii="Arial" w:hAnsi="Arial" w:cs="Arial"/>
                <w:bCs/>
                <w:szCs w:val="20"/>
                <w:lang w:val="en-IE"/>
              </w:rPr>
            </w:pPr>
            <w:r w:rsidRPr="00CA3E0F">
              <w:rPr>
                <w:rFonts w:ascii="Arial" w:hAnsi="Arial" w:cs="Arial"/>
                <w:lang w:val="en-IE"/>
              </w:rPr>
              <w:t xml:space="preserve">Collecting </w:t>
            </w:r>
            <w:r w:rsidR="000D1F45">
              <w:rPr>
                <w:rFonts w:ascii="Arial" w:hAnsi="Arial" w:cs="Arial"/>
                <w:lang w:val="en-IE"/>
              </w:rPr>
              <w:t xml:space="preserve">the </w:t>
            </w:r>
            <w:r w:rsidRPr="00CA3E0F">
              <w:rPr>
                <w:rFonts w:ascii="Arial" w:hAnsi="Arial" w:cs="Arial"/>
                <w:lang w:val="en-IE"/>
              </w:rPr>
              <w:t>T</w:t>
            </w:r>
            <w:r w:rsidR="00C94CFF" w:rsidRPr="00CA3E0F">
              <w:rPr>
                <w:rFonts w:ascii="Arial" w:hAnsi="Arial" w:cs="Arial"/>
                <w:lang w:val="en-IE"/>
              </w:rPr>
              <w:t>o</w:t>
            </w:r>
            <w:r w:rsidRPr="00CA3E0F">
              <w:rPr>
                <w:rFonts w:ascii="Arial" w:hAnsi="Arial" w:cs="Arial"/>
                <w:lang w:val="en-IE"/>
              </w:rPr>
              <w:t>R</w:t>
            </w:r>
            <w:r w:rsidR="00E55191" w:rsidRPr="00CA3E0F">
              <w:rPr>
                <w:rFonts w:ascii="Arial" w:hAnsi="Arial" w:cs="Arial"/>
                <w:lang w:val="en-IE"/>
              </w:rPr>
              <w:t xml:space="preserve"> from </w:t>
            </w:r>
            <w:r w:rsidR="009124DB" w:rsidRPr="00CA3E0F">
              <w:rPr>
                <w:rFonts w:ascii="Arial" w:hAnsi="Arial" w:cs="Arial"/>
                <w:lang w:val="en-IE"/>
              </w:rPr>
              <w:t>Concern Worldwide Of</w:t>
            </w:r>
            <w:r w:rsidR="00EC4FB0">
              <w:rPr>
                <w:rFonts w:ascii="Arial" w:hAnsi="Arial" w:cs="Arial"/>
                <w:lang w:val="en-IE"/>
              </w:rPr>
              <w:t>fice, Airport Road Juba</w:t>
            </w:r>
            <w:r w:rsidR="000D1F45">
              <w:rPr>
                <w:rFonts w:ascii="Arial" w:hAnsi="Arial" w:cs="Arial"/>
                <w:lang w:val="en-IE"/>
              </w:rPr>
              <w:t>.</w:t>
            </w:r>
            <w:r w:rsidRPr="00CA3E0F">
              <w:rPr>
                <w:rFonts w:ascii="Arial" w:hAnsi="Arial" w:cs="Arial"/>
                <w:lang w:val="en-IE"/>
              </w:rPr>
              <w:t xml:space="preserve"> </w:t>
            </w:r>
          </w:p>
          <w:p w:rsidR="009124DB" w:rsidRPr="00C94CFF" w:rsidRDefault="009124DB" w:rsidP="009124DB">
            <w:pPr>
              <w:jc w:val="both"/>
              <w:rPr>
                <w:rFonts w:ascii="Arial" w:hAnsi="Arial" w:cs="Arial"/>
                <w:sz w:val="22"/>
                <w:szCs w:val="22"/>
                <w:lang w:val="en-IE"/>
              </w:rPr>
            </w:pPr>
          </w:p>
          <w:p w:rsidR="00471D00" w:rsidRPr="00C94CFF" w:rsidRDefault="005E1BD1" w:rsidP="009124DB">
            <w:pPr>
              <w:jc w:val="both"/>
              <w:rPr>
                <w:rFonts w:ascii="Arial" w:hAnsi="Arial" w:cs="Arial"/>
                <w:sz w:val="22"/>
                <w:szCs w:val="22"/>
                <w:lang w:val="en-IE"/>
              </w:rPr>
            </w:pPr>
            <w:r w:rsidRPr="00C94CFF">
              <w:rPr>
                <w:rFonts w:ascii="Arial" w:hAnsi="Arial" w:cs="Arial"/>
                <w:sz w:val="22"/>
                <w:szCs w:val="22"/>
                <w:lang w:val="en-IE"/>
              </w:rPr>
              <w:t>A</w:t>
            </w:r>
            <w:r w:rsidR="00C27864" w:rsidRPr="00C94CFF">
              <w:rPr>
                <w:rFonts w:ascii="Arial" w:hAnsi="Arial" w:cs="Arial"/>
                <w:sz w:val="22"/>
                <w:szCs w:val="22"/>
                <w:lang w:val="en-IE"/>
              </w:rPr>
              <w:t>pplications</w:t>
            </w:r>
            <w:r w:rsidR="009124DB" w:rsidRPr="00C94CFF">
              <w:rPr>
                <w:rFonts w:ascii="Arial" w:hAnsi="Arial" w:cs="Arial"/>
                <w:sz w:val="22"/>
                <w:szCs w:val="22"/>
                <w:lang w:val="en-IE"/>
              </w:rPr>
              <w:t xml:space="preserve"> must be </w:t>
            </w:r>
            <w:r w:rsidR="00FD2CB2" w:rsidRPr="00C94CFF">
              <w:rPr>
                <w:rFonts w:ascii="Arial" w:hAnsi="Arial" w:cs="Arial"/>
                <w:sz w:val="22"/>
                <w:szCs w:val="22"/>
                <w:lang w:val="en-IE"/>
              </w:rPr>
              <w:t>submitted</w:t>
            </w:r>
            <w:r w:rsidR="000E4AA4" w:rsidRPr="00C94CFF">
              <w:rPr>
                <w:rFonts w:ascii="Arial" w:hAnsi="Arial" w:cs="Arial"/>
                <w:sz w:val="22"/>
                <w:szCs w:val="22"/>
                <w:lang w:val="en-IE"/>
              </w:rPr>
              <w:t xml:space="preserve"> to </w:t>
            </w:r>
            <w:hyperlink r:id="rId11" w:history="1">
              <w:r w:rsidR="000E4AA4" w:rsidRPr="00C94CFF">
                <w:rPr>
                  <w:rStyle w:val="Hyperlink"/>
                  <w:rFonts w:ascii="Arial" w:hAnsi="Arial" w:cs="Arial"/>
                  <w:sz w:val="22"/>
                  <w:szCs w:val="22"/>
                  <w:lang w:val="en-IE"/>
                </w:rPr>
                <w:t>southsudan.logs@concern.net</w:t>
              </w:r>
            </w:hyperlink>
            <w:r w:rsidR="000E4AA4" w:rsidRPr="00C94CFF">
              <w:rPr>
                <w:rFonts w:ascii="Arial" w:hAnsi="Arial" w:cs="Arial"/>
                <w:sz w:val="22"/>
                <w:szCs w:val="22"/>
                <w:lang w:val="en-IE"/>
              </w:rPr>
              <w:t>,</w:t>
            </w:r>
            <w:r w:rsidR="00CA3E0F">
              <w:rPr>
                <w:rFonts w:ascii="Arial" w:hAnsi="Arial" w:cs="Arial"/>
                <w:sz w:val="22"/>
                <w:szCs w:val="22"/>
                <w:lang w:val="en-IE"/>
              </w:rPr>
              <w:t xml:space="preserve">  copying </w:t>
            </w:r>
            <w:hyperlink r:id="rId12" w:history="1">
              <w:r w:rsidR="00CA3E0F" w:rsidRPr="008361E4">
                <w:rPr>
                  <w:rStyle w:val="Hyperlink"/>
                  <w:rFonts w:ascii="Arial" w:hAnsi="Arial" w:cs="Arial"/>
                  <w:sz w:val="22"/>
                  <w:szCs w:val="22"/>
                  <w:lang w:val="en-IE"/>
                </w:rPr>
                <w:t>nina.gehms@concern.net</w:t>
              </w:r>
            </w:hyperlink>
            <w:r w:rsidR="00CA3E0F">
              <w:rPr>
                <w:rFonts w:ascii="Arial" w:hAnsi="Arial" w:cs="Arial"/>
                <w:sz w:val="22"/>
                <w:szCs w:val="22"/>
                <w:lang w:val="en-IE"/>
              </w:rPr>
              <w:t xml:space="preserve"> </w:t>
            </w:r>
            <w:r w:rsidR="000E4AA4" w:rsidRPr="00C94CFF">
              <w:rPr>
                <w:rFonts w:ascii="Arial" w:hAnsi="Arial" w:cs="Arial"/>
                <w:sz w:val="22"/>
                <w:szCs w:val="22"/>
                <w:lang w:val="en-IE"/>
              </w:rPr>
              <w:t xml:space="preserve"> or</w:t>
            </w:r>
            <w:r w:rsidR="00FD2CB2" w:rsidRPr="00C94CFF">
              <w:rPr>
                <w:rFonts w:ascii="Arial" w:hAnsi="Arial" w:cs="Arial"/>
                <w:sz w:val="22"/>
                <w:szCs w:val="22"/>
                <w:lang w:val="en-IE"/>
              </w:rPr>
              <w:t xml:space="preserve"> </w:t>
            </w:r>
            <w:r w:rsidR="001D2011" w:rsidRPr="00C94CFF">
              <w:rPr>
                <w:rFonts w:ascii="Arial" w:hAnsi="Arial" w:cs="Arial"/>
                <w:sz w:val="22"/>
                <w:szCs w:val="22"/>
                <w:lang w:val="en-IE"/>
              </w:rPr>
              <w:t>in</w:t>
            </w:r>
            <w:r w:rsidR="00471D00" w:rsidRPr="00C94CFF">
              <w:rPr>
                <w:rFonts w:ascii="Arial" w:hAnsi="Arial" w:cs="Arial"/>
                <w:sz w:val="22"/>
                <w:szCs w:val="22"/>
                <w:lang w:val="en-IE"/>
              </w:rPr>
              <w:t xml:space="preserve"> sealed envelope</w:t>
            </w:r>
            <w:r w:rsidR="005B182D" w:rsidRPr="00C94CFF">
              <w:rPr>
                <w:rFonts w:ascii="Arial" w:hAnsi="Arial" w:cs="Arial"/>
                <w:sz w:val="22"/>
                <w:szCs w:val="22"/>
                <w:lang w:val="en-IE"/>
              </w:rPr>
              <w:t>s</w:t>
            </w:r>
            <w:r w:rsidR="00471D00" w:rsidRPr="00C94CFF">
              <w:rPr>
                <w:rFonts w:ascii="Arial" w:hAnsi="Arial" w:cs="Arial"/>
                <w:sz w:val="22"/>
                <w:szCs w:val="22"/>
                <w:lang w:val="en-IE"/>
              </w:rPr>
              <w:t>, addressed to</w:t>
            </w:r>
            <w:r w:rsidR="001D2011" w:rsidRPr="00C94CFF">
              <w:rPr>
                <w:rFonts w:ascii="Arial" w:hAnsi="Arial" w:cs="Arial"/>
                <w:sz w:val="22"/>
                <w:szCs w:val="22"/>
                <w:lang w:val="en-IE"/>
              </w:rPr>
              <w:t>:</w:t>
            </w:r>
            <w:r w:rsidR="000E4AA4" w:rsidRPr="00C94CFF">
              <w:rPr>
                <w:rFonts w:ascii="Arial" w:hAnsi="Arial" w:cs="Arial"/>
                <w:sz w:val="22"/>
                <w:szCs w:val="22"/>
                <w:lang w:val="en-IE"/>
              </w:rPr>
              <w:t xml:space="preserve"> </w:t>
            </w:r>
            <w:r w:rsidR="001D2011" w:rsidRPr="00C94CFF">
              <w:rPr>
                <w:rFonts w:ascii="Arial" w:hAnsi="Arial" w:cs="Arial"/>
                <w:b/>
                <w:sz w:val="22"/>
                <w:szCs w:val="22"/>
                <w:lang w:val="en-IE"/>
              </w:rPr>
              <w:t>Country Director, Concern Worldwide, Airport Roa</w:t>
            </w:r>
            <w:bookmarkStart w:id="0" w:name="_GoBack"/>
            <w:bookmarkEnd w:id="0"/>
            <w:r w:rsidR="001D2011" w:rsidRPr="00C94CFF">
              <w:rPr>
                <w:rFonts w:ascii="Arial" w:hAnsi="Arial" w:cs="Arial"/>
                <w:b/>
                <w:sz w:val="22"/>
                <w:szCs w:val="22"/>
                <w:lang w:val="en-IE"/>
              </w:rPr>
              <w:t>d</w:t>
            </w:r>
            <w:r w:rsidR="005906FB" w:rsidRPr="00C94CFF">
              <w:rPr>
                <w:rFonts w:ascii="Arial" w:hAnsi="Arial" w:cs="Arial"/>
                <w:b/>
                <w:sz w:val="22"/>
                <w:szCs w:val="22"/>
                <w:lang w:val="en-IE"/>
              </w:rPr>
              <w:t xml:space="preserve">, </w:t>
            </w:r>
            <w:r w:rsidR="001D2011" w:rsidRPr="00C94CFF">
              <w:rPr>
                <w:rFonts w:ascii="Arial" w:hAnsi="Arial" w:cs="Arial"/>
                <w:b/>
                <w:sz w:val="22"/>
                <w:szCs w:val="22"/>
                <w:lang w:val="en-IE"/>
              </w:rPr>
              <w:t>Juba, South Sudan</w:t>
            </w:r>
            <w:r w:rsidR="000E4AA4" w:rsidRPr="00C94CFF">
              <w:rPr>
                <w:rFonts w:ascii="Arial" w:hAnsi="Arial" w:cs="Arial"/>
                <w:sz w:val="22"/>
                <w:szCs w:val="22"/>
                <w:lang w:val="en-IE"/>
              </w:rPr>
              <w:t>, a</w:t>
            </w:r>
            <w:r w:rsidR="00D74C0E" w:rsidRPr="00C94CFF">
              <w:rPr>
                <w:rFonts w:ascii="Arial" w:hAnsi="Arial" w:cs="Arial"/>
                <w:sz w:val="22"/>
                <w:szCs w:val="22"/>
                <w:lang w:val="en-IE"/>
              </w:rPr>
              <w:t>nd clearly indicating</w:t>
            </w:r>
            <w:r w:rsidR="00471D00" w:rsidRPr="00C94CFF">
              <w:rPr>
                <w:rFonts w:ascii="Arial" w:hAnsi="Arial" w:cs="Arial"/>
                <w:sz w:val="22"/>
                <w:szCs w:val="22"/>
                <w:lang w:val="en-IE"/>
              </w:rPr>
              <w:t xml:space="preserve"> on the envelope: </w:t>
            </w:r>
            <w:r w:rsidR="003E59A4">
              <w:rPr>
                <w:rFonts w:ascii="Arial" w:hAnsi="Arial" w:cs="Arial"/>
                <w:b/>
                <w:sz w:val="22"/>
                <w:szCs w:val="22"/>
                <w:lang w:val="en-IE"/>
              </w:rPr>
              <w:t>“Youth Engagement Consultancy”</w:t>
            </w:r>
          </w:p>
          <w:p w:rsidR="001D2011" w:rsidRPr="00C94CFF" w:rsidRDefault="001D2011" w:rsidP="009124DB">
            <w:pPr>
              <w:jc w:val="both"/>
              <w:rPr>
                <w:rFonts w:ascii="Arial" w:hAnsi="Arial" w:cs="Arial"/>
                <w:sz w:val="22"/>
                <w:szCs w:val="22"/>
                <w:lang w:val="en-IE"/>
              </w:rPr>
            </w:pPr>
          </w:p>
          <w:p w:rsidR="009124DB" w:rsidRPr="00C94CFF" w:rsidRDefault="001D2011" w:rsidP="009124DB">
            <w:pPr>
              <w:jc w:val="both"/>
              <w:rPr>
                <w:rFonts w:ascii="Arial" w:hAnsi="Arial" w:cs="Arial"/>
                <w:sz w:val="22"/>
                <w:szCs w:val="22"/>
                <w:lang w:val="en-IE"/>
              </w:rPr>
            </w:pPr>
            <w:r w:rsidRPr="00C94CFF">
              <w:rPr>
                <w:rFonts w:ascii="Arial" w:hAnsi="Arial" w:cs="Arial"/>
                <w:sz w:val="22"/>
                <w:szCs w:val="22"/>
                <w:lang w:val="en-IE"/>
              </w:rPr>
              <w:t xml:space="preserve">Applications must </w:t>
            </w:r>
            <w:r w:rsidR="005906FB" w:rsidRPr="00C94CFF">
              <w:rPr>
                <w:rFonts w:ascii="Arial" w:hAnsi="Arial" w:cs="Arial"/>
                <w:sz w:val="22"/>
                <w:szCs w:val="22"/>
                <w:lang w:val="en-IE"/>
              </w:rPr>
              <w:t>include</w:t>
            </w:r>
            <w:r w:rsidRPr="00C94CFF">
              <w:rPr>
                <w:rFonts w:ascii="Arial" w:hAnsi="Arial" w:cs="Arial"/>
                <w:sz w:val="22"/>
                <w:szCs w:val="22"/>
                <w:lang w:val="en-IE"/>
              </w:rPr>
              <w:t xml:space="preserve"> the following:</w:t>
            </w:r>
          </w:p>
          <w:p w:rsidR="000D1F45" w:rsidRPr="000D1F45" w:rsidRDefault="000D1F45" w:rsidP="000D1F45">
            <w:pPr>
              <w:pStyle w:val="Default"/>
              <w:numPr>
                <w:ilvl w:val="0"/>
                <w:numId w:val="1"/>
              </w:numPr>
              <w:spacing w:after="68" w:line="276" w:lineRule="auto"/>
              <w:jc w:val="both"/>
              <w:rPr>
                <w:rFonts w:ascii="Arial" w:hAnsi="Arial" w:cs="Arial"/>
                <w:sz w:val="22"/>
                <w:szCs w:val="22"/>
              </w:rPr>
            </w:pPr>
            <w:r w:rsidRPr="000D1F45">
              <w:rPr>
                <w:rFonts w:ascii="Arial" w:hAnsi="Arial" w:cs="Arial"/>
                <w:sz w:val="22"/>
                <w:szCs w:val="22"/>
              </w:rPr>
              <w:t xml:space="preserve">Cover letter: A short (maximum one page) letter addressing the assessment criteria. </w:t>
            </w:r>
          </w:p>
          <w:p w:rsidR="000D1F45" w:rsidRPr="000D1F45" w:rsidRDefault="000D1F45" w:rsidP="000D1F45">
            <w:pPr>
              <w:pStyle w:val="Default"/>
              <w:numPr>
                <w:ilvl w:val="0"/>
                <w:numId w:val="1"/>
              </w:numPr>
              <w:spacing w:after="68" w:line="276" w:lineRule="auto"/>
              <w:jc w:val="both"/>
              <w:rPr>
                <w:rFonts w:ascii="Arial" w:hAnsi="Arial" w:cs="Arial"/>
                <w:sz w:val="22"/>
                <w:szCs w:val="22"/>
              </w:rPr>
            </w:pPr>
            <w:r w:rsidRPr="000D1F45">
              <w:rPr>
                <w:rFonts w:ascii="Arial" w:hAnsi="Arial" w:cs="Arial"/>
                <w:sz w:val="22"/>
                <w:szCs w:val="22"/>
              </w:rPr>
              <w:t>Curriculum Vitae (CV) of the consultant (maximum 4 pages)</w:t>
            </w:r>
          </w:p>
          <w:p w:rsidR="000D1F45" w:rsidRPr="000D1F45" w:rsidRDefault="000D1F45" w:rsidP="000D1F45">
            <w:pPr>
              <w:pStyle w:val="Default"/>
              <w:numPr>
                <w:ilvl w:val="0"/>
                <w:numId w:val="1"/>
              </w:numPr>
              <w:spacing w:after="68" w:line="276" w:lineRule="auto"/>
              <w:jc w:val="both"/>
              <w:rPr>
                <w:rFonts w:ascii="Arial" w:hAnsi="Arial" w:cs="Arial"/>
                <w:sz w:val="22"/>
                <w:szCs w:val="22"/>
              </w:rPr>
            </w:pPr>
            <w:r w:rsidRPr="000D1F45">
              <w:rPr>
                <w:rFonts w:ascii="Arial" w:hAnsi="Arial" w:cs="Arial"/>
                <w:sz w:val="22"/>
                <w:szCs w:val="22"/>
              </w:rPr>
              <w:t>Technical Proposal (maximum 5 pages) highlighting: brief explanation about previous experience in conducting an assessment and developing strategies on Youth, gender and community participation on development projects and in Refugee or IDP settlements; understanding of the TOR and the task to be accomplished as well as develop work plan for the assessment. Detailed CV should be annexed to the technical proposal.</w:t>
            </w:r>
          </w:p>
          <w:p w:rsidR="000D1F45" w:rsidRPr="000D1F45" w:rsidRDefault="000D1F45" w:rsidP="000D1F45">
            <w:pPr>
              <w:pStyle w:val="Default"/>
              <w:numPr>
                <w:ilvl w:val="0"/>
                <w:numId w:val="1"/>
              </w:numPr>
              <w:spacing w:after="68" w:line="276" w:lineRule="auto"/>
              <w:jc w:val="both"/>
              <w:rPr>
                <w:rFonts w:ascii="Arial" w:hAnsi="Arial" w:cs="Arial"/>
                <w:sz w:val="22"/>
                <w:szCs w:val="22"/>
              </w:rPr>
            </w:pPr>
            <w:r w:rsidRPr="000D1F45">
              <w:rPr>
                <w:rFonts w:ascii="Arial" w:hAnsi="Arial" w:cs="Arial"/>
                <w:sz w:val="22"/>
                <w:szCs w:val="22"/>
              </w:rPr>
              <w:t xml:space="preserve">Financial Proposal: The financial proposal should provide cost estimates for services rendered including daily consultancy fees. </w:t>
            </w:r>
          </w:p>
          <w:p w:rsidR="000D1F45" w:rsidRPr="000D1F45" w:rsidRDefault="000D1F45" w:rsidP="000D1F45">
            <w:pPr>
              <w:pStyle w:val="Default"/>
              <w:numPr>
                <w:ilvl w:val="0"/>
                <w:numId w:val="1"/>
              </w:numPr>
              <w:spacing w:line="276" w:lineRule="auto"/>
              <w:jc w:val="both"/>
              <w:rPr>
                <w:rFonts w:ascii="Arial" w:hAnsi="Arial" w:cs="Arial"/>
                <w:sz w:val="22"/>
                <w:szCs w:val="22"/>
              </w:rPr>
            </w:pPr>
            <w:r w:rsidRPr="000D1F45">
              <w:rPr>
                <w:rFonts w:ascii="Arial" w:hAnsi="Arial" w:cs="Arial"/>
                <w:sz w:val="22"/>
                <w:szCs w:val="22"/>
              </w:rPr>
              <w:t xml:space="preserve">Copy of one previous assessment report in similar fields: Copy will be used for the evaluation process and will be kept confidential. </w:t>
            </w:r>
          </w:p>
          <w:p w:rsidR="00CA3E0F" w:rsidRPr="000D1F45" w:rsidRDefault="00CA3E0F" w:rsidP="000D1F45">
            <w:pPr>
              <w:jc w:val="both"/>
              <w:rPr>
                <w:rFonts w:ascii="Arial" w:hAnsi="Arial" w:cs="Arial"/>
                <w:lang w:val="en-IE"/>
              </w:rPr>
            </w:pPr>
          </w:p>
          <w:p w:rsidR="00400EB1" w:rsidRDefault="00400EB1" w:rsidP="009124DB">
            <w:pPr>
              <w:jc w:val="both"/>
              <w:rPr>
                <w:rStyle w:val="Hyperlink"/>
                <w:rFonts w:ascii="Arial" w:hAnsi="Arial" w:cs="Arial"/>
                <w:color w:val="auto"/>
                <w:sz w:val="22"/>
                <w:szCs w:val="22"/>
                <w:u w:val="none"/>
                <w:lang w:val="en-IE"/>
              </w:rPr>
            </w:pPr>
            <w:r w:rsidRPr="00C94CFF">
              <w:rPr>
                <w:rFonts w:ascii="Arial" w:hAnsi="Arial" w:cs="Arial"/>
                <w:sz w:val="22"/>
                <w:szCs w:val="22"/>
                <w:lang w:val="en-IE"/>
              </w:rPr>
              <w:t xml:space="preserve">Note that softcopy supporting documentation may be submitted to </w:t>
            </w:r>
            <w:hyperlink r:id="rId13" w:history="1">
              <w:r w:rsidR="000D2514" w:rsidRPr="00C94CFF">
                <w:rPr>
                  <w:rStyle w:val="Hyperlink"/>
                  <w:rFonts w:ascii="Arial" w:hAnsi="Arial" w:cs="Arial"/>
                  <w:sz w:val="22"/>
                  <w:szCs w:val="22"/>
                  <w:lang w:val="en-IE"/>
                </w:rPr>
                <w:t>southsudan.logs@concern.net</w:t>
              </w:r>
            </w:hyperlink>
            <w:r w:rsidR="00CA3E0F">
              <w:rPr>
                <w:rStyle w:val="Hyperlink"/>
                <w:rFonts w:ascii="Arial" w:hAnsi="Arial" w:cs="Arial"/>
                <w:sz w:val="22"/>
                <w:szCs w:val="22"/>
                <w:lang w:val="en-IE"/>
              </w:rPr>
              <w:t xml:space="preserve"> </w:t>
            </w:r>
            <w:r w:rsidR="00CA3E0F">
              <w:rPr>
                <w:rStyle w:val="Hyperlink"/>
                <w:rFonts w:ascii="Arial" w:hAnsi="Arial" w:cs="Arial"/>
                <w:color w:val="auto"/>
                <w:sz w:val="22"/>
                <w:szCs w:val="22"/>
                <w:u w:val="none"/>
                <w:lang w:val="en-IE"/>
              </w:rPr>
              <w:t xml:space="preserve">copying </w:t>
            </w:r>
            <w:hyperlink r:id="rId14" w:history="1">
              <w:r w:rsidR="00CA3E0F" w:rsidRPr="008361E4">
                <w:rPr>
                  <w:rStyle w:val="Hyperlink"/>
                  <w:rFonts w:ascii="Arial" w:hAnsi="Arial" w:cs="Arial"/>
                  <w:sz w:val="22"/>
                  <w:szCs w:val="22"/>
                  <w:lang w:val="en-IE"/>
                </w:rPr>
                <w:t>nina.gehms@concern.net</w:t>
              </w:r>
            </w:hyperlink>
          </w:p>
          <w:p w:rsidR="009124DB" w:rsidRPr="00C94CFF" w:rsidRDefault="009124DB" w:rsidP="00FD2CB2">
            <w:pPr>
              <w:jc w:val="both"/>
              <w:rPr>
                <w:rFonts w:ascii="Arial" w:hAnsi="Arial" w:cs="Arial"/>
                <w:b/>
                <w:sz w:val="22"/>
                <w:szCs w:val="22"/>
                <w:lang w:val="en-IE"/>
              </w:rPr>
            </w:pPr>
            <w:r w:rsidRPr="00C94CFF">
              <w:rPr>
                <w:rFonts w:ascii="Arial" w:hAnsi="Arial" w:cs="Arial"/>
                <w:sz w:val="22"/>
                <w:szCs w:val="22"/>
                <w:lang w:val="en-IE"/>
              </w:rPr>
              <w:tab/>
            </w:r>
          </w:p>
          <w:p w:rsidR="002E3D6E" w:rsidRPr="00C94CFF" w:rsidRDefault="00FD2CB2" w:rsidP="009124DB">
            <w:pPr>
              <w:jc w:val="both"/>
              <w:rPr>
                <w:rFonts w:ascii="Arial" w:hAnsi="Arial" w:cs="Arial"/>
                <w:sz w:val="22"/>
                <w:szCs w:val="22"/>
                <w:lang w:val="en-IE"/>
              </w:rPr>
            </w:pPr>
            <w:r w:rsidRPr="00C94CFF">
              <w:rPr>
                <w:rFonts w:ascii="Arial" w:hAnsi="Arial" w:cs="Arial"/>
                <w:sz w:val="22"/>
                <w:szCs w:val="22"/>
                <w:lang w:val="en-IE"/>
              </w:rPr>
              <w:t>Applications</w:t>
            </w:r>
            <w:r w:rsidR="00400EB1" w:rsidRPr="00C94CFF">
              <w:rPr>
                <w:rFonts w:ascii="Arial" w:hAnsi="Arial" w:cs="Arial"/>
                <w:sz w:val="22"/>
                <w:szCs w:val="22"/>
                <w:lang w:val="en-IE"/>
              </w:rPr>
              <w:t>, including any softcopy supporting documentation,</w:t>
            </w:r>
            <w:r w:rsidRPr="00C94CFF">
              <w:rPr>
                <w:rFonts w:ascii="Arial" w:hAnsi="Arial" w:cs="Arial"/>
                <w:sz w:val="22"/>
                <w:szCs w:val="22"/>
                <w:lang w:val="en-IE"/>
              </w:rPr>
              <w:t xml:space="preserve"> </w:t>
            </w:r>
            <w:r w:rsidR="009124DB" w:rsidRPr="00C94CFF">
              <w:rPr>
                <w:rFonts w:ascii="Arial" w:hAnsi="Arial" w:cs="Arial"/>
                <w:sz w:val="22"/>
                <w:szCs w:val="22"/>
                <w:lang w:val="en-IE"/>
              </w:rPr>
              <w:t xml:space="preserve">must be submitted </w:t>
            </w:r>
            <w:r w:rsidRPr="00C94CFF">
              <w:rPr>
                <w:rFonts w:ascii="Arial" w:hAnsi="Arial" w:cs="Arial"/>
                <w:sz w:val="22"/>
                <w:szCs w:val="22"/>
                <w:lang w:val="en-IE"/>
              </w:rPr>
              <w:t xml:space="preserve">by </w:t>
            </w:r>
            <w:r w:rsidR="00400EB1" w:rsidRPr="00C94CFF">
              <w:rPr>
                <w:rFonts w:ascii="Arial" w:hAnsi="Arial" w:cs="Arial"/>
                <w:b/>
                <w:sz w:val="22"/>
                <w:szCs w:val="22"/>
                <w:lang w:val="en-IE"/>
              </w:rPr>
              <w:t>1</w:t>
            </w:r>
            <w:r w:rsidR="00D74C0E" w:rsidRPr="00C94CFF">
              <w:rPr>
                <w:rFonts w:ascii="Arial" w:hAnsi="Arial" w:cs="Arial"/>
                <w:b/>
                <w:sz w:val="22"/>
                <w:szCs w:val="22"/>
                <w:lang w:val="en-IE"/>
              </w:rPr>
              <w:t>7</w:t>
            </w:r>
            <w:r w:rsidR="00861F68" w:rsidRPr="00C94CFF">
              <w:rPr>
                <w:rFonts w:ascii="Arial" w:hAnsi="Arial" w:cs="Arial"/>
                <w:b/>
                <w:sz w:val="22"/>
                <w:szCs w:val="22"/>
                <w:lang w:val="en-IE"/>
              </w:rPr>
              <w:t>.00</w:t>
            </w:r>
            <w:r w:rsidR="00EB1925" w:rsidRPr="00C94CFF">
              <w:rPr>
                <w:rFonts w:ascii="Arial" w:hAnsi="Arial" w:cs="Arial"/>
                <w:b/>
                <w:sz w:val="22"/>
                <w:szCs w:val="22"/>
                <w:lang w:val="en-IE"/>
              </w:rPr>
              <w:t>Hrs</w:t>
            </w:r>
            <w:r w:rsidR="00E43030" w:rsidRPr="00C94CFF">
              <w:rPr>
                <w:rFonts w:ascii="Arial" w:hAnsi="Arial" w:cs="Arial"/>
                <w:b/>
                <w:sz w:val="22"/>
                <w:szCs w:val="22"/>
                <w:lang w:val="en-IE"/>
              </w:rPr>
              <w:t xml:space="preserve"> (East African Time)</w:t>
            </w:r>
            <w:r w:rsidR="00861F68" w:rsidRPr="00C94CFF">
              <w:rPr>
                <w:rFonts w:ascii="Arial" w:hAnsi="Arial" w:cs="Arial"/>
                <w:b/>
                <w:sz w:val="22"/>
                <w:szCs w:val="22"/>
                <w:lang w:val="en-IE"/>
              </w:rPr>
              <w:t xml:space="preserve"> on</w:t>
            </w:r>
            <w:r w:rsidR="00EE54F6" w:rsidRPr="00C94CFF">
              <w:rPr>
                <w:rFonts w:ascii="Arial" w:hAnsi="Arial" w:cs="Arial"/>
                <w:b/>
                <w:sz w:val="22"/>
                <w:szCs w:val="22"/>
                <w:lang w:val="en-IE"/>
              </w:rPr>
              <w:t xml:space="preserve"> </w:t>
            </w:r>
            <w:r w:rsidR="005E1BD1" w:rsidRPr="00C94CFF">
              <w:rPr>
                <w:rFonts w:ascii="Arial" w:hAnsi="Arial" w:cs="Arial"/>
                <w:b/>
                <w:sz w:val="22"/>
                <w:szCs w:val="22"/>
                <w:lang w:val="en-IE"/>
              </w:rPr>
              <w:t>1</w:t>
            </w:r>
            <w:r w:rsidR="000D1F45">
              <w:rPr>
                <w:rFonts w:ascii="Arial" w:hAnsi="Arial" w:cs="Arial"/>
                <w:b/>
                <w:sz w:val="22"/>
                <w:szCs w:val="22"/>
                <w:lang w:val="en-IE"/>
              </w:rPr>
              <w:t>9</w:t>
            </w:r>
            <w:r w:rsidR="00D74C0E" w:rsidRPr="00C94CFF">
              <w:rPr>
                <w:rFonts w:ascii="Arial" w:hAnsi="Arial" w:cs="Arial"/>
                <w:b/>
                <w:sz w:val="22"/>
                <w:szCs w:val="22"/>
                <w:lang w:val="en-IE"/>
              </w:rPr>
              <w:t xml:space="preserve">th </w:t>
            </w:r>
            <w:r w:rsidR="005E1BD1" w:rsidRPr="00C94CFF">
              <w:rPr>
                <w:rFonts w:ascii="Arial" w:hAnsi="Arial" w:cs="Arial"/>
                <w:b/>
                <w:sz w:val="22"/>
                <w:szCs w:val="22"/>
                <w:lang w:val="en-IE"/>
              </w:rPr>
              <w:t>October</w:t>
            </w:r>
            <w:r w:rsidR="003E4FD9" w:rsidRPr="00C94CFF">
              <w:rPr>
                <w:rFonts w:ascii="Arial" w:hAnsi="Arial" w:cs="Arial"/>
                <w:b/>
                <w:sz w:val="22"/>
                <w:szCs w:val="22"/>
                <w:lang w:val="en-IE"/>
              </w:rPr>
              <w:t xml:space="preserve"> </w:t>
            </w:r>
            <w:r w:rsidR="00D10B77" w:rsidRPr="00C94CFF">
              <w:rPr>
                <w:rFonts w:ascii="Arial" w:hAnsi="Arial" w:cs="Arial"/>
                <w:b/>
                <w:sz w:val="22"/>
                <w:szCs w:val="22"/>
                <w:lang w:val="en-IE"/>
              </w:rPr>
              <w:t>201</w:t>
            </w:r>
            <w:r w:rsidR="005F158A" w:rsidRPr="00C94CFF">
              <w:rPr>
                <w:rFonts w:ascii="Arial" w:hAnsi="Arial" w:cs="Arial"/>
                <w:b/>
                <w:sz w:val="22"/>
                <w:szCs w:val="22"/>
                <w:lang w:val="en-IE"/>
              </w:rPr>
              <w:t>8</w:t>
            </w:r>
            <w:r w:rsidR="00D74C0E" w:rsidRPr="00C94CFF">
              <w:rPr>
                <w:rFonts w:ascii="Arial" w:hAnsi="Arial" w:cs="Arial"/>
                <w:b/>
                <w:sz w:val="22"/>
                <w:szCs w:val="22"/>
                <w:lang w:val="en-IE"/>
              </w:rPr>
              <w:t>.</w:t>
            </w:r>
          </w:p>
          <w:p w:rsidR="000D2514" w:rsidRPr="00C94CFF" w:rsidRDefault="00FD2CB2" w:rsidP="009124DB">
            <w:pPr>
              <w:jc w:val="both"/>
              <w:rPr>
                <w:rFonts w:ascii="Arial" w:hAnsi="Arial" w:cs="Arial"/>
                <w:sz w:val="22"/>
                <w:szCs w:val="22"/>
                <w:lang w:val="en-IE"/>
              </w:rPr>
            </w:pPr>
            <w:r w:rsidRPr="00C94CFF">
              <w:rPr>
                <w:rFonts w:ascii="Arial" w:hAnsi="Arial" w:cs="Arial"/>
                <w:sz w:val="22"/>
                <w:szCs w:val="22"/>
                <w:lang w:val="en-IE"/>
              </w:rPr>
              <w:t xml:space="preserve">Any application received after the deadline will not be </w:t>
            </w:r>
            <w:r w:rsidR="00D11799" w:rsidRPr="00C94CFF">
              <w:rPr>
                <w:rFonts w:ascii="Arial" w:hAnsi="Arial" w:cs="Arial"/>
                <w:sz w:val="22"/>
                <w:szCs w:val="22"/>
                <w:lang w:val="en-IE"/>
              </w:rPr>
              <w:t>considered. Incomplete</w:t>
            </w:r>
            <w:r w:rsidR="000D2514" w:rsidRPr="00C94CFF">
              <w:rPr>
                <w:rFonts w:ascii="Arial" w:hAnsi="Arial" w:cs="Arial"/>
                <w:sz w:val="22"/>
                <w:szCs w:val="22"/>
                <w:lang w:val="en-IE"/>
              </w:rPr>
              <w:t xml:space="preserve"> applications</w:t>
            </w:r>
            <w:r w:rsidR="000D1F45">
              <w:rPr>
                <w:rFonts w:ascii="Arial" w:hAnsi="Arial" w:cs="Arial"/>
                <w:sz w:val="22"/>
                <w:szCs w:val="22"/>
                <w:lang w:val="en-IE"/>
              </w:rPr>
              <w:t xml:space="preserve"> will be excluded from further </w:t>
            </w:r>
            <w:r w:rsidR="000D2514" w:rsidRPr="00C94CFF">
              <w:rPr>
                <w:rFonts w:ascii="Arial" w:hAnsi="Arial" w:cs="Arial"/>
                <w:sz w:val="22"/>
                <w:szCs w:val="22"/>
                <w:lang w:val="en-IE"/>
              </w:rPr>
              <w:t>consideration</w:t>
            </w:r>
            <w:r w:rsidR="000D1F45">
              <w:rPr>
                <w:rFonts w:ascii="Arial" w:hAnsi="Arial" w:cs="Arial"/>
                <w:sz w:val="22"/>
                <w:szCs w:val="22"/>
                <w:lang w:val="en-IE"/>
              </w:rPr>
              <w:t>.</w:t>
            </w:r>
          </w:p>
          <w:p w:rsidR="009124DB" w:rsidRPr="00C94CFF" w:rsidRDefault="009124DB" w:rsidP="009124DB">
            <w:pPr>
              <w:jc w:val="both"/>
              <w:rPr>
                <w:rFonts w:ascii="Arial" w:hAnsi="Arial" w:cs="Arial"/>
                <w:sz w:val="22"/>
                <w:szCs w:val="22"/>
                <w:lang w:val="en-IE"/>
              </w:rPr>
            </w:pPr>
          </w:p>
          <w:p w:rsidR="000D1F45" w:rsidRDefault="009124DB" w:rsidP="000D1F45">
            <w:pPr>
              <w:jc w:val="both"/>
              <w:rPr>
                <w:rStyle w:val="Hyperlink"/>
                <w:rFonts w:ascii="Arial" w:hAnsi="Arial" w:cs="Arial"/>
                <w:color w:val="auto"/>
                <w:sz w:val="22"/>
                <w:szCs w:val="22"/>
                <w:u w:val="none"/>
                <w:lang w:val="en-IE"/>
              </w:rPr>
            </w:pPr>
            <w:r w:rsidRPr="00C94CFF">
              <w:rPr>
                <w:rFonts w:ascii="Arial" w:hAnsi="Arial" w:cs="Arial"/>
                <w:sz w:val="22"/>
                <w:szCs w:val="20"/>
                <w:lang w:val="en-IE"/>
              </w:rPr>
              <w:t>For</w:t>
            </w:r>
            <w:r w:rsidR="00530FA6" w:rsidRPr="00C94CFF">
              <w:rPr>
                <w:rFonts w:ascii="Arial" w:hAnsi="Arial" w:cs="Arial"/>
                <w:sz w:val="22"/>
                <w:szCs w:val="20"/>
                <w:lang w:val="en-IE"/>
              </w:rPr>
              <w:t xml:space="preserve"> inquiries regarding this advert</w:t>
            </w:r>
            <w:r w:rsidR="007607A2" w:rsidRPr="00C94CFF">
              <w:rPr>
                <w:rFonts w:ascii="Arial" w:hAnsi="Arial" w:cs="Arial"/>
                <w:sz w:val="22"/>
                <w:szCs w:val="20"/>
                <w:lang w:val="en-IE"/>
              </w:rPr>
              <w:t xml:space="preserve">, please contact </w:t>
            </w:r>
            <w:r w:rsidR="008E60A7" w:rsidRPr="00C94CFF">
              <w:rPr>
                <w:rFonts w:ascii="Arial" w:hAnsi="Arial" w:cs="Arial"/>
                <w:sz w:val="22"/>
                <w:szCs w:val="20"/>
                <w:lang w:val="en-IE"/>
              </w:rPr>
              <w:t xml:space="preserve">Concern Worldwide </w:t>
            </w:r>
            <w:r w:rsidR="007607A2" w:rsidRPr="00C94CFF">
              <w:rPr>
                <w:rFonts w:ascii="Arial" w:hAnsi="Arial" w:cs="Arial"/>
                <w:sz w:val="22"/>
                <w:szCs w:val="20"/>
                <w:lang w:val="en-IE"/>
              </w:rPr>
              <w:t xml:space="preserve">by email on </w:t>
            </w:r>
            <w:hyperlink r:id="rId15" w:history="1">
              <w:r w:rsidR="007607A2" w:rsidRPr="00C94CFF">
                <w:rPr>
                  <w:rStyle w:val="Hyperlink"/>
                  <w:rFonts w:ascii="Arial" w:hAnsi="Arial" w:cs="Arial"/>
                  <w:sz w:val="22"/>
                  <w:szCs w:val="20"/>
                  <w:lang w:val="en-IE"/>
                </w:rPr>
                <w:t>southsudan.logs@concern.net</w:t>
              </w:r>
            </w:hyperlink>
            <w:r w:rsidR="000D1F45">
              <w:rPr>
                <w:rStyle w:val="Hyperlink"/>
                <w:rFonts w:ascii="Arial" w:hAnsi="Arial" w:cs="Arial"/>
                <w:sz w:val="22"/>
                <w:szCs w:val="20"/>
                <w:lang w:val="en-IE"/>
              </w:rPr>
              <w:t xml:space="preserve"> </w:t>
            </w:r>
            <w:r w:rsidR="000D1F45">
              <w:rPr>
                <w:rStyle w:val="Hyperlink"/>
                <w:rFonts w:ascii="Arial" w:hAnsi="Arial" w:cs="Arial"/>
                <w:color w:val="auto"/>
                <w:sz w:val="22"/>
                <w:szCs w:val="22"/>
                <w:u w:val="none"/>
                <w:lang w:val="en-IE"/>
              </w:rPr>
              <w:t xml:space="preserve">copying </w:t>
            </w:r>
            <w:hyperlink r:id="rId16" w:history="1">
              <w:r w:rsidR="000D1F45" w:rsidRPr="008361E4">
                <w:rPr>
                  <w:rStyle w:val="Hyperlink"/>
                  <w:rFonts w:ascii="Arial" w:hAnsi="Arial" w:cs="Arial"/>
                  <w:sz w:val="22"/>
                  <w:szCs w:val="22"/>
                  <w:lang w:val="en-IE"/>
                </w:rPr>
                <w:t>nina.gehms@concern.net</w:t>
              </w:r>
            </w:hyperlink>
          </w:p>
          <w:p w:rsidR="00595C3C" w:rsidRPr="00C94CFF" w:rsidRDefault="00595C3C" w:rsidP="00FA48FC">
            <w:pPr>
              <w:tabs>
                <w:tab w:val="left" w:pos="450"/>
              </w:tabs>
              <w:jc w:val="both"/>
              <w:rPr>
                <w:rFonts w:ascii="Arial" w:hAnsi="Arial" w:cs="Arial"/>
                <w:sz w:val="22"/>
                <w:szCs w:val="20"/>
                <w:lang w:val="en-IE"/>
              </w:rPr>
            </w:pPr>
          </w:p>
          <w:p w:rsidR="00731487" w:rsidRPr="00C94CFF" w:rsidRDefault="00731487" w:rsidP="00CA3E0F">
            <w:pPr>
              <w:rPr>
                <w:rFonts w:ascii="Arial" w:hAnsi="Arial" w:cs="Arial"/>
                <w:b/>
                <w:sz w:val="22"/>
                <w:szCs w:val="20"/>
                <w:lang w:val="en-IE"/>
              </w:rPr>
            </w:pPr>
          </w:p>
          <w:p w:rsidR="00731487" w:rsidRPr="00C94CFF" w:rsidRDefault="00731487" w:rsidP="00731487">
            <w:pPr>
              <w:jc w:val="center"/>
              <w:rPr>
                <w:rFonts w:ascii="Arial" w:hAnsi="Arial" w:cs="Arial"/>
                <w:b/>
                <w:sz w:val="22"/>
                <w:szCs w:val="20"/>
                <w:lang w:val="en-IE"/>
              </w:rPr>
            </w:pPr>
            <w:r w:rsidRPr="00C94CFF">
              <w:rPr>
                <w:rFonts w:ascii="Arial" w:hAnsi="Arial" w:cs="Arial"/>
                <w:b/>
                <w:sz w:val="22"/>
                <w:szCs w:val="20"/>
                <w:lang w:val="en-IE"/>
              </w:rPr>
              <w:t xml:space="preserve"> </w:t>
            </w:r>
          </w:p>
        </w:tc>
      </w:tr>
      <w:tr w:rsidR="00D02BA8" w:rsidRPr="00C94CFF" w:rsidTr="00CA3E0F">
        <w:trPr>
          <w:trHeight w:val="59"/>
        </w:trPr>
        <w:tc>
          <w:tcPr>
            <w:tcW w:w="11353" w:type="dxa"/>
          </w:tcPr>
          <w:p w:rsidR="00D02BA8" w:rsidRPr="00C94CFF" w:rsidRDefault="00D02BA8" w:rsidP="00CC149F">
            <w:pPr>
              <w:rPr>
                <w:rFonts w:ascii="Arial" w:hAnsi="Arial" w:cs="Arial"/>
                <w:b/>
                <w:sz w:val="20"/>
                <w:szCs w:val="20"/>
                <w:lang w:val="en-IE"/>
              </w:rPr>
            </w:pPr>
          </w:p>
        </w:tc>
      </w:tr>
    </w:tbl>
    <w:p w:rsidR="00FB246D" w:rsidRPr="00C94CFF" w:rsidRDefault="00FB246D" w:rsidP="00CA3E0F">
      <w:pPr>
        <w:rPr>
          <w:rFonts w:asciiTheme="minorHAnsi" w:hAnsiTheme="minorHAnsi" w:cs="Arial"/>
          <w:sz w:val="21"/>
          <w:szCs w:val="21"/>
          <w:lang w:val="en-IE"/>
        </w:rPr>
      </w:pPr>
    </w:p>
    <w:sectPr w:rsidR="00FB246D" w:rsidRPr="00C94CFF" w:rsidSect="00731487">
      <w:pgSz w:w="11906" w:h="16838"/>
      <w:pgMar w:top="851" w:right="1440" w:bottom="851" w:left="1440"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23D" w:rsidRDefault="0093723D">
      <w:r>
        <w:separator/>
      </w:r>
    </w:p>
  </w:endnote>
  <w:endnote w:type="continuationSeparator" w:id="0">
    <w:p w:rsidR="0093723D" w:rsidRDefault="0093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23D" w:rsidRDefault="0093723D">
      <w:r>
        <w:separator/>
      </w:r>
    </w:p>
  </w:footnote>
  <w:footnote w:type="continuationSeparator" w:id="0">
    <w:p w:rsidR="0093723D" w:rsidRDefault="009372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B2DB5"/>
    <w:multiLevelType w:val="hybridMultilevel"/>
    <w:tmpl w:val="603409AE"/>
    <w:lvl w:ilvl="0" w:tplc="85D48F48">
      <w:start w:val="1"/>
      <w:numFmt w:val="bullet"/>
      <w:lvlText w:val="-"/>
      <w:lvlJc w:val="left"/>
      <w:pPr>
        <w:ind w:left="720" w:hanging="360"/>
      </w:pPr>
      <w:rPr>
        <w:rFonts w:ascii="Tahoma" w:eastAsia="Times New Roman" w:hAnsi="Tahoma" w:cs="Tahoma"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74E21A8"/>
    <w:multiLevelType w:val="hybridMultilevel"/>
    <w:tmpl w:val="9F307CA0"/>
    <w:lvl w:ilvl="0" w:tplc="3F642E0A">
      <w:numFmt w:val="bullet"/>
      <w:lvlText w:val="-"/>
      <w:lvlJc w:val="left"/>
      <w:pPr>
        <w:ind w:left="-491" w:hanging="360"/>
      </w:pPr>
      <w:rPr>
        <w:rFonts w:ascii="Calibri" w:eastAsiaTheme="minorEastAsia" w:hAnsi="Calibri" w:cs="Arial" w:hint="default"/>
        <w:sz w:val="21"/>
      </w:rPr>
    </w:lvl>
    <w:lvl w:ilvl="1" w:tplc="18090003">
      <w:start w:val="1"/>
      <w:numFmt w:val="bullet"/>
      <w:lvlText w:val="o"/>
      <w:lvlJc w:val="left"/>
      <w:pPr>
        <w:ind w:left="229" w:hanging="360"/>
      </w:pPr>
      <w:rPr>
        <w:rFonts w:ascii="Courier New" w:hAnsi="Courier New" w:cs="Courier New" w:hint="default"/>
      </w:rPr>
    </w:lvl>
    <w:lvl w:ilvl="2" w:tplc="18090005" w:tentative="1">
      <w:start w:val="1"/>
      <w:numFmt w:val="bullet"/>
      <w:lvlText w:val=""/>
      <w:lvlJc w:val="left"/>
      <w:pPr>
        <w:ind w:left="949" w:hanging="360"/>
      </w:pPr>
      <w:rPr>
        <w:rFonts w:ascii="Wingdings" w:hAnsi="Wingdings" w:hint="default"/>
      </w:rPr>
    </w:lvl>
    <w:lvl w:ilvl="3" w:tplc="18090001" w:tentative="1">
      <w:start w:val="1"/>
      <w:numFmt w:val="bullet"/>
      <w:lvlText w:val=""/>
      <w:lvlJc w:val="left"/>
      <w:pPr>
        <w:ind w:left="1669" w:hanging="360"/>
      </w:pPr>
      <w:rPr>
        <w:rFonts w:ascii="Symbol" w:hAnsi="Symbol" w:hint="default"/>
      </w:rPr>
    </w:lvl>
    <w:lvl w:ilvl="4" w:tplc="18090003" w:tentative="1">
      <w:start w:val="1"/>
      <w:numFmt w:val="bullet"/>
      <w:lvlText w:val="o"/>
      <w:lvlJc w:val="left"/>
      <w:pPr>
        <w:ind w:left="2389" w:hanging="360"/>
      </w:pPr>
      <w:rPr>
        <w:rFonts w:ascii="Courier New" w:hAnsi="Courier New" w:cs="Courier New" w:hint="default"/>
      </w:rPr>
    </w:lvl>
    <w:lvl w:ilvl="5" w:tplc="18090005" w:tentative="1">
      <w:start w:val="1"/>
      <w:numFmt w:val="bullet"/>
      <w:lvlText w:val=""/>
      <w:lvlJc w:val="left"/>
      <w:pPr>
        <w:ind w:left="3109" w:hanging="360"/>
      </w:pPr>
      <w:rPr>
        <w:rFonts w:ascii="Wingdings" w:hAnsi="Wingdings" w:hint="default"/>
      </w:rPr>
    </w:lvl>
    <w:lvl w:ilvl="6" w:tplc="18090001" w:tentative="1">
      <w:start w:val="1"/>
      <w:numFmt w:val="bullet"/>
      <w:lvlText w:val=""/>
      <w:lvlJc w:val="left"/>
      <w:pPr>
        <w:ind w:left="3829" w:hanging="360"/>
      </w:pPr>
      <w:rPr>
        <w:rFonts w:ascii="Symbol" w:hAnsi="Symbol" w:hint="default"/>
      </w:rPr>
    </w:lvl>
    <w:lvl w:ilvl="7" w:tplc="18090003" w:tentative="1">
      <w:start w:val="1"/>
      <w:numFmt w:val="bullet"/>
      <w:lvlText w:val="o"/>
      <w:lvlJc w:val="left"/>
      <w:pPr>
        <w:ind w:left="4549" w:hanging="360"/>
      </w:pPr>
      <w:rPr>
        <w:rFonts w:ascii="Courier New" w:hAnsi="Courier New" w:cs="Courier New" w:hint="default"/>
      </w:rPr>
    </w:lvl>
    <w:lvl w:ilvl="8" w:tplc="18090005" w:tentative="1">
      <w:start w:val="1"/>
      <w:numFmt w:val="bullet"/>
      <w:lvlText w:val=""/>
      <w:lvlJc w:val="left"/>
      <w:pPr>
        <w:ind w:left="5269" w:hanging="360"/>
      </w:pPr>
      <w:rPr>
        <w:rFonts w:ascii="Wingdings" w:hAnsi="Wingdings" w:hint="default"/>
      </w:rPr>
    </w:lvl>
  </w:abstractNum>
  <w:abstractNum w:abstractNumId="2" w15:restartNumberingAfterBreak="0">
    <w:nsid w:val="600A363E"/>
    <w:multiLevelType w:val="hybridMultilevel"/>
    <w:tmpl w:val="3A6A742C"/>
    <w:lvl w:ilvl="0" w:tplc="CC2A0CBE">
      <w:start w:val="1"/>
      <w:numFmt w:val="bullet"/>
      <w:lvlText w:val=""/>
      <w:lvlJc w:val="left"/>
      <w:pPr>
        <w:tabs>
          <w:tab w:val="num" w:pos="714"/>
        </w:tabs>
        <w:ind w:left="714" w:hanging="357"/>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76086C5E"/>
    <w:multiLevelType w:val="hybridMultilevel"/>
    <w:tmpl w:val="5FB629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AFE324B"/>
    <w:multiLevelType w:val="hybridMultilevel"/>
    <w:tmpl w:val="4B709BC4"/>
    <w:lvl w:ilvl="0" w:tplc="A1C22DE6">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1"/>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3A5"/>
    <w:rsid w:val="000155E2"/>
    <w:rsid w:val="000437A0"/>
    <w:rsid w:val="00055C42"/>
    <w:rsid w:val="00066E0E"/>
    <w:rsid w:val="000728CD"/>
    <w:rsid w:val="00075E9D"/>
    <w:rsid w:val="0009069D"/>
    <w:rsid w:val="00094686"/>
    <w:rsid w:val="000A6F03"/>
    <w:rsid w:val="000B43D3"/>
    <w:rsid w:val="000C618C"/>
    <w:rsid w:val="000C66C8"/>
    <w:rsid w:val="000D1F45"/>
    <w:rsid w:val="000D2514"/>
    <w:rsid w:val="000D2724"/>
    <w:rsid w:val="000D2CD3"/>
    <w:rsid w:val="000E4AA4"/>
    <w:rsid w:val="000F2819"/>
    <w:rsid w:val="001156E1"/>
    <w:rsid w:val="00122D17"/>
    <w:rsid w:val="001353D2"/>
    <w:rsid w:val="001411C6"/>
    <w:rsid w:val="00150E87"/>
    <w:rsid w:val="0016204A"/>
    <w:rsid w:val="00170B33"/>
    <w:rsid w:val="00171904"/>
    <w:rsid w:val="001B06D9"/>
    <w:rsid w:val="001D2011"/>
    <w:rsid w:val="001D7C80"/>
    <w:rsid w:val="001E358A"/>
    <w:rsid w:val="001F2B3E"/>
    <w:rsid w:val="002107A6"/>
    <w:rsid w:val="002132D9"/>
    <w:rsid w:val="002232D3"/>
    <w:rsid w:val="002308EC"/>
    <w:rsid w:val="00246AFA"/>
    <w:rsid w:val="00272E6A"/>
    <w:rsid w:val="00295331"/>
    <w:rsid w:val="002973A5"/>
    <w:rsid w:val="002A5B2B"/>
    <w:rsid w:val="002E3D6E"/>
    <w:rsid w:val="002E52B5"/>
    <w:rsid w:val="00341849"/>
    <w:rsid w:val="00342AE7"/>
    <w:rsid w:val="00347079"/>
    <w:rsid w:val="003567E1"/>
    <w:rsid w:val="00370882"/>
    <w:rsid w:val="003754D1"/>
    <w:rsid w:val="00390761"/>
    <w:rsid w:val="00396517"/>
    <w:rsid w:val="003A7C8E"/>
    <w:rsid w:val="003B4B03"/>
    <w:rsid w:val="003E07B9"/>
    <w:rsid w:val="003E2AFF"/>
    <w:rsid w:val="003E4FD9"/>
    <w:rsid w:val="003E59A4"/>
    <w:rsid w:val="003E756E"/>
    <w:rsid w:val="003F6242"/>
    <w:rsid w:val="003F7238"/>
    <w:rsid w:val="00400EB1"/>
    <w:rsid w:val="0044350D"/>
    <w:rsid w:val="004438BD"/>
    <w:rsid w:val="004511CB"/>
    <w:rsid w:val="00454FB1"/>
    <w:rsid w:val="004702F4"/>
    <w:rsid w:val="00471D00"/>
    <w:rsid w:val="00474544"/>
    <w:rsid w:val="00492E26"/>
    <w:rsid w:val="004A3C21"/>
    <w:rsid w:val="004B41B3"/>
    <w:rsid w:val="004D4592"/>
    <w:rsid w:val="004E7565"/>
    <w:rsid w:val="004E7B6D"/>
    <w:rsid w:val="0052052C"/>
    <w:rsid w:val="00525F9C"/>
    <w:rsid w:val="00530FA6"/>
    <w:rsid w:val="005671F2"/>
    <w:rsid w:val="00570212"/>
    <w:rsid w:val="005712EE"/>
    <w:rsid w:val="00582167"/>
    <w:rsid w:val="00582937"/>
    <w:rsid w:val="005906FB"/>
    <w:rsid w:val="005955AB"/>
    <w:rsid w:val="00595C3C"/>
    <w:rsid w:val="0059695F"/>
    <w:rsid w:val="005A156D"/>
    <w:rsid w:val="005A5913"/>
    <w:rsid w:val="005B182D"/>
    <w:rsid w:val="005B4F73"/>
    <w:rsid w:val="005C0F1E"/>
    <w:rsid w:val="005C638F"/>
    <w:rsid w:val="005E1BD1"/>
    <w:rsid w:val="005F158A"/>
    <w:rsid w:val="00601F17"/>
    <w:rsid w:val="00604145"/>
    <w:rsid w:val="00611566"/>
    <w:rsid w:val="00617BD4"/>
    <w:rsid w:val="00653CD7"/>
    <w:rsid w:val="006661C6"/>
    <w:rsid w:val="006759B4"/>
    <w:rsid w:val="00686F06"/>
    <w:rsid w:val="0068766A"/>
    <w:rsid w:val="006B0A20"/>
    <w:rsid w:val="006B1892"/>
    <w:rsid w:val="006B31EF"/>
    <w:rsid w:val="006F4A11"/>
    <w:rsid w:val="00714FE4"/>
    <w:rsid w:val="0072229C"/>
    <w:rsid w:val="00725CC6"/>
    <w:rsid w:val="00731487"/>
    <w:rsid w:val="00732455"/>
    <w:rsid w:val="00744B0D"/>
    <w:rsid w:val="00746F20"/>
    <w:rsid w:val="007607A2"/>
    <w:rsid w:val="00766A46"/>
    <w:rsid w:val="0079515C"/>
    <w:rsid w:val="00796982"/>
    <w:rsid w:val="007B4BDA"/>
    <w:rsid w:val="007C30B0"/>
    <w:rsid w:val="007C33E2"/>
    <w:rsid w:val="007F2ABF"/>
    <w:rsid w:val="00801759"/>
    <w:rsid w:val="00810CCA"/>
    <w:rsid w:val="008125CD"/>
    <w:rsid w:val="00817F27"/>
    <w:rsid w:val="00820813"/>
    <w:rsid w:val="00820E71"/>
    <w:rsid w:val="0085361E"/>
    <w:rsid w:val="00854A92"/>
    <w:rsid w:val="008604A3"/>
    <w:rsid w:val="00861F68"/>
    <w:rsid w:val="00867D0B"/>
    <w:rsid w:val="00887F8F"/>
    <w:rsid w:val="00893B6E"/>
    <w:rsid w:val="008A2760"/>
    <w:rsid w:val="008B02EC"/>
    <w:rsid w:val="008C3D2B"/>
    <w:rsid w:val="008E60A7"/>
    <w:rsid w:val="008F1D16"/>
    <w:rsid w:val="008F57F5"/>
    <w:rsid w:val="009124DB"/>
    <w:rsid w:val="00930A2C"/>
    <w:rsid w:val="0093723D"/>
    <w:rsid w:val="0094612C"/>
    <w:rsid w:val="00960DB6"/>
    <w:rsid w:val="00976BE6"/>
    <w:rsid w:val="009A1ADD"/>
    <w:rsid w:val="009C0ACD"/>
    <w:rsid w:val="009C1C50"/>
    <w:rsid w:val="009C2288"/>
    <w:rsid w:val="009E3927"/>
    <w:rsid w:val="009F2C73"/>
    <w:rsid w:val="00A24810"/>
    <w:rsid w:val="00A3449F"/>
    <w:rsid w:val="00A50B7E"/>
    <w:rsid w:val="00A57DB4"/>
    <w:rsid w:val="00A72AD1"/>
    <w:rsid w:val="00A7416B"/>
    <w:rsid w:val="00A77612"/>
    <w:rsid w:val="00A97D57"/>
    <w:rsid w:val="00AA54E0"/>
    <w:rsid w:val="00AA7A45"/>
    <w:rsid w:val="00AC6AD1"/>
    <w:rsid w:val="00AD0EF1"/>
    <w:rsid w:val="00AD5175"/>
    <w:rsid w:val="00AD5374"/>
    <w:rsid w:val="00AE2998"/>
    <w:rsid w:val="00AE2B55"/>
    <w:rsid w:val="00AF0176"/>
    <w:rsid w:val="00B05E56"/>
    <w:rsid w:val="00B2143A"/>
    <w:rsid w:val="00B3126C"/>
    <w:rsid w:val="00B35B92"/>
    <w:rsid w:val="00B400FF"/>
    <w:rsid w:val="00B40356"/>
    <w:rsid w:val="00B41B98"/>
    <w:rsid w:val="00B50577"/>
    <w:rsid w:val="00B541BD"/>
    <w:rsid w:val="00B72334"/>
    <w:rsid w:val="00B7691B"/>
    <w:rsid w:val="00BA373A"/>
    <w:rsid w:val="00BC1D5B"/>
    <w:rsid w:val="00BC216F"/>
    <w:rsid w:val="00BC49F4"/>
    <w:rsid w:val="00BC5EF8"/>
    <w:rsid w:val="00BD353B"/>
    <w:rsid w:val="00BD4AE0"/>
    <w:rsid w:val="00BE5255"/>
    <w:rsid w:val="00BF7751"/>
    <w:rsid w:val="00C27864"/>
    <w:rsid w:val="00C438C2"/>
    <w:rsid w:val="00C53FD8"/>
    <w:rsid w:val="00C82E8C"/>
    <w:rsid w:val="00C94CFF"/>
    <w:rsid w:val="00CA3176"/>
    <w:rsid w:val="00CA3E0F"/>
    <w:rsid w:val="00CA7AFE"/>
    <w:rsid w:val="00CC149F"/>
    <w:rsid w:val="00CD430D"/>
    <w:rsid w:val="00D02BA8"/>
    <w:rsid w:val="00D04925"/>
    <w:rsid w:val="00D10A8A"/>
    <w:rsid w:val="00D10B77"/>
    <w:rsid w:val="00D11799"/>
    <w:rsid w:val="00D13D90"/>
    <w:rsid w:val="00D52C92"/>
    <w:rsid w:val="00D54291"/>
    <w:rsid w:val="00D74C0E"/>
    <w:rsid w:val="00DB2C03"/>
    <w:rsid w:val="00DB62D5"/>
    <w:rsid w:val="00DD576C"/>
    <w:rsid w:val="00DE5192"/>
    <w:rsid w:val="00E43030"/>
    <w:rsid w:val="00E4772D"/>
    <w:rsid w:val="00E51F7C"/>
    <w:rsid w:val="00E55191"/>
    <w:rsid w:val="00E6590F"/>
    <w:rsid w:val="00E66F62"/>
    <w:rsid w:val="00E84A0A"/>
    <w:rsid w:val="00E904EF"/>
    <w:rsid w:val="00E92EA1"/>
    <w:rsid w:val="00E95948"/>
    <w:rsid w:val="00EB05D8"/>
    <w:rsid w:val="00EB1925"/>
    <w:rsid w:val="00EB244E"/>
    <w:rsid w:val="00EB2B81"/>
    <w:rsid w:val="00EC4FB0"/>
    <w:rsid w:val="00EC66E3"/>
    <w:rsid w:val="00EC78CC"/>
    <w:rsid w:val="00ED0B63"/>
    <w:rsid w:val="00ED0C4F"/>
    <w:rsid w:val="00ED7043"/>
    <w:rsid w:val="00EE54F6"/>
    <w:rsid w:val="00F044C3"/>
    <w:rsid w:val="00F05927"/>
    <w:rsid w:val="00F07C3B"/>
    <w:rsid w:val="00F5052C"/>
    <w:rsid w:val="00F631DF"/>
    <w:rsid w:val="00F87C2B"/>
    <w:rsid w:val="00FA0CCF"/>
    <w:rsid w:val="00FA48FC"/>
    <w:rsid w:val="00FA55D6"/>
    <w:rsid w:val="00FB246D"/>
    <w:rsid w:val="00FD2CB2"/>
    <w:rsid w:val="00FF3C30"/>
    <w:rsid w:val="00FF4A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27FF5CB-AA10-4626-B5D8-0FB721D2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5E2"/>
    <w:rPr>
      <w:sz w:val="24"/>
      <w:szCs w:val="24"/>
      <w:lang w:val="ru-RU" w:eastAsia="en-US"/>
    </w:rPr>
  </w:style>
  <w:style w:type="paragraph" w:styleId="Heading1">
    <w:name w:val="heading 1"/>
    <w:basedOn w:val="Normal"/>
    <w:next w:val="Normal"/>
    <w:link w:val="Heading1Char"/>
    <w:qFormat/>
    <w:rsid w:val="00A7416B"/>
    <w:pPr>
      <w:keepNext/>
      <w:outlineLvl w:val="0"/>
    </w:pPr>
    <w:rPr>
      <w:b/>
      <w:sz w:val="28"/>
      <w:szCs w:val="20"/>
      <w:u w:val="single"/>
      <w:lang w:val="en-GB"/>
    </w:rPr>
  </w:style>
  <w:style w:type="paragraph" w:styleId="Heading2">
    <w:name w:val="heading 2"/>
    <w:basedOn w:val="Normal"/>
    <w:next w:val="Normal"/>
    <w:link w:val="Heading2Char"/>
    <w:qFormat/>
    <w:rsid w:val="00A7416B"/>
    <w:pPr>
      <w:keepNext/>
      <w:jc w:val="both"/>
      <w:outlineLvl w:val="1"/>
    </w:pPr>
    <w:rPr>
      <w:b/>
      <w:sz w:val="22"/>
      <w:szCs w:val="20"/>
      <w:u w:val="single"/>
      <w:lang w:val="en-GB"/>
    </w:rPr>
  </w:style>
  <w:style w:type="paragraph" w:styleId="Heading3">
    <w:name w:val="heading 3"/>
    <w:basedOn w:val="Normal"/>
    <w:next w:val="Normal"/>
    <w:link w:val="Heading3Char"/>
    <w:qFormat/>
    <w:rsid w:val="00A7416B"/>
    <w:pPr>
      <w:keepNext/>
      <w:outlineLvl w:val="2"/>
    </w:pPr>
    <w:rPr>
      <w:b/>
      <w:color w:val="000080"/>
      <w:sz w:val="80"/>
      <w:szCs w:val="20"/>
      <w:lang w:val="en-GB"/>
    </w:rPr>
  </w:style>
  <w:style w:type="paragraph" w:styleId="Heading4">
    <w:name w:val="heading 4"/>
    <w:basedOn w:val="Normal"/>
    <w:next w:val="Normal"/>
    <w:link w:val="Heading4Char"/>
    <w:qFormat/>
    <w:rsid w:val="00A7416B"/>
    <w:pPr>
      <w:keepNext/>
      <w:jc w:val="center"/>
      <w:outlineLvl w:val="3"/>
    </w:pPr>
    <w:rPr>
      <w:b/>
      <w:bCs/>
      <w:noProof/>
      <w:sz w:val="20"/>
      <w:szCs w:val="20"/>
      <w:lang w:val="en-GB"/>
    </w:rPr>
  </w:style>
  <w:style w:type="paragraph" w:styleId="Heading5">
    <w:name w:val="heading 5"/>
    <w:basedOn w:val="Normal"/>
    <w:next w:val="Normal"/>
    <w:link w:val="Heading5Char"/>
    <w:qFormat/>
    <w:rsid w:val="00A7416B"/>
    <w:pPr>
      <w:keepNext/>
      <w:outlineLvl w:val="4"/>
    </w:pPr>
    <w:rPr>
      <w:b/>
      <w:color w:val="000080"/>
      <w:sz w:val="80"/>
      <w:szCs w:val="20"/>
      <w:lang w:val="en-GB"/>
    </w:rPr>
  </w:style>
  <w:style w:type="paragraph" w:styleId="Heading6">
    <w:name w:val="heading 6"/>
    <w:basedOn w:val="Normal"/>
    <w:next w:val="Normal"/>
    <w:link w:val="Heading6Char"/>
    <w:qFormat/>
    <w:rsid w:val="00A7416B"/>
    <w:pPr>
      <w:keepNext/>
      <w:jc w:val="center"/>
      <w:outlineLvl w:val="5"/>
    </w:pPr>
    <w:rPr>
      <w:b/>
      <w:bCs/>
      <w:noProof/>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2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B64D3"/>
    <w:rPr>
      <w:color w:val="0000FF"/>
      <w:u w:val="single"/>
    </w:rPr>
  </w:style>
  <w:style w:type="paragraph" w:styleId="BalloonText">
    <w:name w:val="Balloon Text"/>
    <w:basedOn w:val="Normal"/>
    <w:semiHidden/>
    <w:rsid w:val="003E7E91"/>
    <w:rPr>
      <w:rFonts w:ascii="Tahoma" w:hAnsi="Tahoma" w:cs="Tahoma"/>
      <w:sz w:val="16"/>
      <w:szCs w:val="16"/>
    </w:rPr>
  </w:style>
  <w:style w:type="paragraph" w:styleId="Header">
    <w:name w:val="header"/>
    <w:basedOn w:val="Normal"/>
    <w:link w:val="HeaderChar"/>
    <w:rsid w:val="003600AF"/>
    <w:pPr>
      <w:tabs>
        <w:tab w:val="center" w:pos="4320"/>
        <w:tab w:val="right" w:pos="8640"/>
      </w:tabs>
    </w:pPr>
  </w:style>
  <w:style w:type="paragraph" w:styleId="Footer">
    <w:name w:val="footer"/>
    <w:basedOn w:val="Normal"/>
    <w:rsid w:val="003600AF"/>
    <w:pPr>
      <w:tabs>
        <w:tab w:val="center" w:pos="4320"/>
        <w:tab w:val="right" w:pos="8640"/>
      </w:tabs>
    </w:pPr>
  </w:style>
  <w:style w:type="paragraph" w:customStyle="1" w:styleId="normdec1">
    <w:name w:val="normdec1"/>
    <w:basedOn w:val="Normal"/>
    <w:next w:val="Normal"/>
    <w:rsid w:val="00BA4707"/>
    <w:pPr>
      <w:spacing w:before="120"/>
      <w:ind w:left="709" w:hanging="709"/>
    </w:pPr>
    <w:rPr>
      <w:rFonts w:ascii="Arial" w:hAnsi="Arial"/>
      <w:bCs/>
      <w:sz w:val="22"/>
      <w:lang w:val="en-GB" w:eastAsia="fr-FR"/>
    </w:rPr>
  </w:style>
  <w:style w:type="character" w:customStyle="1" w:styleId="HeaderChar">
    <w:name w:val="Header Char"/>
    <w:basedOn w:val="DefaultParagraphFont"/>
    <w:link w:val="Header"/>
    <w:uiPriority w:val="99"/>
    <w:rsid w:val="004511CB"/>
    <w:rPr>
      <w:sz w:val="24"/>
      <w:szCs w:val="24"/>
      <w:lang w:val="ru-RU" w:eastAsia="en-US"/>
    </w:rPr>
  </w:style>
  <w:style w:type="character" w:customStyle="1" w:styleId="Heading1Char">
    <w:name w:val="Heading 1 Char"/>
    <w:basedOn w:val="DefaultParagraphFont"/>
    <w:link w:val="Heading1"/>
    <w:rsid w:val="00A7416B"/>
    <w:rPr>
      <w:b/>
      <w:sz w:val="28"/>
      <w:u w:val="single"/>
      <w:lang w:val="en-GB" w:eastAsia="en-US"/>
    </w:rPr>
  </w:style>
  <w:style w:type="character" w:customStyle="1" w:styleId="Heading2Char">
    <w:name w:val="Heading 2 Char"/>
    <w:basedOn w:val="DefaultParagraphFont"/>
    <w:link w:val="Heading2"/>
    <w:rsid w:val="00A7416B"/>
    <w:rPr>
      <w:b/>
      <w:sz w:val="22"/>
      <w:u w:val="single"/>
      <w:lang w:val="en-GB" w:eastAsia="en-US"/>
    </w:rPr>
  </w:style>
  <w:style w:type="character" w:customStyle="1" w:styleId="Heading3Char">
    <w:name w:val="Heading 3 Char"/>
    <w:basedOn w:val="DefaultParagraphFont"/>
    <w:link w:val="Heading3"/>
    <w:rsid w:val="00A7416B"/>
    <w:rPr>
      <w:b/>
      <w:color w:val="000080"/>
      <w:sz w:val="80"/>
      <w:lang w:val="en-GB" w:eastAsia="en-US"/>
    </w:rPr>
  </w:style>
  <w:style w:type="character" w:customStyle="1" w:styleId="Heading4Char">
    <w:name w:val="Heading 4 Char"/>
    <w:basedOn w:val="DefaultParagraphFont"/>
    <w:link w:val="Heading4"/>
    <w:rsid w:val="00A7416B"/>
    <w:rPr>
      <w:b/>
      <w:bCs/>
      <w:noProof/>
      <w:lang w:val="en-GB" w:eastAsia="en-US"/>
    </w:rPr>
  </w:style>
  <w:style w:type="character" w:customStyle="1" w:styleId="Heading5Char">
    <w:name w:val="Heading 5 Char"/>
    <w:basedOn w:val="DefaultParagraphFont"/>
    <w:link w:val="Heading5"/>
    <w:rsid w:val="00A7416B"/>
    <w:rPr>
      <w:b/>
      <w:color w:val="000080"/>
      <w:sz w:val="80"/>
      <w:lang w:val="en-GB" w:eastAsia="en-US"/>
    </w:rPr>
  </w:style>
  <w:style w:type="character" w:customStyle="1" w:styleId="Heading6Char">
    <w:name w:val="Heading 6 Char"/>
    <w:basedOn w:val="DefaultParagraphFont"/>
    <w:link w:val="Heading6"/>
    <w:rsid w:val="00A7416B"/>
    <w:rPr>
      <w:b/>
      <w:bCs/>
      <w:noProof/>
      <w:sz w:val="16"/>
      <w:lang w:val="en-GB" w:eastAsia="en-US"/>
    </w:rPr>
  </w:style>
  <w:style w:type="paragraph" w:styleId="BodyTextIndent">
    <w:name w:val="Body Text Indent"/>
    <w:basedOn w:val="Normal"/>
    <w:link w:val="BodyTextIndentChar"/>
    <w:rsid w:val="00A7416B"/>
    <w:pPr>
      <w:ind w:left="709"/>
      <w:jc w:val="both"/>
    </w:pPr>
    <w:rPr>
      <w:rFonts w:ascii="Arial" w:hAnsi="Arial"/>
      <w:sz w:val="22"/>
      <w:szCs w:val="20"/>
      <w:lang w:val="en-GB"/>
    </w:rPr>
  </w:style>
  <w:style w:type="character" w:customStyle="1" w:styleId="BodyTextIndentChar">
    <w:name w:val="Body Text Indent Char"/>
    <w:basedOn w:val="DefaultParagraphFont"/>
    <w:link w:val="BodyTextIndent"/>
    <w:rsid w:val="00A7416B"/>
    <w:rPr>
      <w:rFonts w:ascii="Arial" w:hAnsi="Arial"/>
      <w:sz w:val="22"/>
      <w:lang w:val="en-GB" w:eastAsia="en-US"/>
    </w:rPr>
  </w:style>
  <w:style w:type="paragraph" w:styleId="DocumentMap">
    <w:name w:val="Document Map"/>
    <w:basedOn w:val="Normal"/>
    <w:link w:val="DocumentMapChar"/>
    <w:semiHidden/>
    <w:rsid w:val="00A7416B"/>
    <w:pPr>
      <w:shd w:val="clear" w:color="auto" w:fill="000080"/>
    </w:pPr>
    <w:rPr>
      <w:rFonts w:ascii="Tahoma" w:hAnsi="Tahoma"/>
      <w:noProof/>
      <w:sz w:val="20"/>
      <w:szCs w:val="20"/>
      <w:lang w:val="en-US"/>
    </w:rPr>
  </w:style>
  <w:style w:type="character" w:customStyle="1" w:styleId="DocumentMapChar">
    <w:name w:val="Document Map Char"/>
    <w:basedOn w:val="DefaultParagraphFont"/>
    <w:link w:val="DocumentMap"/>
    <w:semiHidden/>
    <w:rsid w:val="00A7416B"/>
    <w:rPr>
      <w:rFonts w:ascii="Tahoma" w:hAnsi="Tahoma"/>
      <w:noProof/>
      <w:shd w:val="clear" w:color="auto" w:fill="000080"/>
      <w:lang w:val="en-US" w:eastAsia="en-US"/>
    </w:rPr>
  </w:style>
  <w:style w:type="character" w:styleId="CommentReference">
    <w:name w:val="annotation reference"/>
    <w:semiHidden/>
    <w:rsid w:val="00A7416B"/>
    <w:rPr>
      <w:sz w:val="16"/>
      <w:szCs w:val="16"/>
    </w:rPr>
  </w:style>
  <w:style w:type="paragraph" w:styleId="CommentText">
    <w:name w:val="annotation text"/>
    <w:basedOn w:val="Normal"/>
    <w:link w:val="CommentTextChar"/>
    <w:semiHidden/>
    <w:rsid w:val="00A7416B"/>
    <w:rPr>
      <w:noProof/>
      <w:sz w:val="20"/>
      <w:szCs w:val="20"/>
      <w:lang w:val="en-US"/>
    </w:rPr>
  </w:style>
  <w:style w:type="character" w:customStyle="1" w:styleId="CommentTextChar">
    <w:name w:val="Comment Text Char"/>
    <w:basedOn w:val="DefaultParagraphFont"/>
    <w:link w:val="CommentText"/>
    <w:semiHidden/>
    <w:rsid w:val="00A7416B"/>
    <w:rPr>
      <w:noProof/>
      <w:lang w:val="en-US" w:eastAsia="en-US"/>
    </w:rPr>
  </w:style>
  <w:style w:type="character" w:styleId="PageNumber">
    <w:name w:val="page number"/>
    <w:basedOn w:val="DefaultParagraphFont"/>
    <w:rsid w:val="00A7416B"/>
  </w:style>
  <w:style w:type="paragraph" w:styleId="ListParagraph">
    <w:name w:val="List Paragraph"/>
    <w:basedOn w:val="Normal"/>
    <w:uiPriority w:val="34"/>
    <w:qFormat/>
    <w:rsid w:val="00A7416B"/>
    <w:pPr>
      <w:ind w:left="720"/>
    </w:pPr>
    <w:rPr>
      <w:rFonts w:ascii="Calibri" w:eastAsia="Calibri" w:hAnsi="Calibri"/>
      <w:sz w:val="22"/>
      <w:szCs w:val="22"/>
      <w:lang w:val="fr-FR" w:eastAsia="fr-FR"/>
    </w:rPr>
  </w:style>
  <w:style w:type="character" w:customStyle="1" w:styleId="apple-style-span">
    <w:name w:val="apple-style-span"/>
    <w:basedOn w:val="DefaultParagraphFont"/>
    <w:rsid w:val="00A7416B"/>
  </w:style>
  <w:style w:type="character" w:styleId="Strong">
    <w:name w:val="Strong"/>
    <w:basedOn w:val="DefaultParagraphFont"/>
    <w:uiPriority w:val="22"/>
    <w:qFormat/>
    <w:rsid w:val="00A7416B"/>
    <w:rPr>
      <w:b/>
      <w:bCs/>
    </w:rPr>
  </w:style>
  <w:style w:type="character" w:customStyle="1" w:styleId="apple-converted-space">
    <w:name w:val="apple-converted-space"/>
    <w:basedOn w:val="DefaultParagraphFont"/>
    <w:rsid w:val="00A7416B"/>
  </w:style>
  <w:style w:type="paragraph" w:customStyle="1" w:styleId="H1">
    <w:name w:val="H1"/>
    <w:basedOn w:val="Normal"/>
    <w:next w:val="Normal"/>
    <w:rsid w:val="00A7416B"/>
    <w:pPr>
      <w:keepNext/>
      <w:spacing w:before="100" w:after="100"/>
      <w:outlineLvl w:val="1"/>
    </w:pPr>
    <w:rPr>
      <w:b/>
      <w:snapToGrid w:val="0"/>
      <w:kern w:val="36"/>
      <w:sz w:val="48"/>
      <w:szCs w:val="20"/>
      <w:lang w:val="en-GB"/>
    </w:rPr>
  </w:style>
  <w:style w:type="paragraph" w:styleId="NormalWeb">
    <w:name w:val="Normal (Web)"/>
    <w:basedOn w:val="Normal"/>
    <w:uiPriority w:val="99"/>
    <w:unhideWhenUsed/>
    <w:rsid w:val="00686F06"/>
    <w:pPr>
      <w:spacing w:before="100" w:beforeAutospacing="1" w:after="100" w:afterAutospacing="1"/>
    </w:pPr>
    <w:rPr>
      <w:lang w:val="en-IE" w:eastAsia="en-GB"/>
    </w:rPr>
  </w:style>
  <w:style w:type="paragraph" w:styleId="BodyTextIndent2">
    <w:name w:val="Body Text Indent 2"/>
    <w:basedOn w:val="Normal"/>
    <w:link w:val="BodyTextIndent2Char"/>
    <w:semiHidden/>
    <w:unhideWhenUsed/>
    <w:rsid w:val="00686F06"/>
    <w:pPr>
      <w:spacing w:after="120" w:line="480" w:lineRule="auto"/>
      <w:ind w:left="283"/>
    </w:pPr>
  </w:style>
  <w:style w:type="character" w:customStyle="1" w:styleId="BodyTextIndent2Char">
    <w:name w:val="Body Text Indent 2 Char"/>
    <w:basedOn w:val="DefaultParagraphFont"/>
    <w:link w:val="BodyTextIndent2"/>
    <w:semiHidden/>
    <w:rsid w:val="00686F06"/>
    <w:rPr>
      <w:sz w:val="24"/>
      <w:szCs w:val="24"/>
      <w:lang w:val="ru-RU" w:eastAsia="en-US"/>
    </w:rPr>
  </w:style>
  <w:style w:type="paragraph" w:styleId="CommentSubject">
    <w:name w:val="annotation subject"/>
    <w:basedOn w:val="CommentText"/>
    <w:next w:val="CommentText"/>
    <w:link w:val="CommentSubjectChar"/>
    <w:semiHidden/>
    <w:unhideWhenUsed/>
    <w:rsid w:val="002132D9"/>
    <w:rPr>
      <w:b/>
      <w:bCs/>
      <w:noProof w:val="0"/>
      <w:lang w:val="ru-RU"/>
    </w:rPr>
  </w:style>
  <w:style w:type="character" w:customStyle="1" w:styleId="CommentSubjectChar">
    <w:name w:val="Comment Subject Char"/>
    <w:basedOn w:val="CommentTextChar"/>
    <w:link w:val="CommentSubject"/>
    <w:semiHidden/>
    <w:rsid w:val="002132D9"/>
    <w:rPr>
      <w:b/>
      <w:bCs/>
      <w:noProof/>
      <w:lang w:val="ru-RU" w:eastAsia="en-US"/>
    </w:rPr>
  </w:style>
  <w:style w:type="paragraph" w:styleId="Revision">
    <w:name w:val="Revision"/>
    <w:hidden/>
    <w:uiPriority w:val="99"/>
    <w:semiHidden/>
    <w:rsid w:val="002E3D6E"/>
    <w:rPr>
      <w:sz w:val="24"/>
      <w:szCs w:val="24"/>
      <w:lang w:val="ru-RU" w:eastAsia="en-US"/>
    </w:rPr>
  </w:style>
  <w:style w:type="paragraph" w:styleId="Title">
    <w:name w:val="Title"/>
    <w:basedOn w:val="Normal"/>
    <w:link w:val="TitleChar"/>
    <w:qFormat/>
    <w:rsid w:val="000D1F45"/>
    <w:pPr>
      <w:pBdr>
        <w:bottom w:val="double" w:sz="4" w:space="1" w:color="auto"/>
      </w:pBdr>
      <w:jc w:val="center"/>
    </w:pPr>
    <w:rPr>
      <w:rFonts w:ascii="Palatino Linotype" w:hAnsi="Palatino Linotype"/>
      <w:b/>
      <w:bCs/>
      <w:sz w:val="22"/>
      <w:lang w:val="en-IE"/>
    </w:rPr>
  </w:style>
  <w:style w:type="character" w:customStyle="1" w:styleId="TitleChar">
    <w:name w:val="Title Char"/>
    <w:basedOn w:val="DefaultParagraphFont"/>
    <w:link w:val="Title"/>
    <w:rsid w:val="000D1F45"/>
    <w:rPr>
      <w:rFonts w:ascii="Palatino Linotype" w:hAnsi="Palatino Linotype"/>
      <w:b/>
      <w:bCs/>
      <w:sz w:val="22"/>
      <w:szCs w:val="24"/>
      <w:lang w:val="en-IE" w:eastAsia="en-US"/>
    </w:rPr>
  </w:style>
  <w:style w:type="paragraph" w:customStyle="1" w:styleId="Default">
    <w:name w:val="Default"/>
    <w:rsid w:val="000D1F45"/>
    <w:pPr>
      <w:autoSpaceDE w:val="0"/>
      <w:autoSpaceDN w:val="0"/>
      <w:adjustRightInd w:val="0"/>
    </w:pPr>
    <w:rPr>
      <w:rFonts w:ascii="Calibri" w:eastAsiaTheme="minorHAnsi" w:hAnsi="Calibri" w:cs="Calibri"/>
      <w:color w:val="000000"/>
      <w:sz w:val="24"/>
      <w:szCs w:val="24"/>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8992">
      <w:bodyDiv w:val="1"/>
      <w:marLeft w:val="0"/>
      <w:marRight w:val="0"/>
      <w:marTop w:val="0"/>
      <w:marBottom w:val="0"/>
      <w:divBdr>
        <w:top w:val="none" w:sz="0" w:space="0" w:color="auto"/>
        <w:left w:val="none" w:sz="0" w:space="0" w:color="auto"/>
        <w:bottom w:val="none" w:sz="0" w:space="0" w:color="auto"/>
        <w:right w:val="none" w:sz="0" w:space="0" w:color="auto"/>
      </w:divBdr>
    </w:div>
    <w:div w:id="120615230">
      <w:bodyDiv w:val="1"/>
      <w:marLeft w:val="0"/>
      <w:marRight w:val="0"/>
      <w:marTop w:val="0"/>
      <w:marBottom w:val="0"/>
      <w:divBdr>
        <w:top w:val="none" w:sz="0" w:space="0" w:color="auto"/>
        <w:left w:val="none" w:sz="0" w:space="0" w:color="auto"/>
        <w:bottom w:val="none" w:sz="0" w:space="0" w:color="auto"/>
        <w:right w:val="none" w:sz="0" w:space="0" w:color="auto"/>
      </w:divBdr>
    </w:div>
    <w:div w:id="145509614">
      <w:bodyDiv w:val="1"/>
      <w:marLeft w:val="0"/>
      <w:marRight w:val="0"/>
      <w:marTop w:val="0"/>
      <w:marBottom w:val="0"/>
      <w:divBdr>
        <w:top w:val="none" w:sz="0" w:space="0" w:color="auto"/>
        <w:left w:val="none" w:sz="0" w:space="0" w:color="auto"/>
        <w:bottom w:val="none" w:sz="0" w:space="0" w:color="auto"/>
        <w:right w:val="none" w:sz="0" w:space="0" w:color="auto"/>
      </w:divBdr>
    </w:div>
    <w:div w:id="226261247">
      <w:bodyDiv w:val="1"/>
      <w:marLeft w:val="0"/>
      <w:marRight w:val="0"/>
      <w:marTop w:val="0"/>
      <w:marBottom w:val="0"/>
      <w:divBdr>
        <w:top w:val="none" w:sz="0" w:space="0" w:color="auto"/>
        <w:left w:val="none" w:sz="0" w:space="0" w:color="auto"/>
        <w:bottom w:val="none" w:sz="0" w:space="0" w:color="auto"/>
        <w:right w:val="none" w:sz="0" w:space="0" w:color="auto"/>
      </w:divBdr>
    </w:div>
    <w:div w:id="231236640">
      <w:bodyDiv w:val="1"/>
      <w:marLeft w:val="0"/>
      <w:marRight w:val="0"/>
      <w:marTop w:val="0"/>
      <w:marBottom w:val="0"/>
      <w:divBdr>
        <w:top w:val="none" w:sz="0" w:space="0" w:color="auto"/>
        <w:left w:val="none" w:sz="0" w:space="0" w:color="auto"/>
        <w:bottom w:val="none" w:sz="0" w:space="0" w:color="auto"/>
        <w:right w:val="none" w:sz="0" w:space="0" w:color="auto"/>
      </w:divBdr>
    </w:div>
    <w:div w:id="258754846">
      <w:bodyDiv w:val="1"/>
      <w:marLeft w:val="0"/>
      <w:marRight w:val="0"/>
      <w:marTop w:val="0"/>
      <w:marBottom w:val="0"/>
      <w:divBdr>
        <w:top w:val="none" w:sz="0" w:space="0" w:color="auto"/>
        <w:left w:val="none" w:sz="0" w:space="0" w:color="auto"/>
        <w:bottom w:val="none" w:sz="0" w:space="0" w:color="auto"/>
        <w:right w:val="none" w:sz="0" w:space="0" w:color="auto"/>
      </w:divBdr>
    </w:div>
    <w:div w:id="484277660">
      <w:bodyDiv w:val="1"/>
      <w:marLeft w:val="0"/>
      <w:marRight w:val="0"/>
      <w:marTop w:val="0"/>
      <w:marBottom w:val="0"/>
      <w:divBdr>
        <w:top w:val="none" w:sz="0" w:space="0" w:color="auto"/>
        <w:left w:val="none" w:sz="0" w:space="0" w:color="auto"/>
        <w:bottom w:val="none" w:sz="0" w:space="0" w:color="auto"/>
        <w:right w:val="none" w:sz="0" w:space="0" w:color="auto"/>
      </w:divBdr>
    </w:div>
    <w:div w:id="491987922">
      <w:bodyDiv w:val="1"/>
      <w:marLeft w:val="0"/>
      <w:marRight w:val="0"/>
      <w:marTop w:val="0"/>
      <w:marBottom w:val="0"/>
      <w:divBdr>
        <w:top w:val="none" w:sz="0" w:space="0" w:color="auto"/>
        <w:left w:val="none" w:sz="0" w:space="0" w:color="auto"/>
        <w:bottom w:val="none" w:sz="0" w:space="0" w:color="auto"/>
        <w:right w:val="none" w:sz="0" w:space="0" w:color="auto"/>
      </w:divBdr>
    </w:div>
    <w:div w:id="668095868">
      <w:bodyDiv w:val="1"/>
      <w:marLeft w:val="0"/>
      <w:marRight w:val="0"/>
      <w:marTop w:val="0"/>
      <w:marBottom w:val="0"/>
      <w:divBdr>
        <w:top w:val="none" w:sz="0" w:space="0" w:color="auto"/>
        <w:left w:val="none" w:sz="0" w:space="0" w:color="auto"/>
        <w:bottom w:val="none" w:sz="0" w:space="0" w:color="auto"/>
        <w:right w:val="none" w:sz="0" w:space="0" w:color="auto"/>
      </w:divBdr>
    </w:div>
    <w:div w:id="692997942">
      <w:bodyDiv w:val="1"/>
      <w:marLeft w:val="0"/>
      <w:marRight w:val="0"/>
      <w:marTop w:val="0"/>
      <w:marBottom w:val="0"/>
      <w:divBdr>
        <w:top w:val="none" w:sz="0" w:space="0" w:color="auto"/>
        <w:left w:val="none" w:sz="0" w:space="0" w:color="auto"/>
        <w:bottom w:val="none" w:sz="0" w:space="0" w:color="auto"/>
        <w:right w:val="none" w:sz="0" w:space="0" w:color="auto"/>
      </w:divBdr>
    </w:div>
    <w:div w:id="732697764">
      <w:bodyDiv w:val="1"/>
      <w:marLeft w:val="0"/>
      <w:marRight w:val="0"/>
      <w:marTop w:val="0"/>
      <w:marBottom w:val="0"/>
      <w:divBdr>
        <w:top w:val="none" w:sz="0" w:space="0" w:color="auto"/>
        <w:left w:val="none" w:sz="0" w:space="0" w:color="auto"/>
        <w:bottom w:val="none" w:sz="0" w:space="0" w:color="auto"/>
        <w:right w:val="none" w:sz="0" w:space="0" w:color="auto"/>
      </w:divBdr>
    </w:div>
    <w:div w:id="744646241">
      <w:bodyDiv w:val="1"/>
      <w:marLeft w:val="0"/>
      <w:marRight w:val="0"/>
      <w:marTop w:val="0"/>
      <w:marBottom w:val="0"/>
      <w:divBdr>
        <w:top w:val="none" w:sz="0" w:space="0" w:color="auto"/>
        <w:left w:val="none" w:sz="0" w:space="0" w:color="auto"/>
        <w:bottom w:val="none" w:sz="0" w:space="0" w:color="auto"/>
        <w:right w:val="none" w:sz="0" w:space="0" w:color="auto"/>
      </w:divBdr>
    </w:div>
    <w:div w:id="774254103">
      <w:bodyDiv w:val="1"/>
      <w:marLeft w:val="0"/>
      <w:marRight w:val="0"/>
      <w:marTop w:val="0"/>
      <w:marBottom w:val="0"/>
      <w:divBdr>
        <w:top w:val="none" w:sz="0" w:space="0" w:color="auto"/>
        <w:left w:val="none" w:sz="0" w:space="0" w:color="auto"/>
        <w:bottom w:val="none" w:sz="0" w:space="0" w:color="auto"/>
        <w:right w:val="none" w:sz="0" w:space="0" w:color="auto"/>
      </w:divBdr>
    </w:div>
    <w:div w:id="779640314">
      <w:bodyDiv w:val="1"/>
      <w:marLeft w:val="0"/>
      <w:marRight w:val="0"/>
      <w:marTop w:val="0"/>
      <w:marBottom w:val="0"/>
      <w:divBdr>
        <w:top w:val="none" w:sz="0" w:space="0" w:color="auto"/>
        <w:left w:val="none" w:sz="0" w:space="0" w:color="auto"/>
        <w:bottom w:val="none" w:sz="0" w:space="0" w:color="auto"/>
        <w:right w:val="none" w:sz="0" w:space="0" w:color="auto"/>
      </w:divBdr>
    </w:div>
    <w:div w:id="820728256">
      <w:bodyDiv w:val="1"/>
      <w:marLeft w:val="0"/>
      <w:marRight w:val="0"/>
      <w:marTop w:val="0"/>
      <w:marBottom w:val="0"/>
      <w:divBdr>
        <w:top w:val="none" w:sz="0" w:space="0" w:color="auto"/>
        <w:left w:val="none" w:sz="0" w:space="0" w:color="auto"/>
        <w:bottom w:val="none" w:sz="0" w:space="0" w:color="auto"/>
        <w:right w:val="none" w:sz="0" w:space="0" w:color="auto"/>
      </w:divBdr>
    </w:div>
    <w:div w:id="821770715">
      <w:bodyDiv w:val="1"/>
      <w:marLeft w:val="0"/>
      <w:marRight w:val="0"/>
      <w:marTop w:val="0"/>
      <w:marBottom w:val="0"/>
      <w:divBdr>
        <w:top w:val="none" w:sz="0" w:space="0" w:color="auto"/>
        <w:left w:val="none" w:sz="0" w:space="0" w:color="auto"/>
        <w:bottom w:val="none" w:sz="0" w:space="0" w:color="auto"/>
        <w:right w:val="none" w:sz="0" w:space="0" w:color="auto"/>
      </w:divBdr>
    </w:div>
    <w:div w:id="958806172">
      <w:bodyDiv w:val="1"/>
      <w:marLeft w:val="0"/>
      <w:marRight w:val="0"/>
      <w:marTop w:val="0"/>
      <w:marBottom w:val="0"/>
      <w:divBdr>
        <w:top w:val="none" w:sz="0" w:space="0" w:color="auto"/>
        <w:left w:val="none" w:sz="0" w:space="0" w:color="auto"/>
        <w:bottom w:val="none" w:sz="0" w:space="0" w:color="auto"/>
        <w:right w:val="none" w:sz="0" w:space="0" w:color="auto"/>
      </w:divBdr>
    </w:div>
    <w:div w:id="1009790221">
      <w:bodyDiv w:val="1"/>
      <w:marLeft w:val="0"/>
      <w:marRight w:val="0"/>
      <w:marTop w:val="0"/>
      <w:marBottom w:val="0"/>
      <w:divBdr>
        <w:top w:val="none" w:sz="0" w:space="0" w:color="auto"/>
        <w:left w:val="none" w:sz="0" w:space="0" w:color="auto"/>
        <w:bottom w:val="none" w:sz="0" w:space="0" w:color="auto"/>
        <w:right w:val="none" w:sz="0" w:space="0" w:color="auto"/>
      </w:divBdr>
    </w:div>
    <w:div w:id="1111702463">
      <w:bodyDiv w:val="1"/>
      <w:marLeft w:val="0"/>
      <w:marRight w:val="0"/>
      <w:marTop w:val="0"/>
      <w:marBottom w:val="0"/>
      <w:divBdr>
        <w:top w:val="none" w:sz="0" w:space="0" w:color="auto"/>
        <w:left w:val="none" w:sz="0" w:space="0" w:color="auto"/>
        <w:bottom w:val="none" w:sz="0" w:space="0" w:color="auto"/>
        <w:right w:val="none" w:sz="0" w:space="0" w:color="auto"/>
      </w:divBdr>
    </w:div>
    <w:div w:id="1113355810">
      <w:bodyDiv w:val="1"/>
      <w:marLeft w:val="0"/>
      <w:marRight w:val="0"/>
      <w:marTop w:val="0"/>
      <w:marBottom w:val="0"/>
      <w:divBdr>
        <w:top w:val="none" w:sz="0" w:space="0" w:color="auto"/>
        <w:left w:val="none" w:sz="0" w:space="0" w:color="auto"/>
        <w:bottom w:val="none" w:sz="0" w:space="0" w:color="auto"/>
        <w:right w:val="none" w:sz="0" w:space="0" w:color="auto"/>
      </w:divBdr>
    </w:div>
    <w:div w:id="1120492573">
      <w:bodyDiv w:val="1"/>
      <w:marLeft w:val="0"/>
      <w:marRight w:val="0"/>
      <w:marTop w:val="0"/>
      <w:marBottom w:val="0"/>
      <w:divBdr>
        <w:top w:val="none" w:sz="0" w:space="0" w:color="auto"/>
        <w:left w:val="none" w:sz="0" w:space="0" w:color="auto"/>
        <w:bottom w:val="none" w:sz="0" w:space="0" w:color="auto"/>
        <w:right w:val="none" w:sz="0" w:space="0" w:color="auto"/>
      </w:divBdr>
    </w:div>
    <w:div w:id="1303190619">
      <w:bodyDiv w:val="1"/>
      <w:marLeft w:val="0"/>
      <w:marRight w:val="0"/>
      <w:marTop w:val="0"/>
      <w:marBottom w:val="0"/>
      <w:divBdr>
        <w:top w:val="none" w:sz="0" w:space="0" w:color="auto"/>
        <w:left w:val="none" w:sz="0" w:space="0" w:color="auto"/>
        <w:bottom w:val="none" w:sz="0" w:space="0" w:color="auto"/>
        <w:right w:val="none" w:sz="0" w:space="0" w:color="auto"/>
      </w:divBdr>
    </w:div>
    <w:div w:id="1338733626">
      <w:bodyDiv w:val="1"/>
      <w:marLeft w:val="0"/>
      <w:marRight w:val="0"/>
      <w:marTop w:val="0"/>
      <w:marBottom w:val="0"/>
      <w:divBdr>
        <w:top w:val="none" w:sz="0" w:space="0" w:color="auto"/>
        <w:left w:val="none" w:sz="0" w:space="0" w:color="auto"/>
        <w:bottom w:val="none" w:sz="0" w:space="0" w:color="auto"/>
        <w:right w:val="none" w:sz="0" w:space="0" w:color="auto"/>
      </w:divBdr>
    </w:div>
    <w:div w:id="1405372855">
      <w:bodyDiv w:val="1"/>
      <w:marLeft w:val="0"/>
      <w:marRight w:val="0"/>
      <w:marTop w:val="0"/>
      <w:marBottom w:val="0"/>
      <w:divBdr>
        <w:top w:val="none" w:sz="0" w:space="0" w:color="auto"/>
        <w:left w:val="none" w:sz="0" w:space="0" w:color="auto"/>
        <w:bottom w:val="none" w:sz="0" w:space="0" w:color="auto"/>
        <w:right w:val="none" w:sz="0" w:space="0" w:color="auto"/>
      </w:divBdr>
    </w:div>
    <w:div w:id="1451974996">
      <w:bodyDiv w:val="1"/>
      <w:marLeft w:val="0"/>
      <w:marRight w:val="0"/>
      <w:marTop w:val="0"/>
      <w:marBottom w:val="0"/>
      <w:divBdr>
        <w:top w:val="none" w:sz="0" w:space="0" w:color="auto"/>
        <w:left w:val="none" w:sz="0" w:space="0" w:color="auto"/>
        <w:bottom w:val="none" w:sz="0" w:space="0" w:color="auto"/>
        <w:right w:val="none" w:sz="0" w:space="0" w:color="auto"/>
      </w:divBdr>
    </w:div>
    <w:div w:id="1590191554">
      <w:bodyDiv w:val="1"/>
      <w:marLeft w:val="0"/>
      <w:marRight w:val="0"/>
      <w:marTop w:val="0"/>
      <w:marBottom w:val="0"/>
      <w:divBdr>
        <w:top w:val="none" w:sz="0" w:space="0" w:color="auto"/>
        <w:left w:val="none" w:sz="0" w:space="0" w:color="auto"/>
        <w:bottom w:val="none" w:sz="0" w:space="0" w:color="auto"/>
        <w:right w:val="none" w:sz="0" w:space="0" w:color="auto"/>
      </w:divBdr>
    </w:div>
    <w:div w:id="1721199356">
      <w:bodyDiv w:val="1"/>
      <w:marLeft w:val="0"/>
      <w:marRight w:val="0"/>
      <w:marTop w:val="0"/>
      <w:marBottom w:val="0"/>
      <w:divBdr>
        <w:top w:val="none" w:sz="0" w:space="0" w:color="auto"/>
        <w:left w:val="none" w:sz="0" w:space="0" w:color="auto"/>
        <w:bottom w:val="none" w:sz="0" w:space="0" w:color="auto"/>
        <w:right w:val="none" w:sz="0" w:space="0" w:color="auto"/>
      </w:divBdr>
    </w:div>
    <w:div w:id="1768967581">
      <w:bodyDiv w:val="1"/>
      <w:marLeft w:val="0"/>
      <w:marRight w:val="0"/>
      <w:marTop w:val="0"/>
      <w:marBottom w:val="0"/>
      <w:divBdr>
        <w:top w:val="none" w:sz="0" w:space="0" w:color="auto"/>
        <w:left w:val="none" w:sz="0" w:space="0" w:color="auto"/>
        <w:bottom w:val="none" w:sz="0" w:space="0" w:color="auto"/>
        <w:right w:val="none" w:sz="0" w:space="0" w:color="auto"/>
      </w:divBdr>
    </w:div>
    <w:div w:id="1849059612">
      <w:bodyDiv w:val="1"/>
      <w:marLeft w:val="0"/>
      <w:marRight w:val="0"/>
      <w:marTop w:val="0"/>
      <w:marBottom w:val="0"/>
      <w:divBdr>
        <w:top w:val="none" w:sz="0" w:space="0" w:color="auto"/>
        <w:left w:val="none" w:sz="0" w:space="0" w:color="auto"/>
        <w:bottom w:val="none" w:sz="0" w:space="0" w:color="auto"/>
        <w:right w:val="none" w:sz="0" w:space="0" w:color="auto"/>
      </w:divBdr>
    </w:div>
    <w:div w:id="1871725616">
      <w:bodyDiv w:val="1"/>
      <w:marLeft w:val="0"/>
      <w:marRight w:val="0"/>
      <w:marTop w:val="0"/>
      <w:marBottom w:val="0"/>
      <w:divBdr>
        <w:top w:val="none" w:sz="0" w:space="0" w:color="auto"/>
        <w:left w:val="none" w:sz="0" w:space="0" w:color="auto"/>
        <w:bottom w:val="none" w:sz="0" w:space="0" w:color="auto"/>
        <w:right w:val="none" w:sz="0" w:space="0" w:color="auto"/>
      </w:divBdr>
    </w:div>
    <w:div w:id="1881287339">
      <w:bodyDiv w:val="1"/>
      <w:marLeft w:val="0"/>
      <w:marRight w:val="0"/>
      <w:marTop w:val="0"/>
      <w:marBottom w:val="0"/>
      <w:divBdr>
        <w:top w:val="none" w:sz="0" w:space="0" w:color="auto"/>
        <w:left w:val="none" w:sz="0" w:space="0" w:color="auto"/>
        <w:bottom w:val="none" w:sz="0" w:space="0" w:color="auto"/>
        <w:right w:val="none" w:sz="0" w:space="0" w:color="auto"/>
      </w:divBdr>
    </w:div>
    <w:div w:id="1892959451">
      <w:bodyDiv w:val="1"/>
      <w:marLeft w:val="0"/>
      <w:marRight w:val="0"/>
      <w:marTop w:val="0"/>
      <w:marBottom w:val="0"/>
      <w:divBdr>
        <w:top w:val="none" w:sz="0" w:space="0" w:color="auto"/>
        <w:left w:val="none" w:sz="0" w:space="0" w:color="auto"/>
        <w:bottom w:val="none" w:sz="0" w:space="0" w:color="auto"/>
        <w:right w:val="none" w:sz="0" w:space="0" w:color="auto"/>
      </w:divBdr>
    </w:div>
    <w:div w:id="2005939220">
      <w:bodyDiv w:val="1"/>
      <w:marLeft w:val="0"/>
      <w:marRight w:val="0"/>
      <w:marTop w:val="0"/>
      <w:marBottom w:val="0"/>
      <w:divBdr>
        <w:top w:val="none" w:sz="0" w:space="0" w:color="auto"/>
        <w:left w:val="none" w:sz="0" w:space="0" w:color="auto"/>
        <w:bottom w:val="none" w:sz="0" w:space="0" w:color="auto"/>
        <w:right w:val="none" w:sz="0" w:space="0" w:color="auto"/>
      </w:divBdr>
    </w:div>
    <w:div w:id="2081554489">
      <w:bodyDiv w:val="1"/>
      <w:marLeft w:val="0"/>
      <w:marRight w:val="0"/>
      <w:marTop w:val="0"/>
      <w:marBottom w:val="0"/>
      <w:divBdr>
        <w:top w:val="none" w:sz="0" w:space="0" w:color="auto"/>
        <w:left w:val="none" w:sz="0" w:space="0" w:color="auto"/>
        <w:bottom w:val="none" w:sz="0" w:space="0" w:color="auto"/>
        <w:right w:val="none" w:sz="0" w:space="0" w:color="auto"/>
      </w:divBdr>
    </w:div>
    <w:div w:id="2136243286">
      <w:bodyDiv w:val="1"/>
      <w:marLeft w:val="0"/>
      <w:marRight w:val="0"/>
      <w:marTop w:val="0"/>
      <w:marBottom w:val="0"/>
      <w:divBdr>
        <w:top w:val="none" w:sz="0" w:space="0" w:color="auto"/>
        <w:left w:val="none" w:sz="0" w:space="0" w:color="auto"/>
        <w:bottom w:val="none" w:sz="0" w:space="0" w:color="auto"/>
        <w:right w:val="none" w:sz="0" w:space="0" w:color="auto"/>
      </w:divBdr>
    </w:div>
    <w:div w:id="214546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outhsudan.logs@concern.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na.gehms@concern.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ina.gehms@concern.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uthsudan.logs@concern.net" TargetMode="External"/><Relationship Id="rId5" Type="http://schemas.openxmlformats.org/officeDocument/2006/relationships/webSettings" Target="webSettings.xml"/><Relationship Id="rId15" Type="http://schemas.openxmlformats.org/officeDocument/2006/relationships/hyperlink" Target="mailto:southsudan.logs@concern.net" TargetMode="External"/><Relationship Id="rId10" Type="http://schemas.openxmlformats.org/officeDocument/2006/relationships/hyperlink" Target="mailto:nina.gehms@concern.net" TargetMode="External"/><Relationship Id="rId4" Type="http://schemas.openxmlformats.org/officeDocument/2006/relationships/settings" Target="settings.xml"/><Relationship Id="rId9" Type="http://schemas.openxmlformats.org/officeDocument/2006/relationships/hyperlink" Target="mailto:southsudan.logs@concern.net" TargetMode="External"/><Relationship Id="rId14" Type="http://schemas.openxmlformats.org/officeDocument/2006/relationships/hyperlink" Target="mailto:nina.gehms@concern.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cal.bernard\Documents\6.%20Logistique\6.2.%20Logistics%20templates\Template%20Kyrgyzstan\PRO-05-12%20Annoucement%20Call%20for%20bids_eng.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FE634-C219-4C56-834C-8E417F0B4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PRO-05-12 Annoucement Call for bids_eng</Template>
  <TotalTime>4</TotalTime>
  <Pages>1</Pages>
  <Words>395</Words>
  <Characters>2872</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Международный Комитет</vt:lpstr>
      <vt:lpstr>Международный Комитет</vt:lpstr>
    </vt:vector>
  </TitlesOfParts>
  <Company>PSF CI</Company>
  <LinksUpToDate>false</LinksUpToDate>
  <CharactersWithSpaces>3261</CharactersWithSpaces>
  <SharedDoc>false</SharedDoc>
  <HLinks>
    <vt:vector size="6" baseType="variant">
      <vt:variant>
        <vt:i4>1835043</vt:i4>
      </vt:variant>
      <vt:variant>
        <vt:i4>0</vt:i4>
      </vt:variant>
      <vt:variant>
        <vt:i4>0</vt:i4>
      </vt:variant>
      <vt:variant>
        <vt:i4>5</vt:i4>
      </vt:variant>
      <vt:variant>
        <vt:lpwstr>mailto:osh@acted.org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Международный Комитет</dc:title>
  <dc:creator>pascal.bernard</dc:creator>
  <cp:lastModifiedBy>Josphat Mwangi</cp:lastModifiedBy>
  <cp:revision>8</cp:revision>
  <cp:lastPrinted>2016-10-17T06:48:00Z</cp:lastPrinted>
  <dcterms:created xsi:type="dcterms:W3CDTF">2018-10-03T13:00:00Z</dcterms:created>
  <dcterms:modified xsi:type="dcterms:W3CDTF">2018-10-03T13:04:00Z</dcterms:modified>
</cp:coreProperties>
</file>