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74"/>
      </w:tblGrid>
      <w:tr w:rsidR="00CC149F" w:rsidRPr="00AA7A45" w:rsidTr="006B60A2">
        <w:trPr>
          <w:trHeight w:val="12726"/>
        </w:trPr>
        <w:tc>
          <w:tcPr>
            <w:tcW w:w="10574" w:type="dxa"/>
          </w:tcPr>
          <w:p w:rsidR="00601F17" w:rsidRPr="002A5B2B" w:rsidRDefault="002A5B2B" w:rsidP="002A5B2B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60C9A667" wp14:editId="3301B707">
                  <wp:extent cx="1310640" cy="8839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2011" w:rsidRPr="00861F68" w:rsidRDefault="005C638F" w:rsidP="007314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1F68">
              <w:rPr>
                <w:rFonts w:ascii="Arial" w:hAnsi="Arial" w:cs="Arial"/>
                <w:b/>
                <w:lang w:val="en-US"/>
              </w:rPr>
              <w:t xml:space="preserve">Consultant for </w:t>
            </w:r>
            <w:r w:rsidR="007439B2">
              <w:rPr>
                <w:rFonts w:ascii="Arial" w:hAnsi="Arial" w:cs="Arial"/>
                <w:b/>
                <w:lang w:val="en-US"/>
              </w:rPr>
              <w:t>Knowledge, Attitudes, Practice (KAP)</w:t>
            </w:r>
            <w:r w:rsidR="00601F17">
              <w:rPr>
                <w:rFonts w:ascii="Arial" w:hAnsi="Arial" w:cs="Arial"/>
                <w:b/>
                <w:lang w:val="en-US"/>
              </w:rPr>
              <w:t xml:space="preserve"> Survey</w:t>
            </w:r>
            <w:r w:rsidR="002A5B2B">
              <w:rPr>
                <w:rFonts w:ascii="Arial" w:hAnsi="Arial" w:cs="Arial"/>
                <w:b/>
                <w:lang w:val="en-US"/>
              </w:rPr>
              <w:t xml:space="preserve"> in </w:t>
            </w:r>
            <w:r w:rsidR="00601F1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A5B2B">
              <w:rPr>
                <w:rFonts w:ascii="Arial" w:hAnsi="Arial" w:cs="Arial"/>
                <w:b/>
                <w:lang w:val="en-US"/>
              </w:rPr>
              <w:t>Aweil West and Aweil North, South Sudan</w:t>
            </w:r>
          </w:p>
          <w:p w:rsidR="00CA3176" w:rsidRPr="002A5B2B" w:rsidRDefault="00CA3176" w:rsidP="00CA3176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E756E">
              <w:rPr>
                <w:rFonts w:ascii="Arial Narrow" w:hAnsi="Arial Narrow"/>
                <w:b/>
                <w:bCs/>
                <w:color w:val="000000" w:themeColor="text1"/>
              </w:rPr>
              <w:t>REF</w:t>
            </w:r>
            <w:r w:rsidRPr="003E756E">
              <w:rPr>
                <w:rFonts w:ascii="Arial Narrow" w:hAnsi="Arial Narrow"/>
                <w:b/>
                <w:bCs/>
              </w:rPr>
              <w:t>:</w:t>
            </w:r>
            <w:r w:rsidR="008612E4">
              <w:rPr>
                <w:rFonts w:ascii="Arial Narrow" w:hAnsi="Arial Narrow"/>
                <w:b/>
                <w:bCs/>
                <w:lang w:val="en-US"/>
              </w:rPr>
              <w:t xml:space="preserve">KAP </w:t>
            </w:r>
            <w:r w:rsidR="0091088F">
              <w:rPr>
                <w:rFonts w:ascii="Arial Narrow" w:hAnsi="Arial Narrow"/>
                <w:b/>
                <w:bCs/>
                <w:lang w:val="en-US"/>
              </w:rPr>
              <w:t>Survey</w:t>
            </w:r>
            <w:r w:rsidRPr="003E756E">
              <w:rPr>
                <w:rFonts w:ascii="Arial Narrow" w:hAnsi="Arial Narrow"/>
                <w:b/>
                <w:bCs/>
              </w:rPr>
              <w:t xml:space="preserve"> </w:t>
            </w:r>
            <w:r w:rsidR="005C638F" w:rsidRPr="003E756E">
              <w:rPr>
                <w:rFonts w:ascii="Arial Narrow" w:hAnsi="Arial Narrow"/>
                <w:b/>
                <w:bCs/>
                <w:lang w:val="en-US"/>
              </w:rPr>
              <w:t>Consultan</w:t>
            </w:r>
            <w:r w:rsidR="005712EE" w:rsidRPr="003E756E">
              <w:rPr>
                <w:rFonts w:ascii="Arial Narrow" w:hAnsi="Arial Narrow"/>
                <w:b/>
                <w:bCs/>
                <w:lang w:val="en-US"/>
              </w:rPr>
              <w:t>cy</w:t>
            </w:r>
            <w:r w:rsidR="008612E4">
              <w:rPr>
                <w:rFonts w:ascii="Arial Narrow" w:hAnsi="Arial Narrow"/>
                <w:b/>
                <w:bCs/>
                <w:lang w:val="en-US"/>
              </w:rPr>
              <w:t>/ March 2017</w:t>
            </w:r>
            <w:r w:rsidR="005C638F" w:rsidRPr="003E756E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2A5B2B">
              <w:rPr>
                <w:rFonts w:ascii="Arial Narrow" w:hAnsi="Arial Narrow"/>
                <w:b/>
                <w:bCs/>
                <w:color w:val="FF0000"/>
                <w:lang w:val="en-US"/>
              </w:rPr>
              <w:t>……..</w:t>
            </w:r>
          </w:p>
          <w:p w:rsidR="002308EC" w:rsidRPr="007607A2" w:rsidRDefault="002308EC" w:rsidP="00CC149F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1D2011" w:rsidRDefault="00E4772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7A2">
              <w:rPr>
                <w:rFonts w:ascii="Arial" w:hAnsi="Arial" w:cs="Arial"/>
                <w:sz w:val="22"/>
                <w:szCs w:val="22"/>
              </w:rPr>
              <w:t>Concern Worldw</w:t>
            </w:r>
            <w:bookmarkStart w:id="0" w:name="_GoBack"/>
            <w:bookmarkEnd w:id="0"/>
            <w:r w:rsidRPr="007607A2">
              <w:rPr>
                <w:rFonts w:ascii="Arial" w:hAnsi="Arial" w:cs="Arial"/>
                <w:sz w:val="22"/>
                <w:szCs w:val="22"/>
              </w:rPr>
              <w:t xml:space="preserve">ide 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>is a non-governmental, international, humanitarian agency working in the</w:t>
            </w:r>
            <w:r w:rsidR="00171904">
              <w:rPr>
                <w:rFonts w:ascii="Arial" w:hAnsi="Arial" w:cs="Arial"/>
                <w:sz w:val="22"/>
                <w:szCs w:val="22"/>
                <w:lang w:val="en-US"/>
              </w:rPr>
              <w:t xml:space="preserve"> areas of Health, Nutrition, 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>Livelihoods</w:t>
            </w:r>
            <w:r w:rsidR="0017190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607A2" w:rsidRPr="007607A2">
              <w:rPr>
                <w:rFonts w:ascii="Arial" w:hAnsi="Arial" w:cs="Arial"/>
                <w:sz w:val="22"/>
                <w:szCs w:val="22"/>
                <w:lang w:val="en-US"/>
              </w:rPr>
              <w:t>WASH</w:t>
            </w:r>
            <w:r w:rsidR="00601F17">
              <w:rPr>
                <w:rFonts w:ascii="Arial" w:hAnsi="Arial" w:cs="Arial"/>
                <w:sz w:val="22"/>
                <w:szCs w:val="22"/>
                <w:lang w:val="en-US"/>
              </w:rPr>
              <w:t xml:space="preserve"> and  NFI/Shelter</w:t>
            </w:r>
            <w:r w:rsid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in three states in South Sudan</w:t>
            </w:r>
            <w:r w:rsidR="00601F1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D2011" w:rsidRDefault="001D2011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B2B" w:rsidRPr="00484755" w:rsidRDefault="001D2011" w:rsidP="00601F17">
            <w:pPr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</w:t>
            </w:r>
            <w:r w:rsidR="00601F17">
              <w:rPr>
                <w:rFonts w:ascii="Arial" w:hAnsi="Arial" w:cs="Arial"/>
                <w:sz w:val="22"/>
                <w:szCs w:val="22"/>
                <w:lang w:val="en-US"/>
              </w:rPr>
              <w:t xml:space="preserve">Worldwide </w:t>
            </w:r>
            <w:r w:rsidR="002A5B2B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="002A5B2B" w:rsidRP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 been providing emergency nutrition services in the Northern Bahr el Ghazal </w:t>
            </w:r>
            <w:r w:rsid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(NBeG) </w:t>
            </w:r>
            <w:r w:rsidR="002A5B2B" w:rsidRP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since 1998 covering Aweil West and Aweil North </w:t>
            </w:r>
            <w:r w:rsidR="00922EBC">
              <w:rPr>
                <w:rFonts w:ascii="Arial" w:hAnsi="Arial" w:cs="Arial"/>
                <w:sz w:val="22"/>
                <w:szCs w:val="22"/>
                <w:lang w:val="en-IE"/>
              </w:rPr>
              <w:t>through supporting 49 OTP/TSFP Clinics (25 Aweil West and 24</w:t>
            </w:r>
            <w:r w:rsidR="002A5B2B" w:rsidRP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 Aweil North) and three Stabilisation Centres (2 Aweil West and 1 Aweil North</w:t>
            </w:r>
            <w:r w:rsidR="002A5B2B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 w:rsidR="006B60A2">
              <w:rPr>
                <w:rFonts w:ascii="Arial" w:hAnsi="Arial" w:cs="Arial"/>
                <w:sz w:val="22"/>
                <w:szCs w:val="22"/>
                <w:lang w:val="en-IE"/>
              </w:rPr>
              <w:t>.</w:t>
            </w:r>
            <w:r w:rsid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2A5B2B" w:rsidRPr="002A5B2B">
              <w:rPr>
                <w:rFonts w:ascii="Arial" w:hAnsi="Arial" w:cs="Arial"/>
                <w:bCs/>
                <w:sz w:val="22"/>
                <w:szCs w:val="22"/>
                <w:lang w:val="en-IE"/>
              </w:rPr>
              <w:t>Concern’s nutrition programme model in NBeG includes OTP, TSFP, BSFP, in-patient care and community outreach activities to prevent and identify malnutrition early.</w:t>
            </w:r>
            <w:r w:rsidR="002A5B2B" w:rsidRPr="002A5B2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</w:t>
            </w:r>
            <w:r w:rsidR="007439B2" w:rsidRPr="007439B2">
              <w:rPr>
                <w:rFonts w:ascii="Arial" w:hAnsi="Arial" w:cs="Arial"/>
                <w:bCs/>
                <w:sz w:val="22"/>
                <w:szCs w:val="22"/>
              </w:rPr>
              <w:t>Concern’s maternal and child health programme continues to grow with emphasis on strengthening good care seeking practices to improve maternal and child health outcomes.</w:t>
            </w:r>
            <w:r w:rsidR="007439B2" w:rsidRPr="00E343AA">
              <w:rPr>
                <w:rFonts w:cs="Arial"/>
                <w:bCs/>
              </w:rPr>
              <w:t xml:space="preserve"> </w:t>
            </w:r>
            <w:r w:rsidR="00484755" w:rsidRPr="00484755">
              <w:rPr>
                <w:rFonts w:ascii="Arial" w:hAnsi="Arial" w:cs="Arial"/>
                <w:bCs/>
                <w:sz w:val="22"/>
                <w:szCs w:val="22"/>
              </w:rPr>
              <w:t xml:space="preserve">Concern </w:t>
            </w:r>
            <w:r w:rsidR="00484755">
              <w:rPr>
                <w:rFonts w:ascii="Arial" w:hAnsi="Arial" w:cs="Arial"/>
                <w:bCs/>
                <w:sz w:val="22"/>
                <w:szCs w:val="22"/>
                <w:lang w:val="en-US"/>
              </w:rPr>
              <w:t>will soon</w:t>
            </w:r>
            <w:r w:rsidR="00484755">
              <w:rPr>
                <w:rFonts w:ascii="Arial" w:hAnsi="Arial" w:cs="Arial"/>
                <w:bCs/>
                <w:sz w:val="22"/>
                <w:szCs w:val="22"/>
              </w:rPr>
              <w:t xml:space="preserve"> roll</w:t>
            </w:r>
            <w:r w:rsidR="00484755" w:rsidRPr="00484755">
              <w:rPr>
                <w:rFonts w:ascii="Arial" w:hAnsi="Arial" w:cs="Arial"/>
                <w:bCs/>
                <w:sz w:val="22"/>
                <w:szCs w:val="22"/>
              </w:rPr>
              <w:t xml:space="preserve"> out integrated community case management (ICCM) in Aweil North to extend case management of childhood illnesses beyond health facilities so that more children have access to lifesaving treatment</w:t>
            </w:r>
          </w:p>
          <w:p w:rsidR="00601F17" w:rsidRPr="007607A2" w:rsidRDefault="00601F17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2011" w:rsidRDefault="00FB246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7A2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is now inviting 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consultants to s</w:t>
            </w:r>
            <w:r w:rsidR="00484755">
              <w:rPr>
                <w:rFonts w:ascii="Arial" w:hAnsi="Arial" w:cs="Arial"/>
                <w:sz w:val="22"/>
                <w:szCs w:val="22"/>
                <w:lang w:val="en-US"/>
              </w:rPr>
              <w:t>ubmit proposals to</w:t>
            </w:r>
            <w:r w:rsidR="00777F6F">
              <w:rPr>
                <w:rFonts w:ascii="Arial" w:hAnsi="Arial" w:cs="Arial"/>
                <w:sz w:val="22"/>
                <w:szCs w:val="22"/>
                <w:lang w:val="en-US"/>
              </w:rPr>
              <w:t xml:space="preserve"> conduct a KAP survey in Aweil West and Aweil North</w:t>
            </w:r>
          </w:p>
          <w:p w:rsidR="000D2514" w:rsidRDefault="000D2514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24DB" w:rsidRDefault="009124DB" w:rsidP="00CC149F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Qualified and interested </w:t>
            </w:r>
            <w:r w:rsidR="005C638F">
              <w:rPr>
                <w:rFonts w:ascii="Arial" w:hAnsi="Arial" w:cs="Arial"/>
                <w:sz w:val="22"/>
                <w:szCs w:val="20"/>
                <w:lang w:val="en-US"/>
              </w:rPr>
              <w:t>candidates m</w:t>
            </w:r>
            <w:r w:rsidR="001D2011">
              <w:rPr>
                <w:rFonts w:ascii="Arial" w:hAnsi="Arial" w:cs="Arial"/>
                <w:sz w:val="22"/>
                <w:szCs w:val="20"/>
                <w:lang w:val="en-US"/>
              </w:rPr>
              <w:t xml:space="preserve">ay </w:t>
            </w:r>
            <w:r w:rsidR="005C638F">
              <w:rPr>
                <w:rFonts w:ascii="Arial" w:hAnsi="Arial" w:cs="Arial"/>
                <w:sz w:val="22"/>
                <w:szCs w:val="20"/>
                <w:lang w:val="en-US"/>
              </w:rPr>
              <w:t>collect the T</w:t>
            </w:r>
            <w:r w:rsidR="001D2011">
              <w:rPr>
                <w:rFonts w:ascii="Arial" w:hAnsi="Arial" w:cs="Arial"/>
                <w:sz w:val="22"/>
                <w:szCs w:val="20"/>
                <w:lang w:val="en-US"/>
              </w:rPr>
              <w:t>erms of Reference (ToR)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, free of charge, by:</w:t>
            </w:r>
          </w:p>
          <w:p w:rsidR="009124DB" w:rsidRPr="009124DB" w:rsidRDefault="009124DB" w:rsidP="009124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Requesting a softcopy by emailing </w:t>
            </w:r>
            <w:hyperlink r:id="rId10" w:history="1">
              <w:r w:rsidR="002E3D6E" w:rsidRPr="00954300">
                <w:rPr>
                  <w:rStyle w:val="Hyperlink"/>
                  <w:rFonts w:ascii="Arial" w:hAnsi="Arial" w:cs="Arial"/>
                  <w:szCs w:val="20"/>
                  <w:lang w:val="en-US"/>
                </w:rPr>
                <w:t>southsudan.logs@concern.net</w:t>
              </w:r>
            </w:hyperlink>
            <w:r>
              <w:rPr>
                <w:rFonts w:ascii="Arial" w:hAnsi="Arial" w:cs="Arial"/>
                <w:szCs w:val="20"/>
                <w:lang w:val="en-US"/>
              </w:rPr>
              <w:t xml:space="preserve"> fro</w:t>
            </w:r>
            <w:r w:rsidR="00471D00">
              <w:rPr>
                <w:rFonts w:ascii="Arial" w:hAnsi="Arial" w:cs="Arial"/>
                <w:szCs w:val="20"/>
                <w:lang w:val="en-US"/>
              </w:rPr>
              <w:t xml:space="preserve">m </w:t>
            </w:r>
            <w:r w:rsidR="00471D00">
              <w:rPr>
                <w:rFonts w:ascii="Arial" w:hAnsi="Arial" w:cs="Arial"/>
                <w:color w:val="FF0000"/>
                <w:szCs w:val="20"/>
                <w:lang w:val="en-US"/>
              </w:rPr>
              <w:t>…</w:t>
            </w:r>
            <w:r w:rsidR="00A52198">
              <w:rPr>
                <w:rFonts w:ascii="Arial" w:hAnsi="Arial" w:cs="Arial"/>
                <w:color w:val="FF0000"/>
                <w:szCs w:val="20"/>
                <w:lang w:val="en-US"/>
              </w:rPr>
              <w:t>9</w:t>
            </w:r>
            <w:r w:rsidR="00A52198" w:rsidRPr="00A52198">
              <w:rPr>
                <w:rFonts w:ascii="Arial" w:hAnsi="Arial" w:cs="Arial"/>
                <w:color w:val="FF0000"/>
                <w:szCs w:val="20"/>
                <w:vertAlign w:val="superscript"/>
                <w:lang w:val="en-US"/>
              </w:rPr>
              <w:t>th</w:t>
            </w:r>
            <w:r w:rsidR="00A52198">
              <w:rPr>
                <w:rFonts w:ascii="Arial" w:hAnsi="Arial" w:cs="Arial"/>
                <w:color w:val="FF0000"/>
                <w:szCs w:val="20"/>
                <w:lang w:val="en-US"/>
              </w:rPr>
              <w:t xml:space="preserve"> March 2017</w:t>
            </w:r>
            <w:r w:rsidR="00471D00">
              <w:rPr>
                <w:rFonts w:ascii="Arial" w:hAnsi="Arial" w:cs="Arial"/>
                <w:color w:val="FF0000"/>
                <w:szCs w:val="20"/>
                <w:lang w:val="en-US"/>
              </w:rPr>
              <w:t>….</w:t>
            </w:r>
          </w:p>
          <w:p w:rsidR="009124DB" w:rsidRPr="009124DB" w:rsidRDefault="00FD2CB2" w:rsidP="009124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Collecting TOR</w:t>
            </w:r>
            <w:r w:rsidR="009124DB" w:rsidRPr="009124DB">
              <w:rPr>
                <w:rFonts w:ascii="Arial" w:hAnsi="Arial" w:cs="Arial"/>
                <w:lang w:val="en-US"/>
              </w:rPr>
              <w:t xml:space="preserve"> from </w:t>
            </w:r>
            <w:r w:rsidR="009124DB" w:rsidRPr="009124DB">
              <w:rPr>
                <w:rFonts w:ascii="Arial" w:hAnsi="Arial" w:cs="Arial"/>
                <w:lang w:val="en-US"/>
              </w:rPr>
              <w:tab/>
              <w:t>Concern Worldwide Of</w:t>
            </w:r>
            <w:r>
              <w:rPr>
                <w:rFonts w:ascii="Arial" w:hAnsi="Arial" w:cs="Arial"/>
                <w:lang w:val="en-US"/>
              </w:rPr>
              <w:t xml:space="preserve">fice, Airport Road, Juba from </w:t>
            </w:r>
            <w:r w:rsidR="00A52198">
              <w:rPr>
                <w:rFonts w:ascii="Arial" w:hAnsi="Arial" w:cs="Arial"/>
                <w:lang w:val="en-US"/>
              </w:rPr>
              <w:t>9</w:t>
            </w:r>
            <w:r w:rsidR="00A52198" w:rsidRPr="00A52198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A52198">
              <w:rPr>
                <w:rFonts w:ascii="Arial" w:hAnsi="Arial" w:cs="Arial"/>
                <w:lang w:val="en-US"/>
              </w:rPr>
              <w:t xml:space="preserve"> March 2017</w:t>
            </w:r>
            <w:r w:rsidR="00471D00">
              <w:rPr>
                <w:rFonts w:ascii="Arial" w:hAnsi="Arial" w:cs="Arial"/>
                <w:color w:val="FF0000"/>
                <w:lang w:val="en-US"/>
              </w:rPr>
              <w:t>……….</w:t>
            </w:r>
          </w:p>
          <w:p w:rsidR="009124DB" w:rsidRPr="009124DB" w:rsidRDefault="009124D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2011" w:rsidRPr="00471D00" w:rsidRDefault="00C27864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Applications</w:t>
            </w:r>
            <w:r w:rsidR="009124DB" w:rsidRPr="009124DB">
              <w:rPr>
                <w:rFonts w:ascii="Arial" w:hAnsi="Arial" w:cs="Arial"/>
                <w:sz w:val="22"/>
                <w:szCs w:val="22"/>
                <w:lang w:val="en-US"/>
              </w:rPr>
              <w:t xml:space="preserve"> must be </w:t>
            </w:r>
            <w:r w:rsidR="00FD2CB2">
              <w:rPr>
                <w:rFonts w:ascii="Arial" w:hAnsi="Arial" w:cs="Arial"/>
                <w:sz w:val="22"/>
                <w:szCs w:val="22"/>
                <w:lang w:val="en-US"/>
              </w:rPr>
              <w:t xml:space="preserve">submitted 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471D00">
              <w:rPr>
                <w:rFonts w:ascii="Arial" w:hAnsi="Arial" w:cs="Arial"/>
                <w:sz w:val="22"/>
                <w:szCs w:val="22"/>
                <w:lang w:val="en-US"/>
              </w:rPr>
              <w:t xml:space="preserve"> a sealed envelope, addressed to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5906FB" w:rsidRDefault="001D2011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Country Director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Concern Worldwide, </w:t>
            </w: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:rsidR="001D2011" w:rsidRDefault="005906FB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1D2011"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>Airport Road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1D2011"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>Juba, South Sudan</w:t>
            </w:r>
          </w:p>
          <w:p w:rsidR="00471D00" w:rsidRPr="00471D00" w:rsidRDefault="00471D00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And clearly indicate on the envelope: </w:t>
            </w:r>
            <w:r w:rsidRPr="00471D00">
              <w:rPr>
                <w:rFonts w:ascii="Arial" w:hAnsi="Arial" w:cs="Arial"/>
                <w:b/>
                <w:sz w:val="22"/>
                <w:szCs w:val="22"/>
                <w:lang w:val="en-US"/>
              </w:rPr>
              <w:t>Aweil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77F6F">
              <w:rPr>
                <w:rFonts w:ascii="Arial" w:hAnsi="Arial" w:cs="Arial"/>
                <w:b/>
                <w:sz w:val="22"/>
                <w:szCs w:val="22"/>
                <w:lang w:val="en-US"/>
              </w:rPr>
              <w:t>KAP</w:t>
            </w:r>
            <w:r w:rsidRPr="00471D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Survey Consultancy</w:t>
            </w:r>
          </w:p>
          <w:p w:rsidR="001D2011" w:rsidRDefault="001D201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24DB" w:rsidRDefault="001D201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Applications must </w:t>
            </w:r>
            <w:r w:rsidR="005906FB">
              <w:rPr>
                <w:rFonts w:ascii="Arial" w:hAnsi="Arial" w:cs="Arial"/>
                <w:sz w:val="22"/>
                <w:szCs w:val="22"/>
                <w:lang w:val="en-US"/>
              </w:rPr>
              <w:t>include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following:</w:t>
            </w:r>
          </w:p>
          <w:p w:rsidR="000D2514" w:rsidRDefault="000D2514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D2514">
              <w:rPr>
                <w:rFonts w:ascii="Arial" w:hAnsi="Arial" w:cs="Arial"/>
                <w:lang w:val="en-US"/>
              </w:rPr>
              <w:t xml:space="preserve">over letter, </w:t>
            </w:r>
          </w:p>
          <w:p w:rsidR="00731487" w:rsidRDefault="00731487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Curriculum Vitae</w:t>
            </w:r>
          </w:p>
          <w:p w:rsidR="00471D00" w:rsidRDefault="00471D00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471D00">
              <w:rPr>
                <w:rFonts w:ascii="Arial" w:hAnsi="Arial" w:cs="Arial"/>
                <w:lang w:val="en-US"/>
              </w:rPr>
              <w:t xml:space="preserve">Technical Proposal </w:t>
            </w:r>
            <w:r>
              <w:rPr>
                <w:rFonts w:ascii="Arial" w:hAnsi="Arial" w:cs="Arial"/>
                <w:lang w:val="en-US"/>
              </w:rPr>
              <w:t>including a work plan</w:t>
            </w:r>
          </w:p>
          <w:p w:rsidR="000D2514" w:rsidRPr="00471D00" w:rsidRDefault="00471D00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Financial </w:t>
            </w:r>
            <w:r w:rsidR="000D2514" w:rsidRPr="00471D00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roposal</w:t>
            </w:r>
            <w:r w:rsidR="000D2514" w:rsidRPr="00471D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</w:t>
            </w:r>
            <w:r w:rsidR="000D2514" w:rsidRPr="00471D00">
              <w:rPr>
                <w:rFonts w:ascii="Arial" w:hAnsi="Arial" w:cs="Arial"/>
                <w:lang w:val="en-US"/>
              </w:rPr>
              <w:t>budget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0D2514" w:rsidRPr="000D2514" w:rsidRDefault="00471D00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One </w:t>
            </w:r>
            <w:r w:rsidR="00777F6F">
              <w:rPr>
                <w:rFonts w:ascii="Arial" w:hAnsi="Arial" w:cs="Arial"/>
                <w:lang w:val="en-US"/>
              </w:rPr>
              <w:t>KAP</w:t>
            </w:r>
            <w:r w:rsidR="000D2514" w:rsidRPr="000D2514">
              <w:rPr>
                <w:rFonts w:ascii="Arial" w:hAnsi="Arial" w:cs="Arial"/>
                <w:lang w:val="en-US"/>
              </w:rPr>
              <w:t xml:space="preserve"> survey report </w:t>
            </w:r>
            <w:r w:rsidR="00171904">
              <w:rPr>
                <w:rFonts w:ascii="Arial" w:hAnsi="Arial" w:cs="Arial"/>
                <w:lang w:val="en-US"/>
              </w:rPr>
              <w:t>previously</w:t>
            </w:r>
            <w:r w:rsidR="00171904" w:rsidRPr="000D2514">
              <w:rPr>
                <w:rFonts w:ascii="Arial" w:hAnsi="Arial" w:cs="Arial"/>
                <w:lang w:val="en-US"/>
              </w:rPr>
              <w:t xml:space="preserve"> written</w:t>
            </w:r>
            <w:r w:rsidR="000D2514" w:rsidRPr="000D2514">
              <w:rPr>
                <w:rFonts w:ascii="Arial" w:hAnsi="Arial" w:cs="Arial"/>
                <w:lang w:val="en-US"/>
              </w:rPr>
              <w:t xml:space="preserve"> (Concern will keep it confidential.)</w:t>
            </w:r>
          </w:p>
          <w:p w:rsidR="000D2514" w:rsidRDefault="000D2514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0EB1" w:rsidRDefault="00400EB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Note that softcopy supporting documentation may be submitted to </w:t>
            </w:r>
            <w:hyperlink r:id="rId11" w:history="1">
              <w:r w:rsidR="000D2514" w:rsidRPr="00954300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southsudan.logs@concern.net</w:t>
              </w:r>
            </w:hyperlink>
          </w:p>
          <w:p w:rsidR="009124DB" w:rsidRPr="009124DB" w:rsidRDefault="009124DB" w:rsidP="00FD2C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2E3D6E" w:rsidRDefault="00FD2CB2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Applications</w:t>
            </w:r>
            <w:r w:rsidR="00400EB1">
              <w:rPr>
                <w:rFonts w:ascii="Arial" w:hAnsi="Arial" w:cs="Arial"/>
                <w:sz w:val="22"/>
                <w:szCs w:val="22"/>
                <w:lang w:val="en-US"/>
              </w:rPr>
              <w:t>, including any so</w:t>
            </w:r>
            <w:r w:rsidR="00A52198">
              <w:rPr>
                <w:rFonts w:ascii="Arial" w:hAnsi="Arial" w:cs="Arial"/>
                <w:sz w:val="22"/>
                <w:szCs w:val="22"/>
                <w:lang w:val="en-US"/>
              </w:rPr>
              <w:t>ftcopy supporting documentation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24DB">
              <w:rPr>
                <w:rFonts w:ascii="Arial" w:hAnsi="Arial" w:cs="Arial"/>
                <w:sz w:val="22"/>
                <w:szCs w:val="22"/>
                <w:lang w:val="en-US"/>
              </w:rPr>
              <w:t xml:space="preserve">must be submitted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by </w:t>
            </w:r>
            <w:r w:rsidR="00400EB1" w:rsidRPr="00400EB1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="00861F68" w:rsidRPr="00400EB1">
              <w:rPr>
                <w:rFonts w:ascii="Arial" w:hAnsi="Arial" w:cs="Arial"/>
                <w:b/>
                <w:sz w:val="22"/>
                <w:szCs w:val="22"/>
                <w:lang w:val="en-US"/>
              </w:rPr>
              <w:t>.00</w:t>
            </w:r>
            <w:r w:rsidR="00E430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PM (East African Time)</w:t>
            </w:r>
            <w:r w:rsidR="00861F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 </w:t>
            </w:r>
            <w:r w:rsidR="00471D00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…</w:t>
            </w:r>
            <w:r w:rsidR="00A52198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16</w:t>
            </w:r>
            <w:r w:rsidR="00A52198" w:rsidRPr="00A52198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US"/>
              </w:rPr>
              <w:t>th</w:t>
            </w:r>
            <w:r w:rsidR="00A52198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March 2017</w:t>
            </w:r>
            <w:r w:rsidR="00471D00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……..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861F6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0D2514" w:rsidRDefault="00FD2CB2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Any application received after the deadline will not be </w:t>
            </w:r>
            <w:r w:rsidR="00D11799">
              <w:rPr>
                <w:rFonts w:ascii="Arial" w:hAnsi="Arial" w:cs="Arial"/>
                <w:sz w:val="22"/>
                <w:szCs w:val="22"/>
                <w:lang w:val="en-US"/>
              </w:rPr>
              <w:t>considered.</w:t>
            </w:r>
            <w:r w:rsidR="00D11799" w:rsidRP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Incomplete</w:t>
            </w:r>
            <w:r w:rsidR="000D2514" w:rsidRP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application</w:t>
            </w:r>
            <w:r w:rsidR="00A52198">
              <w:rPr>
                <w:rFonts w:ascii="Arial" w:hAnsi="Arial" w:cs="Arial"/>
                <w:sz w:val="22"/>
                <w:szCs w:val="22"/>
                <w:lang w:val="en-US"/>
              </w:rPr>
              <w:t>s will be excluded from further</w:t>
            </w:r>
            <w:r w:rsidR="000D2514" w:rsidRP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consideration</w:t>
            </w:r>
            <w:r w:rsidR="00A5219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9124DB" w:rsidRDefault="009124D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95C3C" w:rsidRDefault="009124DB" w:rsidP="00FA48FC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For</w:t>
            </w:r>
            <w:r w:rsidR="00530FA6">
              <w:rPr>
                <w:rFonts w:ascii="Arial" w:hAnsi="Arial" w:cs="Arial"/>
                <w:sz w:val="22"/>
                <w:szCs w:val="20"/>
                <w:lang w:val="en-US"/>
              </w:rPr>
              <w:t xml:space="preserve"> inquiries regarding this advert</w:t>
            </w:r>
            <w:r w:rsidR="007607A2">
              <w:rPr>
                <w:rFonts w:ascii="Arial" w:hAnsi="Arial" w:cs="Arial"/>
                <w:sz w:val="22"/>
                <w:szCs w:val="20"/>
                <w:lang w:val="en-US"/>
              </w:rPr>
              <w:t>, please contact Concern Worldwide on +211 (0)926 685 109</w:t>
            </w:r>
            <w:r w:rsidR="00171904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 w:rsidR="007607A2">
              <w:rPr>
                <w:rFonts w:ascii="Arial" w:hAnsi="Arial" w:cs="Arial"/>
                <w:sz w:val="22"/>
                <w:szCs w:val="20"/>
                <w:lang w:val="en-US"/>
              </w:rPr>
              <w:t xml:space="preserve">or by email on </w:t>
            </w:r>
            <w:hyperlink r:id="rId12" w:history="1">
              <w:r w:rsidR="007607A2" w:rsidRPr="00F759DA">
                <w:rPr>
                  <w:rStyle w:val="Hyperlink"/>
                  <w:rFonts w:ascii="Arial" w:hAnsi="Arial" w:cs="Arial"/>
                  <w:sz w:val="22"/>
                  <w:szCs w:val="20"/>
                  <w:lang w:val="en-US"/>
                </w:rPr>
                <w:t>southsudan.logs@concern.net</w:t>
              </w:r>
            </w:hyperlink>
          </w:p>
          <w:p w:rsidR="007722A4" w:rsidRPr="007722A4" w:rsidRDefault="007722A4" w:rsidP="007722A4">
            <w:pPr>
              <w:tabs>
                <w:tab w:val="center" w:pos="5231"/>
                <w:tab w:val="left" w:pos="6990"/>
              </w:tabs>
              <w:rPr>
                <w:rFonts w:ascii="Arial" w:hAnsi="Arial" w:cs="Arial"/>
                <w:b/>
                <w:sz w:val="22"/>
                <w:szCs w:val="20"/>
                <w:lang w:val="en-IE"/>
              </w:rPr>
            </w:pPr>
            <w:r w:rsidRPr="007722A4"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100330</wp:posOffset>
                      </wp:positionV>
                      <wp:extent cx="1371600" cy="647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A4" w:rsidRPr="007722A4" w:rsidRDefault="007722A4" w:rsidP="007722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 w:rsidRPr="007722A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IE"/>
                                    </w:rPr>
                                    <w:t>Funded by</w:t>
                                  </w:r>
                                </w:p>
                                <w:p w:rsidR="007722A4" w:rsidRPr="007722A4" w:rsidRDefault="007722A4" w:rsidP="007722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 w:rsidRPr="007722A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IE"/>
                                    </w:rPr>
                                    <w:t>European Union</w:t>
                                  </w:r>
                                </w:p>
                                <w:p w:rsidR="007722A4" w:rsidRDefault="007722A4" w:rsidP="007722A4">
                                  <w:r w:rsidRPr="007722A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IE"/>
                                    </w:rPr>
                                    <w:t>Humanitarian</w:t>
                                  </w:r>
                                  <w:r w:rsidRPr="007722A4">
                                    <w:rPr>
                                      <w:lang w:val="en-IE"/>
                                    </w:rPr>
                                    <w:t xml:space="preserve"> Aid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8pt;margin-top:7.9pt;width:10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EoIgIAAEYEAAAOAAAAZHJzL2Uyb0RvYy54bWysU9tu2zAMfR+wfxD0vthJc2mNOEWXLsOA&#10;7gK0+wBGlmNhkuhJSuzu60vJaZrdXobpQSBF6pA8JJfXvdHsIJ1XaEs+HuWcSSuwUnZX8q8PmzeX&#10;nPkAtgKNVpb8UXp+vXr9atm1hZxgg7qSjhGI9UXXlrwJoS2yzItGGvAjbKUlY43OQCDV7bLKQUfo&#10;RmeTPJ9nHbqqdSik9/R6Oxj5KuHXtRThc117GZguOeUW0u3SvY13tlpCsXPQNkoc04B/yMKAshT0&#10;BHULAdjeqd+gjBIOPdZhJNBkWNdKyFQDVTPOf6nmvoFWplqIHN+eaPL/D1Z8OnxxTFUlv8gXnFkw&#10;1KQH2Qf2Fns2ifx0rS/I7b4lx9DTM/U51erbOxTfPLO4bsDu5I1z2DUSKspvHH9mZ18HHB9Btt1H&#10;rCgM7AMmoL52JpJHdDBCpz49nnoTUxEx5MViPM/JJMg2ny4WJMcQUDz/bp0P7yUaFoWSO+p9QofD&#10;nQ+D67NLDOZRq2qjtE6K223X2rED0Jxs0jmi/+SmLetKfjWbzAYC/gqRp/MnCKMCDbxWpuSXJyco&#10;Im3vbEVpQhFA6UGm6rQ98hipG0gM/bYnx0juFqtHYtThMNi0iCQ06H5w1tFQl9x/34OTnOkPlrpy&#10;NZ5O4xYkZTpbTEhx55btuQWsIKiSB84GcR3S5sQcLd5Q92qViH3J5JgrDWtqzXGx4jac68nrZf1X&#10;TwAAAP//AwBQSwMEFAAGAAgAAAAhANo+3NnfAAAACgEAAA8AAABkcnMvZG93bnJldi54bWxMj8FO&#10;wzAQRO9I/IO1SFwQdVpokoY4FUICwQ3aCq5uvE0i4nWw3TT8PcsJjjszmp1XrifbixF96BwpmM8S&#10;EEi1Mx01Cnbbx+scRIiajO4doYJvDLCuzs9KXRh3ojccN7ERXEKh0AraGIdCylC3aHWYuQGJvYPz&#10;Vkc+fSON1ycut71cJEkqre6IP7R6wIcW68/N0SrIb5/Hj/By8/pep4d+Fa+y8enLK3V5Md3fgYg4&#10;xb8w/M7n6VDxpr07kgmiV5AtU2aJbCwZgQOrbMHCnoV5loOsSvkfofoBAAD//wMAUEsBAi0AFAAG&#10;AAgAAAAhALaDOJL+AAAA4QEAABMAAAAAAAAAAAAAAAAAAAAAAFtDb250ZW50X1R5cGVzXS54bWxQ&#10;SwECLQAUAAYACAAAACEAOP0h/9YAAACUAQAACwAAAAAAAAAAAAAAAAAvAQAAX3JlbHMvLnJlbHNQ&#10;SwECLQAUAAYACAAAACEAA3LxKCICAABGBAAADgAAAAAAAAAAAAAAAAAuAgAAZHJzL2Uyb0RvYy54&#10;bWxQSwECLQAUAAYACAAAACEA2j7c2d8AAAAKAQAADwAAAAAAAAAAAAAAAAB8BAAAZHJzL2Rvd25y&#10;ZXYueG1sUEsFBgAAAAAEAAQA8wAAAIgFAAAAAA==&#10;">
                      <v:textbox>
                        <w:txbxContent>
                          <w:p w:rsidR="007722A4" w:rsidRPr="007722A4" w:rsidRDefault="007722A4" w:rsidP="007722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722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Funded by</w:t>
                            </w:r>
                          </w:p>
                          <w:p w:rsidR="007722A4" w:rsidRPr="007722A4" w:rsidRDefault="007722A4" w:rsidP="007722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722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European Union</w:t>
                            </w:r>
                          </w:p>
                          <w:p w:rsidR="007722A4" w:rsidRDefault="007722A4" w:rsidP="007722A4">
                            <w:r w:rsidRPr="007722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Humanitarian</w:t>
                            </w:r>
                            <w:r w:rsidRPr="007722A4">
                              <w:rPr>
                                <w:lang w:val="en-IE"/>
                              </w:rPr>
                              <w:t xml:space="preserve"> 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487">
              <w:rPr>
                <w:rFonts w:ascii="Arial" w:hAnsi="Arial" w:cs="Arial"/>
                <w:b/>
                <w:sz w:val="22"/>
                <w:szCs w:val="20"/>
                <w:lang w:val="en-US"/>
              </w:rPr>
              <w:t>This survey is funded by</w:t>
            </w:r>
            <w:r w:rsidR="00777F6F">
              <w:rPr>
                <w:rFonts w:ascii="Arial" w:hAnsi="Arial" w:cs="Arial"/>
                <w:b/>
                <w:sz w:val="22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t xml:space="preserve">               </w:t>
            </w:r>
            <w:r w:rsidR="006B60A2"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19FA033F" wp14:editId="275B573D">
                  <wp:extent cx="1385895" cy="740237"/>
                  <wp:effectExtent l="0" t="0" r="508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01" cy="74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3772BD0C" wp14:editId="5CDB3282">
                  <wp:extent cx="990600" cy="685202"/>
                  <wp:effectExtent l="0" t="0" r="0" b="63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23" cy="6904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31487" w:rsidRDefault="00731487" w:rsidP="00777F6F">
            <w:pPr>
              <w:tabs>
                <w:tab w:val="center" w:pos="5231"/>
                <w:tab w:val="left" w:pos="6990"/>
              </w:tabs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731487" w:rsidRPr="00861F68" w:rsidRDefault="00731487" w:rsidP="00731487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  </w:t>
            </w:r>
          </w:p>
        </w:tc>
      </w:tr>
      <w:tr w:rsidR="00D02BA8" w:rsidRPr="00D10A8A" w:rsidTr="006B60A2">
        <w:trPr>
          <w:trHeight w:val="106"/>
        </w:trPr>
        <w:tc>
          <w:tcPr>
            <w:tcW w:w="10574" w:type="dxa"/>
          </w:tcPr>
          <w:p w:rsidR="00D02BA8" w:rsidRPr="00D10A8A" w:rsidRDefault="00D02BA8" w:rsidP="00CC14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B246D" w:rsidRPr="002E3D6E" w:rsidRDefault="00FB246D" w:rsidP="007722A4">
      <w:pPr>
        <w:rPr>
          <w:rFonts w:asciiTheme="minorHAnsi" w:hAnsiTheme="minorHAnsi" w:cs="Arial"/>
          <w:sz w:val="21"/>
          <w:szCs w:val="21"/>
          <w:lang w:val="en-US"/>
        </w:rPr>
      </w:pPr>
    </w:p>
    <w:sectPr w:rsidR="00FB246D" w:rsidRPr="002E3D6E" w:rsidSect="00731487">
      <w:headerReference w:type="default" r:id="rId15"/>
      <w:pgSz w:w="11906" w:h="16838"/>
      <w:pgMar w:top="851" w:right="1440" w:bottom="851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5C" w:rsidRDefault="00096F5C">
      <w:r>
        <w:separator/>
      </w:r>
    </w:p>
  </w:endnote>
  <w:endnote w:type="continuationSeparator" w:id="0">
    <w:p w:rsidR="00096F5C" w:rsidRDefault="0009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5C" w:rsidRDefault="00096F5C">
      <w:r>
        <w:separator/>
      </w:r>
    </w:p>
  </w:footnote>
  <w:footnote w:type="continuationSeparator" w:id="0">
    <w:p w:rsidR="00096F5C" w:rsidRDefault="0009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6F" w:rsidRPr="008C3D2B" w:rsidRDefault="00BC216F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6086C5E"/>
    <w:multiLevelType w:val="hybridMultilevel"/>
    <w:tmpl w:val="5FB629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5"/>
    <w:rsid w:val="000155E2"/>
    <w:rsid w:val="000437A0"/>
    <w:rsid w:val="00055C42"/>
    <w:rsid w:val="000728CD"/>
    <w:rsid w:val="00075E9D"/>
    <w:rsid w:val="0009069D"/>
    <w:rsid w:val="00094686"/>
    <w:rsid w:val="00096F5C"/>
    <w:rsid w:val="000A6F03"/>
    <w:rsid w:val="000B43D3"/>
    <w:rsid w:val="000C618C"/>
    <w:rsid w:val="000C66C8"/>
    <w:rsid w:val="000D2514"/>
    <w:rsid w:val="000D2724"/>
    <w:rsid w:val="000D2CD3"/>
    <w:rsid w:val="001156E1"/>
    <w:rsid w:val="00122D17"/>
    <w:rsid w:val="001353D2"/>
    <w:rsid w:val="001411C6"/>
    <w:rsid w:val="0016204A"/>
    <w:rsid w:val="00170B33"/>
    <w:rsid w:val="00171904"/>
    <w:rsid w:val="00187E51"/>
    <w:rsid w:val="001B06D9"/>
    <w:rsid w:val="001D2011"/>
    <w:rsid w:val="001D7C80"/>
    <w:rsid w:val="001E358A"/>
    <w:rsid w:val="001F2B3E"/>
    <w:rsid w:val="002107A6"/>
    <w:rsid w:val="002132D9"/>
    <w:rsid w:val="002232D3"/>
    <w:rsid w:val="002308EC"/>
    <w:rsid w:val="00246AFA"/>
    <w:rsid w:val="00272E6A"/>
    <w:rsid w:val="00295331"/>
    <w:rsid w:val="002973A5"/>
    <w:rsid w:val="002A5B2B"/>
    <w:rsid w:val="002E3D6E"/>
    <w:rsid w:val="002E52B5"/>
    <w:rsid w:val="00341849"/>
    <w:rsid w:val="00342AE7"/>
    <w:rsid w:val="00347079"/>
    <w:rsid w:val="003567E1"/>
    <w:rsid w:val="003754D1"/>
    <w:rsid w:val="00390761"/>
    <w:rsid w:val="00396517"/>
    <w:rsid w:val="003E07B9"/>
    <w:rsid w:val="003E2AFF"/>
    <w:rsid w:val="003E756E"/>
    <w:rsid w:val="003F6242"/>
    <w:rsid w:val="003F7238"/>
    <w:rsid w:val="00400EB1"/>
    <w:rsid w:val="0044350D"/>
    <w:rsid w:val="004438BD"/>
    <w:rsid w:val="004511CB"/>
    <w:rsid w:val="00454FB1"/>
    <w:rsid w:val="00471D00"/>
    <w:rsid w:val="00474544"/>
    <w:rsid w:val="00484755"/>
    <w:rsid w:val="00492E26"/>
    <w:rsid w:val="004A3C21"/>
    <w:rsid w:val="004D4592"/>
    <w:rsid w:val="004E7565"/>
    <w:rsid w:val="004E7B6D"/>
    <w:rsid w:val="0052052C"/>
    <w:rsid w:val="00525F9C"/>
    <w:rsid w:val="00530FA6"/>
    <w:rsid w:val="00533B9B"/>
    <w:rsid w:val="005671F2"/>
    <w:rsid w:val="00570212"/>
    <w:rsid w:val="005712EE"/>
    <w:rsid w:val="00582167"/>
    <w:rsid w:val="00582937"/>
    <w:rsid w:val="005906FB"/>
    <w:rsid w:val="00595C3C"/>
    <w:rsid w:val="0059695F"/>
    <w:rsid w:val="005A156D"/>
    <w:rsid w:val="005A5913"/>
    <w:rsid w:val="005B4F73"/>
    <w:rsid w:val="005C0F1E"/>
    <w:rsid w:val="005C638F"/>
    <w:rsid w:val="00601F17"/>
    <w:rsid w:val="00604145"/>
    <w:rsid w:val="00611566"/>
    <w:rsid w:val="00617BD4"/>
    <w:rsid w:val="00653CD7"/>
    <w:rsid w:val="006661C6"/>
    <w:rsid w:val="00686F06"/>
    <w:rsid w:val="0068766A"/>
    <w:rsid w:val="006B0A20"/>
    <w:rsid w:val="006B1892"/>
    <w:rsid w:val="006B31EF"/>
    <w:rsid w:val="006B60A2"/>
    <w:rsid w:val="006F4A11"/>
    <w:rsid w:val="00714FE4"/>
    <w:rsid w:val="0072229C"/>
    <w:rsid w:val="00725CC6"/>
    <w:rsid w:val="00731487"/>
    <w:rsid w:val="007439B2"/>
    <w:rsid w:val="00744B0D"/>
    <w:rsid w:val="00746F20"/>
    <w:rsid w:val="007607A2"/>
    <w:rsid w:val="00766A46"/>
    <w:rsid w:val="007722A4"/>
    <w:rsid w:val="00777F6F"/>
    <w:rsid w:val="0079515C"/>
    <w:rsid w:val="00796982"/>
    <w:rsid w:val="007B4BDA"/>
    <w:rsid w:val="007F2ABF"/>
    <w:rsid w:val="00801759"/>
    <w:rsid w:val="00810CCA"/>
    <w:rsid w:val="008125CD"/>
    <w:rsid w:val="00817F27"/>
    <w:rsid w:val="00820813"/>
    <w:rsid w:val="00820E71"/>
    <w:rsid w:val="0085361E"/>
    <w:rsid w:val="00854A92"/>
    <w:rsid w:val="008604A3"/>
    <w:rsid w:val="008612E4"/>
    <w:rsid w:val="00861F68"/>
    <w:rsid w:val="00867D0B"/>
    <w:rsid w:val="00887F8F"/>
    <w:rsid w:val="00893B6E"/>
    <w:rsid w:val="008A2760"/>
    <w:rsid w:val="008B02EC"/>
    <w:rsid w:val="008C3D2B"/>
    <w:rsid w:val="008F1D16"/>
    <w:rsid w:val="008F57F5"/>
    <w:rsid w:val="0091088F"/>
    <w:rsid w:val="009124DB"/>
    <w:rsid w:val="00922EBC"/>
    <w:rsid w:val="00930A2C"/>
    <w:rsid w:val="0094612C"/>
    <w:rsid w:val="00960DB6"/>
    <w:rsid w:val="00976BE6"/>
    <w:rsid w:val="009A1ADD"/>
    <w:rsid w:val="009C0ACD"/>
    <w:rsid w:val="009C1C50"/>
    <w:rsid w:val="009C2288"/>
    <w:rsid w:val="009E3927"/>
    <w:rsid w:val="009F2C73"/>
    <w:rsid w:val="00A24810"/>
    <w:rsid w:val="00A50B7E"/>
    <w:rsid w:val="00A52198"/>
    <w:rsid w:val="00A57DB4"/>
    <w:rsid w:val="00A72AD1"/>
    <w:rsid w:val="00A7416B"/>
    <w:rsid w:val="00A77612"/>
    <w:rsid w:val="00A97D57"/>
    <w:rsid w:val="00AA54E0"/>
    <w:rsid w:val="00AA7A45"/>
    <w:rsid w:val="00AC6AD1"/>
    <w:rsid w:val="00AD0EF1"/>
    <w:rsid w:val="00AD5374"/>
    <w:rsid w:val="00AE2998"/>
    <w:rsid w:val="00AE2B55"/>
    <w:rsid w:val="00AF0176"/>
    <w:rsid w:val="00B05E56"/>
    <w:rsid w:val="00B2143A"/>
    <w:rsid w:val="00B3126C"/>
    <w:rsid w:val="00B35B92"/>
    <w:rsid w:val="00B400FF"/>
    <w:rsid w:val="00B40356"/>
    <w:rsid w:val="00B41B98"/>
    <w:rsid w:val="00B50577"/>
    <w:rsid w:val="00B541BD"/>
    <w:rsid w:val="00B72334"/>
    <w:rsid w:val="00B7691B"/>
    <w:rsid w:val="00BA373A"/>
    <w:rsid w:val="00BC1D5B"/>
    <w:rsid w:val="00BC216F"/>
    <w:rsid w:val="00BC49F4"/>
    <w:rsid w:val="00BC5EF8"/>
    <w:rsid w:val="00BD4AE0"/>
    <w:rsid w:val="00BE5255"/>
    <w:rsid w:val="00C27864"/>
    <w:rsid w:val="00C53FD8"/>
    <w:rsid w:val="00C82E8C"/>
    <w:rsid w:val="00CA3176"/>
    <w:rsid w:val="00CA7AFE"/>
    <w:rsid w:val="00CC149F"/>
    <w:rsid w:val="00CD430D"/>
    <w:rsid w:val="00D02BA8"/>
    <w:rsid w:val="00D04925"/>
    <w:rsid w:val="00D10A8A"/>
    <w:rsid w:val="00D11799"/>
    <w:rsid w:val="00D13D90"/>
    <w:rsid w:val="00D54291"/>
    <w:rsid w:val="00DB2C03"/>
    <w:rsid w:val="00DB62D5"/>
    <w:rsid w:val="00DD576C"/>
    <w:rsid w:val="00DE5192"/>
    <w:rsid w:val="00E43030"/>
    <w:rsid w:val="00E4772D"/>
    <w:rsid w:val="00E51F7C"/>
    <w:rsid w:val="00E6590F"/>
    <w:rsid w:val="00E66F62"/>
    <w:rsid w:val="00E84A0A"/>
    <w:rsid w:val="00E904EF"/>
    <w:rsid w:val="00E92EA1"/>
    <w:rsid w:val="00E95948"/>
    <w:rsid w:val="00EB244E"/>
    <w:rsid w:val="00EB2B81"/>
    <w:rsid w:val="00EC66E3"/>
    <w:rsid w:val="00EC78CC"/>
    <w:rsid w:val="00ED0B63"/>
    <w:rsid w:val="00F05927"/>
    <w:rsid w:val="00F07C3B"/>
    <w:rsid w:val="00F5052C"/>
    <w:rsid w:val="00F631DF"/>
    <w:rsid w:val="00FA0CCF"/>
    <w:rsid w:val="00FA48FC"/>
    <w:rsid w:val="00FA55D6"/>
    <w:rsid w:val="00FB246D"/>
    <w:rsid w:val="00FD2CB2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34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2D9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2132D9"/>
    <w:rPr>
      <w:b/>
      <w:bCs/>
      <w:noProof/>
      <w:lang w:val="ru-RU" w:eastAsia="en-US"/>
    </w:rPr>
  </w:style>
  <w:style w:type="paragraph" w:styleId="Revision">
    <w:name w:val="Revision"/>
    <w:hidden/>
    <w:uiPriority w:val="99"/>
    <w:semiHidden/>
    <w:rsid w:val="002E3D6E"/>
    <w:rPr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34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2D9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2132D9"/>
    <w:rPr>
      <w:b/>
      <w:bCs/>
      <w:noProof/>
      <w:lang w:val="ru-RU" w:eastAsia="en-US"/>
    </w:rPr>
  </w:style>
  <w:style w:type="paragraph" w:styleId="Revision">
    <w:name w:val="Revision"/>
    <w:hidden/>
    <w:uiPriority w:val="99"/>
    <w:semiHidden/>
    <w:rsid w:val="002E3D6E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uthsudan.logs@concern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sudan.logs@concern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outhsudan.logs@concern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CF3B-D82E-49BF-8C3B-C85C06A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2703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Eunice Akello</cp:lastModifiedBy>
  <cp:revision>4</cp:revision>
  <cp:lastPrinted>2016-06-07T14:02:00Z</cp:lastPrinted>
  <dcterms:created xsi:type="dcterms:W3CDTF">2017-03-07T06:02:00Z</dcterms:created>
  <dcterms:modified xsi:type="dcterms:W3CDTF">2017-03-07T11:55:00Z</dcterms:modified>
</cp:coreProperties>
</file>