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E3" w:rsidRDefault="004204E3" w:rsidP="004204E3">
      <w:pPr>
        <w:spacing w:after="0" w:line="240" w:lineRule="auto"/>
        <w:jc w:val="right"/>
        <w:rPr>
          <w:b/>
          <w:bCs/>
        </w:rPr>
      </w:pPr>
      <w:r>
        <w:rPr>
          <w:b/>
          <w:bCs/>
          <w:noProof/>
          <w:lang w:eastAsia="en-IE"/>
        </w:rPr>
        <w:drawing>
          <wp:inline distT="0" distB="0" distL="0" distR="0" wp14:anchorId="4907A77E">
            <wp:extent cx="1173367" cy="6572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367" cy="657225"/>
                    </a:xfrm>
                    <a:prstGeom prst="rect">
                      <a:avLst/>
                    </a:prstGeom>
                    <a:noFill/>
                  </pic:spPr>
                </pic:pic>
              </a:graphicData>
            </a:graphic>
          </wp:inline>
        </w:drawing>
      </w:r>
    </w:p>
    <w:p w:rsidR="003513F9" w:rsidRPr="00FF062D" w:rsidRDefault="003513F9" w:rsidP="003513F9">
      <w:pPr>
        <w:spacing w:after="0" w:line="240" w:lineRule="auto"/>
        <w:jc w:val="center"/>
        <w:rPr>
          <w:b/>
          <w:bCs/>
          <w:sz w:val="28"/>
        </w:rPr>
      </w:pPr>
      <w:r w:rsidRPr="00FF062D">
        <w:rPr>
          <w:b/>
          <w:bCs/>
          <w:sz w:val="28"/>
        </w:rPr>
        <w:t>VACANCY ANNOUNCEMENT</w:t>
      </w:r>
    </w:p>
    <w:p w:rsidR="003513F9" w:rsidRPr="00FF062D" w:rsidRDefault="003513F9" w:rsidP="003513F9">
      <w:pPr>
        <w:spacing w:after="0" w:line="240" w:lineRule="auto"/>
        <w:jc w:val="center"/>
        <w:rPr>
          <w:b/>
          <w:bCs/>
        </w:rPr>
      </w:pPr>
    </w:p>
    <w:p w:rsidR="003513F9" w:rsidRPr="00564110" w:rsidRDefault="003513F9" w:rsidP="003513F9">
      <w:pPr>
        <w:spacing w:after="0" w:line="240" w:lineRule="auto"/>
        <w:jc w:val="center"/>
        <w:rPr>
          <w:b/>
          <w:sz w:val="36"/>
          <w:u w:val="single"/>
        </w:rPr>
      </w:pPr>
      <w:r>
        <w:rPr>
          <w:b/>
          <w:sz w:val="36"/>
          <w:u w:val="single"/>
        </w:rPr>
        <w:t xml:space="preserve">ICCM Training Officer </w:t>
      </w:r>
    </w:p>
    <w:p w:rsidR="003513F9" w:rsidRPr="00FF062D" w:rsidRDefault="003513F9" w:rsidP="003513F9">
      <w:pPr>
        <w:spacing w:after="0" w:line="240" w:lineRule="auto"/>
        <w:rPr>
          <w:b/>
          <w:bCs/>
        </w:rPr>
      </w:pPr>
    </w:p>
    <w:p w:rsidR="003513F9" w:rsidRPr="003116EA" w:rsidRDefault="003513F9" w:rsidP="003513F9">
      <w:pPr>
        <w:spacing w:after="0" w:line="240" w:lineRule="auto"/>
        <w:rPr>
          <w:bCs/>
        </w:rPr>
      </w:pPr>
      <w:r w:rsidRPr="003116EA">
        <w:rPr>
          <w:bCs/>
        </w:rPr>
        <w:t>Concern South Sudan is an international humanitarian NGO working in South Sudan since 1998. It is dedicated to the reduction of suffering and working towards the ultimate elimination of extreme poverty in the world’s poorest countries through the provision of health &amp; nutrition, shelter, WASH and  livelihood activities in the three States of South Sudan.</w:t>
      </w:r>
    </w:p>
    <w:p w:rsidR="003513F9" w:rsidRPr="003116EA" w:rsidRDefault="003513F9" w:rsidP="003513F9">
      <w:pPr>
        <w:spacing w:after="0" w:line="240" w:lineRule="auto"/>
        <w:rPr>
          <w:bCs/>
        </w:rPr>
      </w:pPr>
    </w:p>
    <w:p w:rsidR="003513F9" w:rsidRPr="003116EA" w:rsidRDefault="003513F9" w:rsidP="003513F9">
      <w:pPr>
        <w:spacing w:after="0" w:line="240" w:lineRule="auto"/>
        <w:rPr>
          <w:bCs/>
        </w:rPr>
      </w:pPr>
      <w:r w:rsidRPr="003116EA">
        <w:rPr>
          <w:bCs/>
        </w:rPr>
        <w:t xml:space="preserve">Concern South Sudan is looking for suitable candidates to fill the position of </w:t>
      </w:r>
      <w:r w:rsidRPr="003116EA">
        <w:rPr>
          <w:rFonts w:eastAsia="Times New Roman" w:cs="Times New Roman"/>
          <w:i/>
          <w:lang w:eastAsia="en-IE"/>
        </w:rPr>
        <w:t>Integrated Community Case Management (</w:t>
      </w:r>
      <w:r w:rsidRPr="003116EA">
        <w:rPr>
          <w:bCs/>
          <w:i/>
        </w:rPr>
        <w:t>ICCM</w:t>
      </w:r>
      <w:r w:rsidRPr="003116EA">
        <w:rPr>
          <w:rFonts w:eastAsia="Times New Roman" w:cs="Times New Roman"/>
          <w:i/>
          <w:lang w:eastAsia="en-IE"/>
        </w:rPr>
        <w:t>) Training Officer</w:t>
      </w:r>
      <w:r w:rsidRPr="003116EA">
        <w:rPr>
          <w:bCs/>
          <w:i/>
        </w:rPr>
        <w:t xml:space="preserve"> to </w:t>
      </w:r>
      <w:r w:rsidRPr="003116EA">
        <w:rPr>
          <w:bCs/>
        </w:rPr>
        <w:t xml:space="preserve">be based in </w:t>
      </w:r>
      <w:proofErr w:type="spellStart"/>
      <w:r w:rsidRPr="003116EA">
        <w:rPr>
          <w:bCs/>
        </w:rPr>
        <w:t>Nyamlel</w:t>
      </w:r>
      <w:proofErr w:type="spellEnd"/>
      <w:r w:rsidRPr="003116EA">
        <w:rPr>
          <w:bCs/>
        </w:rPr>
        <w:t xml:space="preserve">, Aweil West County, </w:t>
      </w:r>
      <w:proofErr w:type="gramStart"/>
      <w:r w:rsidRPr="003116EA">
        <w:rPr>
          <w:bCs/>
        </w:rPr>
        <w:t>Lol</w:t>
      </w:r>
      <w:proofErr w:type="gramEnd"/>
      <w:r w:rsidRPr="003116EA">
        <w:rPr>
          <w:bCs/>
        </w:rPr>
        <w:t xml:space="preserve"> State.  </w:t>
      </w:r>
    </w:p>
    <w:p w:rsidR="003513F9" w:rsidRPr="003116EA" w:rsidRDefault="003513F9" w:rsidP="003513F9">
      <w:pPr>
        <w:spacing w:after="0" w:line="240" w:lineRule="auto"/>
        <w:rPr>
          <w:bCs/>
        </w:rPr>
      </w:pPr>
    </w:p>
    <w:p w:rsidR="003513F9" w:rsidRPr="003513F9" w:rsidRDefault="003513F9" w:rsidP="003513F9">
      <w:pPr>
        <w:spacing w:after="0" w:line="240" w:lineRule="auto"/>
        <w:rPr>
          <w:b/>
          <w:bCs/>
        </w:rPr>
      </w:pPr>
      <w:r w:rsidRPr="003513F9">
        <w:rPr>
          <w:b/>
          <w:bCs/>
          <w:u w:val="single"/>
        </w:rPr>
        <w:t>Job grade</w:t>
      </w:r>
      <w:r>
        <w:rPr>
          <w:b/>
          <w:bCs/>
        </w:rPr>
        <w:t xml:space="preserve">: F </w:t>
      </w:r>
    </w:p>
    <w:p w:rsidR="003513F9" w:rsidRDefault="003513F9" w:rsidP="00E43DB9">
      <w:pPr>
        <w:spacing w:after="0" w:line="240" w:lineRule="auto"/>
        <w:rPr>
          <w:b/>
          <w:bCs/>
          <w:sz w:val="24"/>
          <w:szCs w:val="24"/>
        </w:rPr>
      </w:pPr>
    </w:p>
    <w:p w:rsidR="00BE4B12" w:rsidRPr="003513F9" w:rsidRDefault="00751E26" w:rsidP="003513F9">
      <w:pPr>
        <w:spacing w:after="0" w:line="240" w:lineRule="auto"/>
        <w:rPr>
          <w:b/>
          <w:bCs/>
        </w:rPr>
      </w:pPr>
      <w:r w:rsidRPr="003513F9">
        <w:rPr>
          <w:b/>
          <w:bCs/>
          <w:u w:val="single"/>
        </w:rPr>
        <w:t>Job Purpose</w:t>
      </w:r>
      <w:r w:rsidRPr="00BD0A24">
        <w:rPr>
          <w:b/>
          <w:bCs/>
        </w:rPr>
        <w:t xml:space="preserve">: </w:t>
      </w:r>
      <w:r w:rsidR="00BE4B12" w:rsidRPr="00DA3083">
        <w:rPr>
          <w:rFonts w:eastAsia="Times New Roman" w:cs="Times New Roman"/>
          <w:lang w:eastAsia="en-IE"/>
        </w:rPr>
        <w:t xml:space="preserve">The overall </w:t>
      </w:r>
      <w:r w:rsidR="00BE4B12" w:rsidRPr="004D38F4">
        <w:rPr>
          <w:rFonts w:eastAsia="Times New Roman" w:cs="Times New Roman"/>
          <w:lang w:eastAsia="en-IE"/>
        </w:rPr>
        <w:t>objective</w:t>
      </w:r>
      <w:r w:rsidR="00BE4B12" w:rsidRPr="00DA3083">
        <w:rPr>
          <w:rFonts w:eastAsia="Times New Roman" w:cs="Times New Roman"/>
          <w:lang w:eastAsia="en-IE"/>
        </w:rPr>
        <w:t xml:space="preserve"> of </w:t>
      </w:r>
      <w:r w:rsidR="003513F9">
        <w:rPr>
          <w:rFonts w:eastAsia="Times New Roman" w:cs="Times New Roman"/>
          <w:lang w:eastAsia="en-IE"/>
        </w:rPr>
        <w:t>the ICCM</w:t>
      </w:r>
      <w:r w:rsidR="00A41277" w:rsidRPr="004D38F4">
        <w:rPr>
          <w:rFonts w:eastAsia="Times New Roman" w:cs="Times New Roman"/>
          <w:lang w:eastAsia="en-IE"/>
        </w:rPr>
        <w:t xml:space="preserve"> Training</w:t>
      </w:r>
      <w:r w:rsidR="00BE4B12" w:rsidRPr="004D38F4">
        <w:rPr>
          <w:rFonts w:eastAsia="Times New Roman" w:cs="Times New Roman"/>
          <w:lang w:eastAsia="en-IE"/>
        </w:rPr>
        <w:t xml:space="preserve"> Officer</w:t>
      </w:r>
      <w:r w:rsidR="00BE4B12" w:rsidRPr="00DA3083">
        <w:rPr>
          <w:rFonts w:eastAsia="Times New Roman" w:cs="Times New Roman"/>
          <w:lang w:eastAsia="en-IE"/>
        </w:rPr>
        <w:t xml:space="preserve"> is to </w:t>
      </w:r>
      <w:r w:rsidR="00BE4B12" w:rsidRPr="004D38F4">
        <w:rPr>
          <w:rFonts w:eastAsia="Times New Roman" w:cs="Times New Roman"/>
          <w:lang w:eastAsia="en-IE"/>
        </w:rPr>
        <w:t xml:space="preserve">build the capacity of the </w:t>
      </w:r>
      <w:r w:rsidR="00BE4B12" w:rsidRPr="00DA3083">
        <w:rPr>
          <w:rFonts w:eastAsia="Times New Roman" w:cs="Times New Roman"/>
          <w:lang w:eastAsia="en-IE"/>
        </w:rPr>
        <w:t>Community-Based Distributors (CBDs)</w:t>
      </w:r>
      <w:r w:rsidR="00BE4B12" w:rsidRPr="004D38F4">
        <w:rPr>
          <w:rFonts w:eastAsia="Times New Roman" w:cs="Times New Roman"/>
          <w:lang w:eastAsia="en-IE"/>
        </w:rPr>
        <w:t xml:space="preserve"> </w:t>
      </w:r>
      <w:r w:rsidR="003E2C6A" w:rsidRPr="004D38F4">
        <w:rPr>
          <w:rFonts w:eastAsia="Times New Roman" w:cs="Times New Roman"/>
          <w:lang w:eastAsia="en-IE"/>
        </w:rPr>
        <w:t xml:space="preserve">and the CBDs </w:t>
      </w:r>
      <w:r w:rsidR="00BE4B12" w:rsidRPr="004D38F4">
        <w:rPr>
          <w:rFonts w:eastAsia="Times New Roman" w:cs="Times New Roman"/>
          <w:lang w:eastAsia="en-IE"/>
        </w:rPr>
        <w:t>Supervisors</w:t>
      </w:r>
      <w:r w:rsidR="003E2C6A" w:rsidRPr="004D38F4">
        <w:rPr>
          <w:rFonts w:eastAsia="Times New Roman" w:cs="Times New Roman"/>
          <w:lang w:eastAsia="en-IE"/>
        </w:rPr>
        <w:t xml:space="preserve"> to effectively manage the treatment of </w:t>
      </w:r>
      <w:proofErr w:type="gramStart"/>
      <w:r w:rsidR="003E2C6A" w:rsidRPr="004D38F4">
        <w:rPr>
          <w:rFonts w:eastAsia="Times New Roman" w:cs="Times New Roman"/>
          <w:lang w:eastAsia="en-IE"/>
        </w:rPr>
        <w:t>under</w:t>
      </w:r>
      <w:proofErr w:type="gramEnd"/>
      <w:r w:rsidR="003E2C6A" w:rsidRPr="004D38F4">
        <w:rPr>
          <w:rFonts w:eastAsia="Times New Roman" w:cs="Times New Roman"/>
          <w:lang w:eastAsia="en-IE"/>
        </w:rPr>
        <w:t xml:space="preserve"> five children </w:t>
      </w:r>
      <w:r w:rsidR="003E2C6A" w:rsidRPr="00DA3083">
        <w:rPr>
          <w:rFonts w:eastAsia="Times New Roman" w:cs="Times New Roman"/>
          <w:lang w:eastAsia="en-IE"/>
        </w:rPr>
        <w:t xml:space="preserve">for malaria, </w:t>
      </w:r>
      <w:r w:rsidR="00BF02EC" w:rsidRPr="00DA3083">
        <w:rPr>
          <w:rFonts w:eastAsia="Times New Roman" w:cs="Times New Roman"/>
          <w:lang w:eastAsia="en-IE"/>
        </w:rPr>
        <w:t>diarrhoea</w:t>
      </w:r>
      <w:r w:rsidR="003E2C6A" w:rsidRPr="00DA3083">
        <w:rPr>
          <w:rFonts w:eastAsia="Times New Roman" w:cs="Times New Roman"/>
          <w:lang w:eastAsia="en-IE"/>
        </w:rPr>
        <w:t>, and pneumonia</w:t>
      </w:r>
      <w:r w:rsidR="003E2C6A" w:rsidRPr="004D38F4">
        <w:rPr>
          <w:rFonts w:eastAsia="Times New Roman" w:cs="Times New Roman"/>
          <w:lang w:eastAsia="en-IE"/>
        </w:rPr>
        <w:t xml:space="preserve"> as per the project plan.</w:t>
      </w:r>
      <w:r w:rsidR="00BE4B12" w:rsidRPr="004D38F4">
        <w:rPr>
          <w:rFonts w:eastAsia="Times New Roman" w:cs="Times New Roman"/>
          <w:lang w:eastAsia="en-IE"/>
        </w:rPr>
        <w:t xml:space="preserve"> </w:t>
      </w:r>
      <w:r w:rsidR="00BE4B12" w:rsidRPr="00DA3083">
        <w:rPr>
          <w:rFonts w:eastAsia="Times New Roman" w:cs="Times New Roman"/>
          <w:lang w:eastAsia="en-IE"/>
        </w:rPr>
        <w:t xml:space="preserve"> </w:t>
      </w:r>
      <w:r w:rsidR="003E2C6A" w:rsidRPr="004D38F4">
        <w:rPr>
          <w:bCs/>
        </w:rPr>
        <w:t>S/he will work closely with the ICCM Project Manager, the other Healt</w:t>
      </w:r>
      <w:r w:rsidR="00A41277" w:rsidRPr="004D38F4">
        <w:rPr>
          <w:bCs/>
        </w:rPr>
        <w:t>h and Nutrition staff,</w:t>
      </w:r>
      <w:r w:rsidR="003E2C6A" w:rsidRPr="004D38F4">
        <w:rPr>
          <w:bCs/>
        </w:rPr>
        <w:t xml:space="preserve"> the </w:t>
      </w:r>
      <w:r w:rsidR="004D38F4" w:rsidRPr="004D38F4">
        <w:rPr>
          <w:bCs/>
        </w:rPr>
        <w:t>CHD</w:t>
      </w:r>
      <w:r w:rsidR="003E2C6A" w:rsidRPr="004D38F4">
        <w:rPr>
          <w:bCs/>
        </w:rPr>
        <w:t xml:space="preserve"> </w:t>
      </w:r>
      <w:r w:rsidR="00A41277" w:rsidRPr="004D38F4">
        <w:rPr>
          <w:bCs/>
        </w:rPr>
        <w:t xml:space="preserve">UNICEF </w:t>
      </w:r>
      <w:r w:rsidR="003E2C6A" w:rsidRPr="004D38F4">
        <w:rPr>
          <w:bCs/>
        </w:rPr>
        <w:t xml:space="preserve">in planning </w:t>
      </w:r>
      <w:r w:rsidR="00A41277" w:rsidRPr="004D38F4">
        <w:rPr>
          <w:bCs/>
        </w:rPr>
        <w:t>and executing the trainings</w:t>
      </w:r>
      <w:r w:rsidR="003E2C6A" w:rsidRPr="004D38F4">
        <w:rPr>
          <w:bCs/>
        </w:rPr>
        <w:t>.</w:t>
      </w:r>
    </w:p>
    <w:p w:rsidR="003513F9" w:rsidRDefault="003513F9" w:rsidP="009F7B13">
      <w:pPr>
        <w:spacing w:after="0" w:line="240" w:lineRule="auto"/>
        <w:rPr>
          <w:b/>
          <w:bCs/>
          <w:u w:val="single"/>
        </w:rPr>
      </w:pPr>
    </w:p>
    <w:p w:rsidR="00751E26" w:rsidRDefault="00751E26" w:rsidP="009F7B13">
      <w:pPr>
        <w:spacing w:after="0" w:line="240" w:lineRule="auto"/>
        <w:rPr>
          <w:b/>
          <w:bCs/>
        </w:rPr>
      </w:pPr>
      <w:r w:rsidRPr="003513F9">
        <w:rPr>
          <w:b/>
          <w:bCs/>
          <w:u w:val="single"/>
        </w:rPr>
        <w:t>Main Duties &amp; Responsibilities</w:t>
      </w:r>
      <w:r w:rsidRPr="00BD0A24">
        <w:rPr>
          <w:b/>
          <w:bCs/>
        </w:rPr>
        <w:t xml:space="preserve">: </w:t>
      </w:r>
    </w:p>
    <w:p w:rsidR="009F7B13" w:rsidRPr="00BD0A24" w:rsidRDefault="009F7B13" w:rsidP="009F7B13">
      <w:pPr>
        <w:spacing w:after="0" w:line="240" w:lineRule="auto"/>
      </w:pPr>
    </w:p>
    <w:p w:rsidR="00772DC4" w:rsidRDefault="00772DC4" w:rsidP="00DE7977">
      <w:pPr>
        <w:spacing w:after="0" w:line="240" w:lineRule="auto"/>
        <w:jc w:val="both"/>
        <w:rPr>
          <w:b/>
          <w:bCs/>
          <w:lang w:val="en-US"/>
        </w:rPr>
      </w:pPr>
      <w:r w:rsidRPr="00BD0A24">
        <w:rPr>
          <w:b/>
          <w:bCs/>
        </w:rPr>
        <w:t xml:space="preserve">Responsibility 1: </w:t>
      </w:r>
      <w:r w:rsidR="004033E6" w:rsidRPr="00BD0A24">
        <w:rPr>
          <w:b/>
          <w:bCs/>
          <w:lang w:val="en-US"/>
        </w:rPr>
        <w:t xml:space="preserve">To coordinate planning and </w:t>
      </w:r>
      <w:r w:rsidR="006B0583">
        <w:rPr>
          <w:b/>
          <w:bCs/>
          <w:lang w:val="en-US"/>
        </w:rPr>
        <w:t xml:space="preserve">training of CBDs and CBD Supervisors in Aweil North </w:t>
      </w:r>
      <w:r w:rsidR="004033E6" w:rsidRPr="00BD0A24">
        <w:rPr>
          <w:b/>
          <w:bCs/>
          <w:lang w:val="en-US"/>
        </w:rPr>
        <w:t>within the agreed plans, budgets, time frame and donor guidelines. By;</w:t>
      </w:r>
    </w:p>
    <w:p w:rsidR="00462DD9" w:rsidRPr="00462DD9" w:rsidRDefault="009C1522" w:rsidP="006B2D05">
      <w:pPr>
        <w:numPr>
          <w:ilvl w:val="0"/>
          <w:numId w:val="9"/>
        </w:numPr>
        <w:spacing w:after="0" w:line="240" w:lineRule="auto"/>
        <w:ind w:left="714" w:hanging="357"/>
        <w:jc w:val="both"/>
        <w:rPr>
          <w:bCs/>
          <w:lang w:val="en-GB"/>
        </w:rPr>
      </w:pPr>
      <w:r w:rsidRPr="00462DD9">
        <w:rPr>
          <w:bCs/>
          <w:lang w:val="en-GB"/>
        </w:rPr>
        <w:t>Develop a capacity building plan for the CBDs and the CBDs Supervisors in line with the WHO and UNICEF integrated training pack</w:t>
      </w:r>
      <w:r w:rsidR="00462DD9" w:rsidRPr="00462DD9">
        <w:rPr>
          <w:bCs/>
          <w:lang w:val="en-GB"/>
        </w:rPr>
        <w:t>age or any</w:t>
      </w:r>
      <w:r w:rsidRPr="00462DD9">
        <w:rPr>
          <w:bCs/>
          <w:lang w:val="en-GB"/>
        </w:rPr>
        <w:t xml:space="preserve"> other relevant </w:t>
      </w:r>
      <w:proofErr w:type="spellStart"/>
      <w:r w:rsidRPr="00462DD9">
        <w:rPr>
          <w:rFonts w:eastAsia="Times New Roman" w:cs="Arial"/>
          <w:lang w:eastAsia="en-IE"/>
        </w:rPr>
        <w:t>iCCM</w:t>
      </w:r>
      <w:proofErr w:type="spellEnd"/>
      <w:r w:rsidR="00462DD9" w:rsidRPr="00462DD9">
        <w:rPr>
          <w:rFonts w:eastAsia="Times New Roman" w:cs="Arial"/>
          <w:lang w:eastAsia="en-IE"/>
        </w:rPr>
        <w:t xml:space="preserve"> training packages.</w:t>
      </w:r>
    </w:p>
    <w:p w:rsidR="00462DD9" w:rsidRPr="00462DD9" w:rsidRDefault="009C1522" w:rsidP="00B90201">
      <w:pPr>
        <w:numPr>
          <w:ilvl w:val="0"/>
          <w:numId w:val="9"/>
        </w:numPr>
        <w:spacing w:after="0" w:line="240" w:lineRule="auto"/>
        <w:ind w:left="714" w:hanging="357"/>
        <w:jc w:val="both"/>
        <w:rPr>
          <w:bCs/>
          <w:lang w:val="en-GB"/>
        </w:rPr>
      </w:pPr>
      <w:r w:rsidRPr="00462DD9">
        <w:rPr>
          <w:bCs/>
          <w:lang w:val="en-GB"/>
        </w:rPr>
        <w:t xml:space="preserve"> </w:t>
      </w:r>
      <w:r w:rsidR="00462DD9" w:rsidRPr="00462DD9">
        <w:rPr>
          <w:bCs/>
          <w:lang w:val="en-GB"/>
        </w:rPr>
        <w:t>Develop the Terms of Reference (</w:t>
      </w:r>
      <w:proofErr w:type="spellStart"/>
      <w:r w:rsidR="00462DD9" w:rsidRPr="00462DD9">
        <w:rPr>
          <w:bCs/>
          <w:lang w:val="en-GB"/>
        </w:rPr>
        <w:t>ToR</w:t>
      </w:r>
      <w:proofErr w:type="spellEnd"/>
      <w:r w:rsidR="00462DD9" w:rsidRPr="00462DD9">
        <w:rPr>
          <w:bCs/>
          <w:lang w:val="en-GB"/>
        </w:rPr>
        <w:t xml:space="preserve">) for each training </w:t>
      </w:r>
      <w:r w:rsidR="00462DD9">
        <w:rPr>
          <w:bCs/>
          <w:lang w:val="en-GB"/>
        </w:rPr>
        <w:t>in consultation with the ICCM Project Manager</w:t>
      </w:r>
      <w:r w:rsidR="00B90201">
        <w:rPr>
          <w:bCs/>
          <w:lang w:val="en-GB"/>
        </w:rPr>
        <w:t xml:space="preserve"> </w:t>
      </w:r>
    </w:p>
    <w:p w:rsidR="00462DD9" w:rsidRDefault="00462DD9" w:rsidP="006B2D05">
      <w:pPr>
        <w:numPr>
          <w:ilvl w:val="0"/>
          <w:numId w:val="9"/>
        </w:numPr>
        <w:spacing w:after="0" w:line="240" w:lineRule="auto"/>
        <w:ind w:left="714" w:hanging="357"/>
        <w:jc w:val="both"/>
        <w:rPr>
          <w:bCs/>
          <w:lang w:val="en-GB"/>
        </w:rPr>
      </w:pPr>
      <w:r>
        <w:rPr>
          <w:bCs/>
          <w:lang w:val="en-GB"/>
        </w:rPr>
        <w:t xml:space="preserve">Take lead in the </w:t>
      </w:r>
      <w:r w:rsidR="004D38F4">
        <w:rPr>
          <w:bCs/>
          <w:lang w:val="en-GB"/>
        </w:rPr>
        <w:t>recruitment</w:t>
      </w:r>
      <w:r>
        <w:rPr>
          <w:bCs/>
          <w:lang w:val="en-GB"/>
        </w:rPr>
        <w:t xml:space="preserve"> of training facilitators for trainings where external facilitators are required</w:t>
      </w:r>
    </w:p>
    <w:p w:rsidR="00481B43" w:rsidRDefault="00481B43" w:rsidP="006B2D05">
      <w:pPr>
        <w:numPr>
          <w:ilvl w:val="0"/>
          <w:numId w:val="9"/>
        </w:numPr>
        <w:spacing w:after="0" w:line="240" w:lineRule="auto"/>
        <w:ind w:left="714" w:hanging="357"/>
        <w:jc w:val="both"/>
        <w:rPr>
          <w:bCs/>
          <w:lang w:val="en-GB"/>
        </w:rPr>
      </w:pPr>
      <w:r>
        <w:rPr>
          <w:bCs/>
          <w:lang w:val="en-GB"/>
        </w:rPr>
        <w:t xml:space="preserve">Supervision of all trainings facilitated by external facilitators or internal </w:t>
      </w:r>
      <w:proofErr w:type="spellStart"/>
      <w:r>
        <w:rPr>
          <w:bCs/>
          <w:lang w:val="en-GB"/>
        </w:rPr>
        <w:t>ToTs</w:t>
      </w:r>
      <w:proofErr w:type="spellEnd"/>
    </w:p>
    <w:p w:rsidR="004D38F4" w:rsidRDefault="004D38F4" w:rsidP="006B2D05">
      <w:pPr>
        <w:numPr>
          <w:ilvl w:val="0"/>
          <w:numId w:val="9"/>
        </w:numPr>
        <w:spacing w:after="0" w:line="240" w:lineRule="auto"/>
        <w:ind w:left="714" w:hanging="357"/>
        <w:jc w:val="both"/>
        <w:rPr>
          <w:bCs/>
          <w:lang w:val="en-GB"/>
        </w:rPr>
      </w:pPr>
      <w:r>
        <w:rPr>
          <w:bCs/>
          <w:lang w:val="en-GB"/>
        </w:rPr>
        <w:t>Organise refresher trainings for the CBDs and CBDs Supervisors based on the post training supervision visits</w:t>
      </w:r>
    </w:p>
    <w:p w:rsidR="00916C3C" w:rsidRPr="0069749B" w:rsidRDefault="00916C3C" w:rsidP="00916C3C">
      <w:pPr>
        <w:numPr>
          <w:ilvl w:val="0"/>
          <w:numId w:val="9"/>
        </w:numPr>
        <w:spacing w:after="0" w:line="240" w:lineRule="auto"/>
        <w:ind w:left="714" w:hanging="357"/>
        <w:jc w:val="both"/>
        <w:rPr>
          <w:bCs/>
          <w:lang w:val="en-GB"/>
        </w:rPr>
      </w:pPr>
      <w:r w:rsidRPr="0069749B">
        <w:rPr>
          <w:bCs/>
          <w:lang w:val="en-GB"/>
        </w:rPr>
        <w:t xml:space="preserve">In collaboration with </w:t>
      </w:r>
      <w:proofErr w:type="spellStart"/>
      <w:r w:rsidRPr="0069749B">
        <w:rPr>
          <w:bCs/>
          <w:lang w:val="en-GB"/>
        </w:rPr>
        <w:t>iCCM</w:t>
      </w:r>
      <w:proofErr w:type="spellEnd"/>
      <w:r w:rsidRPr="0069749B">
        <w:rPr>
          <w:bCs/>
          <w:lang w:val="en-GB"/>
        </w:rPr>
        <w:t xml:space="preserve"> Project Manager, ensure that County Health Department is involved in the planning, implementation and monitoring of quality  </w:t>
      </w:r>
      <w:proofErr w:type="spellStart"/>
      <w:r w:rsidRPr="0069749B">
        <w:rPr>
          <w:bCs/>
          <w:lang w:val="en-GB"/>
        </w:rPr>
        <w:t>iCCM</w:t>
      </w:r>
      <w:proofErr w:type="spellEnd"/>
      <w:r w:rsidRPr="0069749B">
        <w:rPr>
          <w:bCs/>
          <w:lang w:val="en-GB"/>
        </w:rPr>
        <w:t xml:space="preserve"> program </w:t>
      </w:r>
    </w:p>
    <w:p w:rsidR="000B7FC2" w:rsidRPr="0069749B" w:rsidRDefault="00B90201" w:rsidP="00916C3C">
      <w:pPr>
        <w:numPr>
          <w:ilvl w:val="0"/>
          <w:numId w:val="9"/>
        </w:numPr>
        <w:spacing w:after="0" w:line="240" w:lineRule="auto"/>
        <w:ind w:left="714" w:hanging="357"/>
        <w:jc w:val="both"/>
        <w:rPr>
          <w:bCs/>
          <w:lang w:val="en-GB"/>
        </w:rPr>
      </w:pPr>
      <w:r w:rsidRPr="0069749B">
        <w:rPr>
          <w:bCs/>
          <w:lang w:val="en-GB"/>
        </w:rPr>
        <w:t xml:space="preserve">Hold </w:t>
      </w:r>
      <w:r w:rsidR="00916C3C" w:rsidRPr="0069749B">
        <w:rPr>
          <w:bCs/>
          <w:lang w:val="en-GB"/>
        </w:rPr>
        <w:t>monthly</w:t>
      </w:r>
      <w:r w:rsidRPr="0069749B">
        <w:rPr>
          <w:bCs/>
          <w:lang w:val="en-GB"/>
        </w:rPr>
        <w:t xml:space="preserve"> planning and coordination meetings with all CBD </w:t>
      </w:r>
      <w:r w:rsidR="00916C3C" w:rsidRPr="0069749B">
        <w:rPr>
          <w:bCs/>
          <w:lang w:val="en-GB"/>
        </w:rPr>
        <w:t>supervisors</w:t>
      </w:r>
    </w:p>
    <w:p w:rsidR="00916C3C" w:rsidRPr="0069749B" w:rsidRDefault="00916C3C" w:rsidP="00B6773E">
      <w:pPr>
        <w:pStyle w:val="ListParagraph"/>
        <w:numPr>
          <w:ilvl w:val="0"/>
          <w:numId w:val="9"/>
        </w:numPr>
        <w:spacing w:after="0"/>
        <w:rPr>
          <w:lang w:val="en-GB"/>
        </w:rPr>
      </w:pPr>
      <w:r w:rsidRPr="0069749B">
        <w:rPr>
          <w:lang w:val="en-GB"/>
        </w:rPr>
        <w:t xml:space="preserve">Ensure integration of </w:t>
      </w:r>
      <w:proofErr w:type="spellStart"/>
      <w:r w:rsidRPr="0069749B">
        <w:rPr>
          <w:lang w:val="en-GB"/>
        </w:rPr>
        <w:t>iCCM</w:t>
      </w:r>
      <w:proofErr w:type="spellEnd"/>
      <w:r w:rsidRPr="0069749B">
        <w:rPr>
          <w:lang w:val="en-GB"/>
        </w:rPr>
        <w:t xml:space="preserve"> and PHC activities, particularly as regards Health Education, EPI and other Child Health and nutrition activities.</w:t>
      </w:r>
    </w:p>
    <w:p w:rsidR="00B90201" w:rsidRPr="0069749B" w:rsidRDefault="00B90201" w:rsidP="00B6773E">
      <w:pPr>
        <w:numPr>
          <w:ilvl w:val="0"/>
          <w:numId w:val="9"/>
        </w:numPr>
        <w:spacing w:after="0" w:line="240" w:lineRule="auto"/>
        <w:jc w:val="both"/>
        <w:rPr>
          <w:lang w:val="en-GB"/>
        </w:rPr>
      </w:pPr>
      <w:r w:rsidRPr="0069749B">
        <w:rPr>
          <w:lang w:val="en-GB"/>
        </w:rPr>
        <w:t>Responsible for ordering of and accountability for drugs, medical supplies and equipment used by CBDs.</w:t>
      </w:r>
    </w:p>
    <w:p w:rsidR="001D3A90" w:rsidRDefault="001D3A90" w:rsidP="001C2F90">
      <w:pPr>
        <w:spacing w:after="0" w:line="240" w:lineRule="auto"/>
        <w:jc w:val="both"/>
      </w:pPr>
    </w:p>
    <w:p w:rsidR="00F05B47" w:rsidRPr="000643E0" w:rsidRDefault="00F05B47" w:rsidP="00F05B47">
      <w:pPr>
        <w:spacing w:after="0" w:line="240" w:lineRule="auto"/>
        <w:jc w:val="both"/>
        <w:rPr>
          <w:rFonts w:ascii="Calibri" w:eastAsia="Times New Roman" w:hAnsi="Calibri" w:cs="Times New Roman"/>
          <w:b/>
          <w:lang w:val="en-GB"/>
        </w:rPr>
      </w:pPr>
      <w:r w:rsidRPr="000643E0">
        <w:rPr>
          <w:rFonts w:ascii="Calibri" w:eastAsia="Times New Roman" w:hAnsi="Calibri" w:cs="Times New Roman"/>
          <w:b/>
          <w:lang w:val="en-GB"/>
        </w:rPr>
        <w:t xml:space="preserve">Responsibility </w:t>
      </w:r>
      <w:r w:rsidR="0069749B">
        <w:rPr>
          <w:rFonts w:ascii="Calibri" w:eastAsia="Times New Roman" w:hAnsi="Calibri" w:cs="Times New Roman"/>
          <w:b/>
          <w:lang w:val="en-GB"/>
        </w:rPr>
        <w:t>2</w:t>
      </w:r>
      <w:r w:rsidRPr="000643E0">
        <w:rPr>
          <w:rFonts w:ascii="Calibri" w:eastAsia="Times New Roman" w:hAnsi="Calibri" w:cs="Times New Roman"/>
          <w:b/>
          <w:lang w:val="en-GB"/>
        </w:rPr>
        <w:t>: Staff Management</w:t>
      </w:r>
    </w:p>
    <w:p w:rsidR="00B90201" w:rsidRPr="0069749B" w:rsidRDefault="00B6773E" w:rsidP="00B90201">
      <w:pPr>
        <w:numPr>
          <w:ilvl w:val="0"/>
          <w:numId w:val="21"/>
        </w:numPr>
        <w:spacing w:after="0" w:line="240" w:lineRule="auto"/>
        <w:rPr>
          <w:lang w:val="en-GB"/>
        </w:rPr>
      </w:pPr>
      <w:r w:rsidRPr="0069749B">
        <w:rPr>
          <w:lang w:val="en-GB"/>
        </w:rPr>
        <w:t xml:space="preserve">Set performance objectives </w:t>
      </w:r>
      <w:proofErr w:type="gramStart"/>
      <w:r w:rsidRPr="0069749B">
        <w:rPr>
          <w:lang w:val="en-GB"/>
        </w:rPr>
        <w:t xml:space="preserve">for </w:t>
      </w:r>
      <w:r w:rsidR="00B90201" w:rsidRPr="0069749B">
        <w:rPr>
          <w:lang w:val="en-GB"/>
        </w:rPr>
        <w:t xml:space="preserve"> CBD</w:t>
      </w:r>
      <w:proofErr w:type="gramEnd"/>
      <w:r w:rsidR="00B90201" w:rsidRPr="0069749B">
        <w:rPr>
          <w:lang w:val="en-GB"/>
        </w:rPr>
        <w:t xml:space="preserve"> supervisors, carry out 6 monthly performance evaluation and advise the </w:t>
      </w:r>
      <w:r w:rsidRPr="0069749B">
        <w:rPr>
          <w:lang w:val="en-GB"/>
        </w:rPr>
        <w:t>CBD supervisor</w:t>
      </w:r>
      <w:r w:rsidR="00B90201" w:rsidRPr="0069749B">
        <w:rPr>
          <w:lang w:val="en-GB"/>
        </w:rPr>
        <w:t xml:space="preserve"> on ways to improve work performance.</w:t>
      </w:r>
    </w:p>
    <w:p w:rsidR="00B6773E" w:rsidRPr="0069749B" w:rsidRDefault="00B6773E" w:rsidP="00B6773E">
      <w:pPr>
        <w:pStyle w:val="ListParagraph"/>
        <w:numPr>
          <w:ilvl w:val="0"/>
          <w:numId w:val="21"/>
        </w:numPr>
        <w:rPr>
          <w:lang w:val="en-GB"/>
        </w:rPr>
      </w:pPr>
      <w:r w:rsidRPr="0069749B">
        <w:rPr>
          <w:lang w:val="en-GB"/>
        </w:rPr>
        <w:t xml:space="preserve">Provide quality supervision to CBD Supervisors, including on the job mentoring and support as required, ensuring that the </w:t>
      </w:r>
      <w:proofErr w:type="spellStart"/>
      <w:r w:rsidRPr="0069749B">
        <w:rPr>
          <w:lang w:val="en-GB"/>
        </w:rPr>
        <w:t>iCCM</w:t>
      </w:r>
      <w:proofErr w:type="spellEnd"/>
      <w:r w:rsidRPr="0069749B">
        <w:rPr>
          <w:lang w:val="en-GB"/>
        </w:rPr>
        <w:t xml:space="preserve"> Manager is kept informed about any issues.</w:t>
      </w:r>
    </w:p>
    <w:p w:rsidR="00B6773E" w:rsidRPr="0069749B" w:rsidRDefault="00B6773E" w:rsidP="00B6773E">
      <w:pPr>
        <w:pStyle w:val="ListParagraph"/>
        <w:numPr>
          <w:ilvl w:val="0"/>
          <w:numId w:val="21"/>
        </w:numPr>
        <w:rPr>
          <w:lang w:val="en-GB"/>
        </w:rPr>
      </w:pPr>
      <w:r w:rsidRPr="0069749B">
        <w:rPr>
          <w:lang w:val="en-GB"/>
        </w:rPr>
        <w:t>Responsible for identifying and ensuring CBD supervisors’ training and development needs are met.</w:t>
      </w:r>
    </w:p>
    <w:p w:rsidR="00EB102E" w:rsidRPr="00BD0A24" w:rsidRDefault="002F4B2D" w:rsidP="00D92122">
      <w:pPr>
        <w:spacing w:after="0" w:line="240" w:lineRule="auto"/>
        <w:jc w:val="both"/>
        <w:rPr>
          <w:b/>
          <w:bCs/>
          <w:lang w:val="en-GB"/>
        </w:rPr>
      </w:pPr>
      <w:r>
        <w:rPr>
          <w:b/>
          <w:bCs/>
        </w:rPr>
        <w:t xml:space="preserve">Responsibility </w:t>
      </w:r>
      <w:r w:rsidR="0069749B">
        <w:rPr>
          <w:b/>
          <w:bCs/>
        </w:rPr>
        <w:t>3</w:t>
      </w:r>
      <w:r w:rsidR="00D92122" w:rsidRPr="00BD0A24">
        <w:rPr>
          <w:b/>
          <w:bCs/>
        </w:rPr>
        <w:t xml:space="preserve">: </w:t>
      </w:r>
      <w:r w:rsidR="00EB102E" w:rsidRPr="00EB102E">
        <w:rPr>
          <w:b/>
          <w:bCs/>
          <w:lang w:val="en-US"/>
        </w:rPr>
        <w:t>To ensure the highest standards of Monitoring &amp; Evaluation</w:t>
      </w:r>
      <w:r w:rsidR="00EB102E" w:rsidRPr="00EB102E">
        <w:rPr>
          <w:b/>
          <w:bCs/>
          <w:lang w:val="en-GB"/>
        </w:rPr>
        <w:t xml:space="preserve"> </w:t>
      </w:r>
      <w:r w:rsidR="00481B43">
        <w:rPr>
          <w:b/>
          <w:bCs/>
          <w:lang w:val="en-GB"/>
        </w:rPr>
        <w:t>ICCM</w:t>
      </w:r>
      <w:r w:rsidR="00EB102E" w:rsidRPr="00EB102E">
        <w:rPr>
          <w:b/>
          <w:bCs/>
          <w:lang w:val="en-GB"/>
        </w:rPr>
        <w:t xml:space="preserve"> activities to facilitate effective programme delivers and reporting on expected results. By;</w:t>
      </w:r>
    </w:p>
    <w:p w:rsidR="00481B43" w:rsidRDefault="00481B43" w:rsidP="00481B43">
      <w:pPr>
        <w:numPr>
          <w:ilvl w:val="0"/>
          <w:numId w:val="5"/>
        </w:numPr>
        <w:spacing w:after="0" w:line="240" w:lineRule="auto"/>
        <w:jc w:val="both"/>
        <w:rPr>
          <w:bCs/>
          <w:lang w:val="en-GB"/>
        </w:rPr>
      </w:pPr>
      <w:r>
        <w:rPr>
          <w:bCs/>
          <w:lang w:val="en-GB"/>
        </w:rPr>
        <w:t>Ensure that all trainings are professionally documented in form of training reports for sharing internally and externally</w:t>
      </w:r>
    </w:p>
    <w:p w:rsidR="00481B43" w:rsidRDefault="00481B43" w:rsidP="00481B43">
      <w:pPr>
        <w:numPr>
          <w:ilvl w:val="0"/>
          <w:numId w:val="5"/>
        </w:numPr>
        <w:spacing w:after="0" w:line="240" w:lineRule="auto"/>
        <w:jc w:val="both"/>
        <w:rPr>
          <w:bCs/>
          <w:lang w:val="en-GB"/>
        </w:rPr>
      </w:pPr>
      <w:r>
        <w:rPr>
          <w:bCs/>
          <w:lang w:val="en-GB"/>
        </w:rPr>
        <w:t>Ensure pre and post training assessment of participants are conducted where necessary</w:t>
      </w:r>
    </w:p>
    <w:p w:rsidR="00481B43" w:rsidRDefault="00481B43" w:rsidP="00481B43">
      <w:pPr>
        <w:numPr>
          <w:ilvl w:val="0"/>
          <w:numId w:val="5"/>
        </w:numPr>
        <w:spacing w:after="0" w:line="240" w:lineRule="auto"/>
        <w:jc w:val="both"/>
        <w:rPr>
          <w:bCs/>
          <w:lang w:val="en-GB"/>
        </w:rPr>
      </w:pPr>
      <w:r>
        <w:rPr>
          <w:bCs/>
          <w:lang w:val="en-GB"/>
        </w:rPr>
        <w:lastRenderedPageBreak/>
        <w:t xml:space="preserve">Coordinate post training Supervision/Monitoring of </w:t>
      </w:r>
      <w:r w:rsidR="00601CCD">
        <w:rPr>
          <w:bCs/>
          <w:lang w:val="en-GB"/>
        </w:rPr>
        <w:t>trainees</w:t>
      </w:r>
      <w:r>
        <w:rPr>
          <w:bCs/>
          <w:lang w:val="en-GB"/>
        </w:rPr>
        <w:t xml:space="preserve"> is conducted and the trainees’ level of application of required competencies determined</w:t>
      </w:r>
    </w:p>
    <w:p w:rsidR="007278A7" w:rsidRDefault="007278A7" w:rsidP="00EB102E">
      <w:pPr>
        <w:numPr>
          <w:ilvl w:val="0"/>
          <w:numId w:val="5"/>
        </w:numPr>
        <w:spacing w:after="0" w:line="240" w:lineRule="auto"/>
        <w:jc w:val="both"/>
        <w:rPr>
          <w:bCs/>
          <w:lang w:val="en-US"/>
        </w:rPr>
      </w:pPr>
      <w:r w:rsidRPr="007278A7">
        <w:rPr>
          <w:bCs/>
          <w:lang w:val="en-US"/>
        </w:rPr>
        <w:t xml:space="preserve">Ensuring all CBDs and CBDs Supervisors have the necessary tools for day to day data collection and reporting </w:t>
      </w:r>
    </w:p>
    <w:p w:rsidR="00344A0C" w:rsidRPr="007278A7" w:rsidRDefault="00344A0C" w:rsidP="00EB102E">
      <w:pPr>
        <w:numPr>
          <w:ilvl w:val="0"/>
          <w:numId w:val="5"/>
        </w:numPr>
        <w:spacing w:after="0" w:line="240" w:lineRule="auto"/>
        <w:jc w:val="both"/>
        <w:rPr>
          <w:bCs/>
          <w:lang w:val="en-US"/>
        </w:rPr>
      </w:pPr>
      <w:r w:rsidRPr="007278A7">
        <w:rPr>
          <w:bCs/>
          <w:lang w:val="en-US"/>
        </w:rPr>
        <w:t>Taking lead in formulating technically accurate monthly plans and activity budgets for health and nutrition health facility support activities according to annual plans of each project</w:t>
      </w:r>
      <w:r w:rsidR="00D05D20" w:rsidRPr="007278A7">
        <w:rPr>
          <w:bCs/>
          <w:lang w:val="en-US"/>
        </w:rPr>
        <w:t>.</w:t>
      </w:r>
    </w:p>
    <w:p w:rsidR="00EB102E" w:rsidRPr="00F01097" w:rsidRDefault="00EB102E" w:rsidP="00EB102E">
      <w:pPr>
        <w:numPr>
          <w:ilvl w:val="0"/>
          <w:numId w:val="5"/>
        </w:numPr>
        <w:spacing w:after="0" w:line="240" w:lineRule="auto"/>
        <w:jc w:val="both"/>
        <w:rPr>
          <w:bCs/>
          <w:lang w:val="en-US"/>
        </w:rPr>
      </w:pPr>
      <w:r w:rsidRPr="00EB102E">
        <w:rPr>
          <w:bCs/>
          <w:lang w:val="en-US"/>
        </w:rPr>
        <w:t xml:space="preserve">Ensuring weekly reporting </w:t>
      </w:r>
      <w:r w:rsidR="007278A7">
        <w:rPr>
          <w:bCs/>
          <w:lang w:val="en-US"/>
        </w:rPr>
        <w:t>of all trainings done</w:t>
      </w:r>
      <w:r w:rsidRPr="00EB102E">
        <w:rPr>
          <w:bCs/>
          <w:lang w:val="en-US"/>
        </w:rPr>
        <w:t xml:space="preserve">. </w:t>
      </w:r>
    </w:p>
    <w:p w:rsidR="00D05D20" w:rsidRDefault="00D05D20" w:rsidP="005410E3">
      <w:pPr>
        <w:spacing w:after="0" w:line="240" w:lineRule="auto"/>
        <w:rPr>
          <w:b/>
          <w:bCs/>
        </w:rPr>
      </w:pPr>
    </w:p>
    <w:p w:rsidR="007F01F8" w:rsidRPr="005F7258" w:rsidRDefault="002F4B2D" w:rsidP="005410E3">
      <w:pPr>
        <w:spacing w:after="0" w:line="240" w:lineRule="auto"/>
        <w:rPr>
          <w:b/>
          <w:bCs/>
          <w:lang w:val="en-US"/>
        </w:rPr>
      </w:pPr>
      <w:r>
        <w:rPr>
          <w:b/>
          <w:bCs/>
        </w:rPr>
        <w:t xml:space="preserve">Responsibility </w:t>
      </w:r>
      <w:r w:rsidR="0069749B">
        <w:rPr>
          <w:b/>
          <w:bCs/>
        </w:rPr>
        <w:t>4</w:t>
      </w:r>
      <w:r w:rsidR="005410E3" w:rsidRPr="00BD0A24">
        <w:rPr>
          <w:b/>
          <w:bCs/>
        </w:rPr>
        <w:t xml:space="preserve">: </w:t>
      </w:r>
      <w:r w:rsidR="005410E3" w:rsidRPr="00BD0A24">
        <w:rPr>
          <w:b/>
          <w:bCs/>
          <w:lang w:val="en-US"/>
        </w:rPr>
        <w:t xml:space="preserve">To </w:t>
      </w:r>
      <w:r w:rsidR="005F7258">
        <w:rPr>
          <w:b/>
          <w:bCs/>
          <w:lang w:val="en-US"/>
        </w:rPr>
        <w:t>ensure</w:t>
      </w:r>
      <w:r w:rsidR="005410E3" w:rsidRPr="00BD0A24">
        <w:rPr>
          <w:b/>
          <w:bCs/>
          <w:lang w:val="en-US"/>
        </w:rPr>
        <w:t xml:space="preserve"> Complaint R</w:t>
      </w:r>
      <w:r w:rsidR="005F7258">
        <w:rPr>
          <w:b/>
          <w:bCs/>
          <w:lang w:val="en-US"/>
        </w:rPr>
        <w:t>esponse Mechanism (CRM), A</w:t>
      </w:r>
      <w:r w:rsidR="005410E3" w:rsidRPr="00BD0A24">
        <w:rPr>
          <w:b/>
          <w:bCs/>
          <w:lang w:val="en-US"/>
        </w:rPr>
        <w:t>ccountability</w:t>
      </w:r>
      <w:r w:rsidR="005F7258">
        <w:rPr>
          <w:b/>
          <w:bCs/>
          <w:lang w:val="en-US"/>
        </w:rPr>
        <w:t xml:space="preserve"> Processes </w:t>
      </w:r>
      <w:r w:rsidR="005F7258" w:rsidRPr="00BD0A24">
        <w:rPr>
          <w:b/>
          <w:bCs/>
          <w:lang w:val="en-US"/>
        </w:rPr>
        <w:t>and</w:t>
      </w:r>
      <w:r w:rsidR="006C3B97" w:rsidRPr="00BD0A24">
        <w:rPr>
          <w:b/>
          <w:bCs/>
          <w:lang w:val="en-US"/>
        </w:rPr>
        <w:t xml:space="preserve"> Programme Participants Protection Policy</w:t>
      </w:r>
      <w:r w:rsidR="005410E3" w:rsidRPr="00BD0A24">
        <w:rPr>
          <w:b/>
          <w:bCs/>
          <w:lang w:val="en-US"/>
        </w:rPr>
        <w:t xml:space="preserve"> </w:t>
      </w:r>
      <w:r w:rsidR="005F7258">
        <w:rPr>
          <w:b/>
          <w:bCs/>
          <w:lang w:val="en-US"/>
        </w:rPr>
        <w:t xml:space="preserve">(P4) are established </w:t>
      </w:r>
      <w:r w:rsidR="005410E3" w:rsidRPr="00BD0A24">
        <w:rPr>
          <w:b/>
          <w:bCs/>
          <w:lang w:val="en-US"/>
        </w:rPr>
        <w:t>at community level. By,</w:t>
      </w:r>
    </w:p>
    <w:p w:rsidR="00502EAA" w:rsidRPr="00BD0A24" w:rsidRDefault="00A55C6B" w:rsidP="005410E3">
      <w:pPr>
        <w:numPr>
          <w:ilvl w:val="0"/>
          <w:numId w:val="7"/>
        </w:numPr>
        <w:spacing w:after="0" w:line="240" w:lineRule="auto"/>
        <w:ind w:left="714" w:hanging="357"/>
        <w:jc w:val="both"/>
        <w:rPr>
          <w:bCs/>
          <w:lang w:val="en-US"/>
        </w:rPr>
      </w:pPr>
      <w:r>
        <w:rPr>
          <w:bCs/>
        </w:rPr>
        <w:t>Integrating</w:t>
      </w:r>
      <w:r w:rsidR="005F7258">
        <w:rPr>
          <w:bCs/>
        </w:rPr>
        <w:t xml:space="preserve"> Concern’s CRM process,</w:t>
      </w:r>
      <w:r w:rsidR="00502EAA" w:rsidRPr="00BD0A24">
        <w:rPr>
          <w:bCs/>
        </w:rPr>
        <w:t xml:space="preserve"> </w:t>
      </w:r>
      <w:r>
        <w:rPr>
          <w:bCs/>
        </w:rPr>
        <w:t>(</w:t>
      </w:r>
      <w:r w:rsidR="00502EAA" w:rsidRPr="00BD0A24">
        <w:rPr>
          <w:bCs/>
        </w:rPr>
        <w:t>explaining the objectives, how it works and its benefits to beneficiaries and communities</w:t>
      </w:r>
      <w:r>
        <w:rPr>
          <w:bCs/>
        </w:rPr>
        <w:t>) in key ICCM trainings</w:t>
      </w:r>
      <w:r w:rsidR="00502EAA" w:rsidRPr="00BD0A24">
        <w:rPr>
          <w:bCs/>
        </w:rPr>
        <w:t xml:space="preserve">. </w:t>
      </w:r>
    </w:p>
    <w:p w:rsidR="005410E3" w:rsidRPr="00BD0A24" w:rsidRDefault="00502EAA" w:rsidP="00265A9C">
      <w:pPr>
        <w:numPr>
          <w:ilvl w:val="0"/>
          <w:numId w:val="7"/>
        </w:numPr>
        <w:spacing w:after="0" w:line="240" w:lineRule="auto"/>
        <w:ind w:left="714" w:hanging="357"/>
        <w:jc w:val="both"/>
        <w:rPr>
          <w:bCs/>
          <w:lang w:val="en-US"/>
        </w:rPr>
      </w:pPr>
      <w:r w:rsidRPr="00BD0A24">
        <w:rPr>
          <w:bCs/>
          <w:lang w:val="en-US"/>
        </w:rPr>
        <w:t xml:space="preserve">Reviewing </w:t>
      </w:r>
      <w:r w:rsidR="005410E3" w:rsidRPr="00BD0A24">
        <w:rPr>
          <w:bCs/>
          <w:lang w:val="en-US"/>
        </w:rPr>
        <w:t>complaints</w:t>
      </w:r>
      <w:r w:rsidR="005F7258">
        <w:rPr>
          <w:bCs/>
          <w:lang w:val="en-US"/>
        </w:rPr>
        <w:t xml:space="preserve"> recorded by </w:t>
      </w:r>
      <w:r w:rsidR="00A55C6B">
        <w:rPr>
          <w:bCs/>
          <w:lang w:val="en-US"/>
        </w:rPr>
        <w:t>CBDs</w:t>
      </w:r>
      <w:r w:rsidRPr="00BD0A24">
        <w:rPr>
          <w:bCs/>
          <w:lang w:val="en-US"/>
        </w:rPr>
        <w:t xml:space="preserve">, supporting the process of preparing feedback by the Project Manager </w:t>
      </w:r>
      <w:r w:rsidR="00A55C6B" w:rsidRPr="00BD0A24">
        <w:rPr>
          <w:bCs/>
          <w:lang w:val="en-US"/>
        </w:rPr>
        <w:t>including actual</w:t>
      </w:r>
      <w:r w:rsidRPr="00BD0A24">
        <w:rPr>
          <w:bCs/>
          <w:lang w:val="en-US"/>
        </w:rPr>
        <w:t xml:space="preserve"> giving of feedback to the complainant</w:t>
      </w:r>
      <w:r w:rsidR="005410E3" w:rsidRPr="00BD0A24">
        <w:rPr>
          <w:bCs/>
          <w:lang w:val="en-US"/>
        </w:rPr>
        <w:t>.</w:t>
      </w:r>
    </w:p>
    <w:p w:rsidR="00265A9C" w:rsidRPr="00BD0A24" w:rsidRDefault="00265A9C" w:rsidP="00265A9C">
      <w:pPr>
        <w:spacing w:after="0" w:line="240" w:lineRule="auto"/>
        <w:ind w:left="714"/>
        <w:jc w:val="both"/>
        <w:rPr>
          <w:bCs/>
        </w:rPr>
      </w:pPr>
    </w:p>
    <w:p w:rsidR="00751E26" w:rsidRPr="00BD0A24" w:rsidRDefault="00751E26" w:rsidP="00C57003">
      <w:pPr>
        <w:spacing w:after="0" w:line="240" w:lineRule="auto"/>
        <w:jc w:val="both"/>
      </w:pPr>
      <w:r w:rsidRPr="00BD0A24">
        <w:rPr>
          <w:b/>
          <w:bCs/>
        </w:rPr>
        <w:t xml:space="preserve">Responsibility </w:t>
      </w:r>
      <w:r w:rsidR="0069749B">
        <w:rPr>
          <w:b/>
          <w:bCs/>
        </w:rPr>
        <w:t>5</w:t>
      </w:r>
      <w:r w:rsidR="00C57003" w:rsidRPr="00BD0A24">
        <w:rPr>
          <w:b/>
          <w:bCs/>
        </w:rPr>
        <w:t>:</w:t>
      </w:r>
      <w:r w:rsidR="00265A9C" w:rsidRPr="00BD0A24">
        <w:rPr>
          <w:b/>
          <w:bCs/>
        </w:rPr>
        <w:t xml:space="preserve"> </w:t>
      </w:r>
      <w:r w:rsidR="00C57003" w:rsidRPr="00BD0A24">
        <w:rPr>
          <w:b/>
          <w:bCs/>
          <w:lang w:val="en-GB"/>
        </w:rPr>
        <w:t>To support programme development processes in Concern Worldwide South Sudan. By;</w:t>
      </w:r>
    </w:p>
    <w:p w:rsidR="00C57003" w:rsidRPr="00BD0A24" w:rsidRDefault="00C57003" w:rsidP="00C57003">
      <w:pPr>
        <w:numPr>
          <w:ilvl w:val="0"/>
          <w:numId w:val="9"/>
        </w:numPr>
        <w:spacing w:after="0" w:line="240" w:lineRule="auto"/>
        <w:ind w:left="714" w:hanging="357"/>
        <w:jc w:val="both"/>
        <w:rPr>
          <w:bCs/>
          <w:lang w:val="en-GB"/>
        </w:rPr>
      </w:pPr>
      <w:r w:rsidRPr="00BD0A24">
        <w:rPr>
          <w:bCs/>
          <w:lang w:val="en-GB"/>
        </w:rPr>
        <w:t>Participating in programme development activities like contextual analysis review, baseline studies, any related studies especially in the area of Gender and Equality when called upon.</w:t>
      </w:r>
    </w:p>
    <w:p w:rsidR="005F7258" w:rsidRDefault="00C57003" w:rsidP="00751E26">
      <w:pPr>
        <w:numPr>
          <w:ilvl w:val="0"/>
          <w:numId w:val="9"/>
        </w:numPr>
        <w:spacing w:after="0" w:line="240" w:lineRule="auto"/>
        <w:ind w:left="714" w:hanging="357"/>
        <w:jc w:val="both"/>
        <w:rPr>
          <w:bCs/>
          <w:lang w:val="en-GB"/>
        </w:rPr>
      </w:pPr>
      <w:r w:rsidRPr="00BD0A24">
        <w:rPr>
          <w:bCs/>
          <w:lang w:val="en-GB"/>
        </w:rPr>
        <w:t xml:space="preserve">Respecting, upholding, and actively supporting the broader Concern Worldwide South Sudan and Concern Worldwide organisational development initiatives within the context of NBeG e.g. Equality, Disaster Risk Reduction, Resilience Building, Advocacy, Program Participants Protection and Capacity building. </w:t>
      </w:r>
    </w:p>
    <w:p w:rsidR="00C57003" w:rsidRPr="00BD0A24" w:rsidRDefault="00C57003" w:rsidP="005F7258">
      <w:pPr>
        <w:spacing w:after="0" w:line="240" w:lineRule="auto"/>
        <w:ind w:left="714"/>
        <w:jc w:val="both"/>
        <w:rPr>
          <w:bCs/>
          <w:lang w:val="en-GB"/>
        </w:rPr>
      </w:pPr>
      <w:r w:rsidRPr="00BD0A24">
        <w:rPr>
          <w:bCs/>
          <w:lang w:val="en-GB"/>
        </w:rPr>
        <w:t xml:space="preserve"> </w:t>
      </w:r>
    </w:p>
    <w:p w:rsidR="00C57003" w:rsidRPr="00BD0A24" w:rsidRDefault="002F4B2D" w:rsidP="00C57003">
      <w:pPr>
        <w:spacing w:after="0" w:line="240" w:lineRule="auto"/>
        <w:rPr>
          <w:b/>
          <w:bCs/>
          <w:lang w:val="en-GB"/>
        </w:rPr>
      </w:pPr>
      <w:r>
        <w:rPr>
          <w:b/>
          <w:bCs/>
        </w:rPr>
        <w:t xml:space="preserve">Responsibility </w:t>
      </w:r>
      <w:r w:rsidR="0069749B">
        <w:rPr>
          <w:b/>
          <w:bCs/>
        </w:rPr>
        <w:t>6</w:t>
      </w:r>
      <w:r w:rsidR="00C57003" w:rsidRPr="00BD0A24">
        <w:rPr>
          <w:b/>
          <w:bCs/>
        </w:rPr>
        <w:t xml:space="preserve">: </w:t>
      </w:r>
      <w:r w:rsidR="00C57003" w:rsidRPr="00BD0A24">
        <w:rPr>
          <w:b/>
          <w:bCs/>
          <w:lang w:val="en-GB"/>
        </w:rPr>
        <w:t>Work as a team member of Concern Worldwide NBeG program staff, by:</w:t>
      </w:r>
    </w:p>
    <w:p w:rsidR="00C57003" w:rsidRPr="00BD0A24" w:rsidRDefault="00C57003" w:rsidP="00C57003">
      <w:pPr>
        <w:numPr>
          <w:ilvl w:val="1"/>
          <w:numId w:val="10"/>
        </w:numPr>
        <w:spacing w:after="0" w:line="240" w:lineRule="auto"/>
        <w:ind w:left="714" w:hanging="357"/>
        <w:jc w:val="both"/>
        <w:rPr>
          <w:lang w:val="en-GB"/>
        </w:rPr>
      </w:pPr>
      <w:r w:rsidRPr="00BD0A24">
        <w:rPr>
          <w:lang w:val="en-GB"/>
        </w:rPr>
        <w:t xml:space="preserve">Establishing and developing effective working relationship with </w:t>
      </w:r>
      <w:r w:rsidR="00AD765C" w:rsidRPr="00BD0A24">
        <w:rPr>
          <w:lang w:val="en-GB"/>
        </w:rPr>
        <w:t>Concern staff</w:t>
      </w:r>
      <w:r w:rsidRPr="00BD0A24">
        <w:rPr>
          <w:lang w:val="en-GB"/>
        </w:rPr>
        <w:t xml:space="preserve">, Health Facility staff and </w:t>
      </w:r>
      <w:r w:rsidR="003E30FB" w:rsidRPr="00BD0A24">
        <w:rPr>
          <w:lang w:val="en-GB"/>
        </w:rPr>
        <w:t xml:space="preserve">community </w:t>
      </w:r>
      <w:r w:rsidR="00E16190" w:rsidRPr="00BD0A24">
        <w:rPr>
          <w:lang w:val="en-GB"/>
        </w:rPr>
        <w:t>volunteers to</w:t>
      </w:r>
      <w:r w:rsidRPr="00BD0A24">
        <w:rPr>
          <w:lang w:val="en-GB"/>
        </w:rPr>
        <w:t xml:space="preserve"> ensure team work and integration.  </w:t>
      </w:r>
    </w:p>
    <w:p w:rsidR="00C57003" w:rsidRPr="00BD0A24" w:rsidRDefault="00C57003" w:rsidP="00C57003">
      <w:pPr>
        <w:numPr>
          <w:ilvl w:val="1"/>
          <w:numId w:val="10"/>
        </w:numPr>
        <w:spacing w:after="0" w:line="240" w:lineRule="auto"/>
        <w:ind w:left="714" w:hanging="357"/>
        <w:jc w:val="both"/>
        <w:rPr>
          <w:lang w:val="en-GB"/>
        </w:rPr>
      </w:pPr>
      <w:r w:rsidRPr="00BD0A24">
        <w:rPr>
          <w:lang w:val="en-GB"/>
        </w:rPr>
        <w:t xml:space="preserve">As team member effectively participating in any </w:t>
      </w:r>
      <w:r w:rsidR="00725CCF">
        <w:rPr>
          <w:lang w:val="en-GB"/>
        </w:rPr>
        <w:t xml:space="preserve">Preparing for Effective </w:t>
      </w:r>
      <w:r w:rsidRPr="00BD0A24">
        <w:rPr>
          <w:lang w:val="en-GB"/>
        </w:rPr>
        <w:t xml:space="preserve">Emergency Response (PEER) process as deemed necessary. This may include being deployed to respond to emergencies as and when required. </w:t>
      </w:r>
    </w:p>
    <w:p w:rsidR="00C57003" w:rsidRPr="00BD0A24" w:rsidRDefault="00C57003" w:rsidP="00C57003">
      <w:pPr>
        <w:numPr>
          <w:ilvl w:val="1"/>
          <w:numId w:val="10"/>
        </w:numPr>
        <w:spacing w:after="0" w:line="240" w:lineRule="auto"/>
        <w:ind w:left="714" w:hanging="357"/>
        <w:jc w:val="both"/>
        <w:rPr>
          <w:lang w:val="en-GB"/>
        </w:rPr>
      </w:pPr>
      <w:r w:rsidRPr="00BD0A24">
        <w:rPr>
          <w:lang w:val="en-GB"/>
        </w:rPr>
        <w:t xml:space="preserve">Participating in team decision making, planning and joint activities   </w:t>
      </w:r>
    </w:p>
    <w:p w:rsidR="00C57003" w:rsidRPr="00BD0A24" w:rsidRDefault="00C57003" w:rsidP="00C57003">
      <w:pPr>
        <w:numPr>
          <w:ilvl w:val="1"/>
          <w:numId w:val="10"/>
        </w:numPr>
        <w:spacing w:after="0" w:line="240" w:lineRule="auto"/>
        <w:ind w:left="714" w:hanging="357"/>
        <w:jc w:val="both"/>
        <w:rPr>
          <w:lang w:val="en-GB"/>
        </w:rPr>
      </w:pPr>
      <w:r w:rsidRPr="00BD0A24">
        <w:rPr>
          <w:lang w:val="en-GB"/>
        </w:rPr>
        <w:t>Supporting other projects in your area whenever requested to do so</w:t>
      </w:r>
    </w:p>
    <w:p w:rsidR="00C57003" w:rsidRPr="00BD0A24" w:rsidRDefault="00C57003" w:rsidP="00C57003">
      <w:pPr>
        <w:numPr>
          <w:ilvl w:val="1"/>
          <w:numId w:val="10"/>
        </w:numPr>
        <w:spacing w:after="0" w:line="240" w:lineRule="auto"/>
        <w:ind w:left="714" w:hanging="357"/>
        <w:jc w:val="both"/>
        <w:rPr>
          <w:lang w:val="en-GB"/>
        </w:rPr>
      </w:pPr>
      <w:r w:rsidRPr="00BD0A24">
        <w:rPr>
          <w:lang w:val="en-GB"/>
        </w:rPr>
        <w:t>Adhering to Concern’s programme and other policies on physical and financial resources</w:t>
      </w:r>
    </w:p>
    <w:p w:rsidR="003513F9" w:rsidRDefault="003513F9" w:rsidP="00C57003">
      <w:pPr>
        <w:spacing w:after="0" w:line="240" w:lineRule="auto"/>
        <w:rPr>
          <w:b/>
          <w:bCs/>
        </w:rPr>
      </w:pPr>
    </w:p>
    <w:p w:rsidR="003513F9" w:rsidRPr="003513F9" w:rsidRDefault="003513F9" w:rsidP="00C57003">
      <w:pPr>
        <w:spacing w:after="0" w:line="240" w:lineRule="auto"/>
        <w:rPr>
          <w:b/>
          <w:bCs/>
          <w:u w:val="single"/>
        </w:rPr>
      </w:pPr>
      <w:r w:rsidRPr="003513F9">
        <w:rPr>
          <w:b/>
          <w:bCs/>
          <w:u w:val="single"/>
        </w:rPr>
        <w:t xml:space="preserve">Qualifications </w:t>
      </w:r>
    </w:p>
    <w:p w:rsidR="003513F9" w:rsidRDefault="003513F9" w:rsidP="00C57003">
      <w:pPr>
        <w:spacing w:after="0" w:line="240" w:lineRule="auto"/>
        <w:rPr>
          <w:b/>
          <w:bCs/>
        </w:rPr>
      </w:pPr>
    </w:p>
    <w:p w:rsidR="00C57003" w:rsidRDefault="00C57003" w:rsidP="00C57003">
      <w:pPr>
        <w:spacing w:after="0" w:line="240" w:lineRule="auto"/>
        <w:rPr>
          <w:b/>
          <w:bCs/>
        </w:rPr>
      </w:pPr>
      <w:r w:rsidRPr="00BD0A24">
        <w:rPr>
          <w:b/>
          <w:bCs/>
        </w:rPr>
        <w:t xml:space="preserve">Education/Training </w:t>
      </w:r>
    </w:p>
    <w:tbl>
      <w:tblPr>
        <w:tblStyle w:val="TableGrid"/>
        <w:tblW w:w="10740" w:type="dxa"/>
        <w:tblLook w:val="04A0" w:firstRow="1" w:lastRow="0" w:firstColumn="1" w:lastColumn="0" w:noHBand="0" w:noVBand="1"/>
      </w:tblPr>
      <w:tblGrid>
        <w:gridCol w:w="5353"/>
        <w:gridCol w:w="5387"/>
      </w:tblGrid>
      <w:tr w:rsidR="003513F9" w:rsidTr="00C94255">
        <w:tc>
          <w:tcPr>
            <w:tcW w:w="5353" w:type="dxa"/>
          </w:tcPr>
          <w:p w:rsidR="003513F9" w:rsidRPr="00BD0A24" w:rsidRDefault="003513F9" w:rsidP="003513F9">
            <w:pPr>
              <w:rPr>
                <w:b/>
                <w:bCs/>
              </w:rPr>
            </w:pPr>
            <w:r w:rsidRPr="003513F9">
              <w:rPr>
                <w:b/>
                <w:bCs/>
                <w:highlight w:val="lightGray"/>
              </w:rPr>
              <w:t>Required:</w:t>
            </w:r>
            <w:r w:rsidRPr="00BD0A24">
              <w:rPr>
                <w:b/>
                <w:bCs/>
              </w:rPr>
              <w:t xml:space="preserve"> </w:t>
            </w:r>
            <w:r w:rsidRPr="00BD0A24">
              <w:rPr>
                <w:b/>
                <w:bCs/>
              </w:rPr>
              <w:tab/>
            </w:r>
          </w:p>
          <w:p w:rsidR="003513F9" w:rsidRPr="003513F9" w:rsidRDefault="003513F9" w:rsidP="003513F9">
            <w:pPr>
              <w:rPr>
                <w:lang w:val="en-GB"/>
              </w:rPr>
            </w:pPr>
            <w:r>
              <w:rPr>
                <w:lang w:val="en-GB"/>
              </w:rPr>
              <w:t>-</w:t>
            </w:r>
            <w:r w:rsidRPr="003513F9">
              <w:rPr>
                <w:lang w:val="en-GB"/>
              </w:rPr>
              <w:t xml:space="preserve">Certificate Nurse </w:t>
            </w:r>
          </w:p>
          <w:p w:rsidR="003513F9" w:rsidRDefault="003513F9" w:rsidP="003513F9">
            <w:pPr>
              <w:rPr>
                <w:lang w:val="en-GB"/>
              </w:rPr>
            </w:pPr>
            <w:r>
              <w:rPr>
                <w:lang w:val="en-GB"/>
              </w:rPr>
              <w:t>-Trained community health worker from a recognised institution</w:t>
            </w:r>
          </w:p>
          <w:p w:rsidR="003513F9" w:rsidRDefault="003513F9" w:rsidP="00C57003"/>
        </w:tc>
        <w:tc>
          <w:tcPr>
            <w:tcW w:w="5387" w:type="dxa"/>
          </w:tcPr>
          <w:p w:rsidR="003513F9" w:rsidRPr="00BD0A24" w:rsidRDefault="003513F9" w:rsidP="003513F9">
            <w:pPr>
              <w:rPr>
                <w:b/>
                <w:bCs/>
              </w:rPr>
            </w:pPr>
            <w:r w:rsidRPr="00BD0A24">
              <w:rPr>
                <w:b/>
                <w:bCs/>
              </w:rPr>
              <w:t xml:space="preserve">Desired: </w:t>
            </w:r>
          </w:p>
          <w:p w:rsidR="003513F9" w:rsidRDefault="003513F9" w:rsidP="003513F9">
            <w:pPr>
              <w:rPr>
                <w:bCs/>
              </w:rPr>
            </w:pPr>
            <w:r>
              <w:rPr>
                <w:bCs/>
              </w:rPr>
              <w:t>-Diploma Nurse/Public health, from a recognised institution</w:t>
            </w:r>
          </w:p>
          <w:p w:rsidR="003513F9" w:rsidRDefault="003513F9" w:rsidP="003513F9">
            <w:pPr>
              <w:rPr>
                <w:bCs/>
              </w:rPr>
            </w:pPr>
            <w:r>
              <w:rPr>
                <w:bCs/>
              </w:rPr>
              <w:t xml:space="preserve">-Relevant short courses in primary healthcare and </w:t>
            </w:r>
            <w:proofErr w:type="spellStart"/>
            <w:r>
              <w:rPr>
                <w:bCs/>
              </w:rPr>
              <w:t>iCCM</w:t>
            </w:r>
            <w:proofErr w:type="spellEnd"/>
          </w:p>
          <w:p w:rsidR="003513F9" w:rsidRPr="003513F9" w:rsidRDefault="003513F9" w:rsidP="00C57003">
            <w:pPr>
              <w:rPr>
                <w:bCs/>
              </w:rPr>
            </w:pPr>
            <w:r>
              <w:rPr>
                <w:bCs/>
              </w:rPr>
              <w:t>-Knowledge of clinical skills</w:t>
            </w:r>
          </w:p>
        </w:tc>
      </w:tr>
    </w:tbl>
    <w:p w:rsidR="003513F9" w:rsidRDefault="003513F9" w:rsidP="00C57003">
      <w:pPr>
        <w:spacing w:after="0" w:line="240" w:lineRule="auto"/>
      </w:pPr>
    </w:p>
    <w:p w:rsidR="00C57003" w:rsidRDefault="00C57003" w:rsidP="00C57003">
      <w:pPr>
        <w:spacing w:after="0" w:line="240" w:lineRule="auto"/>
        <w:rPr>
          <w:b/>
          <w:bCs/>
        </w:rPr>
      </w:pPr>
      <w:r w:rsidRPr="00BD0A24">
        <w:rPr>
          <w:b/>
          <w:bCs/>
        </w:rPr>
        <w:t xml:space="preserve">Experience </w:t>
      </w:r>
    </w:p>
    <w:tbl>
      <w:tblPr>
        <w:tblStyle w:val="TableGrid"/>
        <w:tblW w:w="10740" w:type="dxa"/>
        <w:tblLook w:val="04A0" w:firstRow="1" w:lastRow="0" w:firstColumn="1" w:lastColumn="0" w:noHBand="0" w:noVBand="1"/>
      </w:tblPr>
      <w:tblGrid>
        <w:gridCol w:w="5353"/>
        <w:gridCol w:w="5387"/>
      </w:tblGrid>
      <w:tr w:rsidR="003513F9" w:rsidTr="00C94255">
        <w:tc>
          <w:tcPr>
            <w:tcW w:w="5353" w:type="dxa"/>
          </w:tcPr>
          <w:p w:rsidR="003513F9" w:rsidRPr="00BD0A24" w:rsidRDefault="003513F9" w:rsidP="003513F9">
            <w:pPr>
              <w:rPr>
                <w:b/>
                <w:bCs/>
              </w:rPr>
            </w:pPr>
            <w:r w:rsidRPr="003513F9">
              <w:rPr>
                <w:b/>
                <w:bCs/>
                <w:highlight w:val="lightGray"/>
              </w:rPr>
              <w:t>Required:</w:t>
            </w:r>
          </w:p>
          <w:p w:rsidR="003513F9" w:rsidRDefault="003513F9" w:rsidP="003513F9">
            <w:r>
              <w:t>-Ability to organise, facilitate and or supervise series of staff training</w:t>
            </w:r>
          </w:p>
          <w:p w:rsidR="003513F9" w:rsidRPr="003513F9" w:rsidRDefault="003513F9" w:rsidP="003513F9">
            <w:r>
              <w:t>-Experience in facilitating ICCM trainings either as a staff or a consultant</w:t>
            </w:r>
          </w:p>
        </w:tc>
        <w:tc>
          <w:tcPr>
            <w:tcW w:w="5387" w:type="dxa"/>
          </w:tcPr>
          <w:p w:rsidR="003513F9" w:rsidRPr="00BD0A24" w:rsidRDefault="003513F9" w:rsidP="003513F9">
            <w:pPr>
              <w:rPr>
                <w:b/>
                <w:bCs/>
              </w:rPr>
            </w:pPr>
            <w:r w:rsidRPr="00BD0A24">
              <w:rPr>
                <w:b/>
                <w:bCs/>
              </w:rPr>
              <w:t>Desired:</w:t>
            </w:r>
          </w:p>
          <w:p w:rsidR="003513F9" w:rsidRDefault="003513F9" w:rsidP="003513F9">
            <w:r>
              <w:t>-Experience as a Health Project Officer in a health project with ICCM as one of the major component</w:t>
            </w:r>
          </w:p>
          <w:p w:rsidR="003513F9" w:rsidRPr="003513F9" w:rsidRDefault="003513F9" w:rsidP="003513F9">
            <w:r>
              <w:t>-Experience in integrated health and nutrition programme</w:t>
            </w:r>
          </w:p>
        </w:tc>
      </w:tr>
    </w:tbl>
    <w:p w:rsidR="005C5CF8" w:rsidRPr="005C5CF8" w:rsidRDefault="005C5CF8" w:rsidP="003513F9">
      <w:pPr>
        <w:spacing w:after="0" w:line="240" w:lineRule="auto"/>
      </w:pPr>
    </w:p>
    <w:p w:rsidR="003513F9" w:rsidRDefault="00C57003" w:rsidP="00C57003">
      <w:pPr>
        <w:spacing w:after="0" w:line="240" w:lineRule="auto"/>
        <w:rPr>
          <w:b/>
          <w:bCs/>
        </w:rPr>
      </w:pPr>
      <w:r w:rsidRPr="00BD0A24">
        <w:rPr>
          <w:b/>
          <w:bCs/>
        </w:rPr>
        <w:t xml:space="preserve">Technical Skills </w:t>
      </w:r>
    </w:p>
    <w:tbl>
      <w:tblPr>
        <w:tblStyle w:val="TableGrid"/>
        <w:tblW w:w="10881" w:type="dxa"/>
        <w:tblLook w:val="04A0" w:firstRow="1" w:lastRow="0" w:firstColumn="1" w:lastColumn="0" w:noHBand="0" w:noVBand="1"/>
      </w:tblPr>
      <w:tblGrid>
        <w:gridCol w:w="5353"/>
        <w:gridCol w:w="5528"/>
      </w:tblGrid>
      <w:tr w:rsidR="003513F9" w:rsidTr="00C94255">
        <w:tc>
          <w:tcPr>
            <w:tcW w:w="5353" w:type="dxa"/>
          </w:tcPr>
          <w:p w:rsidR="003513F9" w:rsidRPr="00BD0A24" w:rsidRDefault="003513F9" w:rsidP="003513F9">
            <w:pPr>
              <w:rPr>
                <w:b/>
                <w:bCs/>
              </w:rPr>
            </w:pPr>
            <w:r w:rsidRPr="003513F9">
              <w:rPr>
                <w:b/>
                <w:bCs/>
                <w:highlight w:val="lightGray"/>
              </w:rPr>
              <w:t>Required:</w:t>
            </w:r>
          </w:p>
          <w:p w:rsidR="003513F9" w:rsidRDefault="003513F9" w:rsidP="003513F9">
            <w:r>
              <w:t>-Clinical skills</w:t>
            </w:r>
          </w:p>
          <w:p w:rsidR="003513F9" w:rsidRPr="00BD0A24" w:rsidRDefault="003513F9" w:rsidP="003513F9">
            <w:r>
              <w:t>-</w:t>
            </w:r>
            <w:r w:rsidRPr="00BD0A24">
              <w:t xml:space="preserve">Communication skills verbal and written in English, Dinka or </w:t>
            </w:r>
            <w:proofErr w:type="spellStart"/>
            <w:r w:rsidRPr="00BD0A24">
              <w:t>Jur</w:t>
            </w:r>
            <w:proofErr w:type="spellEnd"/>
            <w:r w:rsidRPr="00BD0A24">
              <w:t xml:space="preserve"> Chol and Arabic</w:t>
            </w:r>
          </w:p>
          <w:p w:rsidR="003513F9" w:rsidRPr="00BD0A24" w:rsidRDefault="003513F9" w:rsidP="003513F9">
            <w:r>
              <w:t>-</w:t>
            </w:r>
            <w:r w:rsidRPr="00BD0A24">
              <w:t>Facilitation and presentation skills</w:t>
            </w:r>
          </w:p>
          <w:p w:rsidR="003513F9" w:rsidRPr="00BD0A24" w:rsidRDefault="003513F9" w:rsidP="003513F9">
            <w:r>
              <w:t>-</w:t>
            </w:r>
            <w:r w:rsidRPr="00BD0A24">
              <w:t>Counselling, mentoring and Coaching skills</w:t>
            </w:r>
          </w:p>
          <w:p w:rsidR="003513F9" w:rsidRPr="003513F9" w:rsidRDefault="003513F9" w:rsidP="003513F9">
            <w:r>
              <w:t>-Report writing skills</w:t>
            </w:r>
          </w:p>
        </w:tc>
        <w:tc>
          <w:tcPr>
            <w:tcW w:w="5528" w:type="dxa"/>
          </w:tcPr>
          <w:p w:rsidR="003513F9" w:rsidRPr="00BD0A24" w:rsidRDefault="003513F9" w:rsidP="003513F9">
            <w:r w:rsidRPr="00BD0A24">
              <w:rPr>
                <w:b/>
                <w:bCs/>
              </w:rPr>
              <w:t>Desired</w:t>
            </w:r>
          </w:p>
          <w:p w:rsidR="003513F9" w:rsidRPr="002E4E08" w:rsidRDefault="003513F9" w:rsidP="003513F9">
            <w:r>
              <w:t>-Skills in working with partners and government line ministries</w:t>
            </w:r>
          </w:p>
          <w:p w:rsidR="003513F9" w:rsidRDefault="003513F9" w:rsidP="00C57003">
            <w:pPr>
              <w:rPr>
                <w:b/>
                <w:bCs/>
              </w:rPr>
            </w:pPr>
          </w:p>
        </w:tc>
      </w:tr>
    </w:tbl>
    <w:p w:rsidR="002E4E08" w:rsidRDefault="002E4E08" w:rsidP="00C57003">
      <w:pPr>
        <w:spacing w:after="0" w:line="240" w:lineRule="auto"/>
        <w:rPr>
          <w:b/>
          <w:bCs/>
        </w:rPr>
      </w:pPr>
    </w:p>
    <w:p w:rsidR="00C57003" w:rsidRDefault="00C57003" w:rsidP="00C57003">
      <w:pPr>
        <w:spacing w:after="0" w:line="240" w:lineRule="auto"/>
        <w:rPr>
          <w:b/>
          <w:bCs/>
          <w:u w:val="single"/>
        </w:rPr>
      </w:pPr>
      <w:r w:rsidRPr="003513F9">
        <w:rPr>
          <w:b/>
          <w:bCs/>
          <w:u w:val="single"/>
        </w:rPr>
        <w:t xml:space="preserve">Competencies </w:t>
      </w:r>
    </w:p>
    <w:p w:rsidR="003513F9" w:rsidRPr="003513F9" w:rsidRDefault="003513F9" w:rsidP="00C57003">
      <w:pPr>
        <w:spacing w:after="0" w:line="240" w:lineRule="auto"/>
        <w:rPr>
          <w:b/>
          <w:bCs/>
          <w:u w:val="single"/>
        </w:rPr>
      </w:pPr>
    </w:p>
    <w:p w:rsidR="008D50C6" w:rsidRPr="008D50C6" w:rsidRDefault="008D50C6" w:rsidP="008D50C6">
      <w:pPr>
        <w:numPr>
          <w:ilvl w:val="0"/>
          <w:numId w:val="22"/>
        </w:numPr>
        <w:spacing w:after="0" w:line="240" w:lineRule="auto"/>
        <w:contextualSpacing/>
        <w:rPr>
          <w:rFonts w:ascii="Calibri" w:eastAsia="Calibri" w:hAnsi="Calibri" w:cs="Times New Roman"/>
          <w:bCs/>
        </w:rPr>
      </w:pPr>
      <w:r w:rsidRPr="008D50C6">
        <w:rPr>
          <w:rFonts w:ascii="Calibri" w:eastAsia="Calibri" w:hAnsi="Calibri" w:cs="Times New Roman"/>
          <w:bCs/>
        </w:rPr>
        <w:t>Managing yourself - Integrity</w:t>
      </w:r>
      <w:r w:rsidRPr="008D50C6">
        <w:rPr>
          <w:rFonts w:ascii="Calibri" w:eastAsia="Calibri" w:hAnsi="Calibri" w:cs="Times New Roman"/>
          <w:bCs/>
        </w:rPr>
        <w:tab/>
      </w:r>
      <w:r w:rsidRPr="008D50C6">
        <w:rPr>
          <w:rFonts w:ascii="Calibri" w:eastAsia="Calibri" w:hAnsi="Calibri" w:cs="Times New Roman"/>
          <w:bCs/>
        </w:rPr>
        <w:tab/>
      </w:r>
      <w:r w:rsidRPr="008D50C6">
        <w:rPr>
          <w:rFonts w:ascii="Calibri" w:eastAsia="Calibri" w:hAnsi="Calibri" w:cs="Times New Roman"/>
          <w:bCs/>
        </w:rPr>
        <w:tab/>
        <w:t>2) Leadership</w:t>
      </w:r>
    </w:p>
    <w:p w:rsidR="008D50C6" w:rsidRPr="008D50C6" w:rsidRDefault="008D50C6" w:rsidP="008D50C6">
      <w:pPr>
        <w:spacing w:after="0" w:line="240" w:lineRule="auto"/>
        <w:rPr>
          <w:rFonts w:ascii="Calibri" w:eastAsia="Calibri" w:hAnsi="Calibri" w:cs="Times New Roman"/>
          <w:bCs/>
        </w:rPr>
      </w:pPr>
      <w:r w:rsidRPr="008D50C6">
        <w:rPr>
          <w:rFonts w:ascii="Calibri" w:eastAsia="Calibri" w:hAnsi="Calibri" w:cs="Times New Roman"/>
          <w:bCs/>
        </w:rPr>
        <w:t>3)    Communicating and working with others</w:t>
      </w:r>
      <w:r w:rsidRPr="008D50C6">
        <w:rPr>
          <w:rFonts w:ascii="Calibri" w:eastAsia="Calibri" w:hAnsi="Calibri" w:cs="Times New Roman"/>
          <w:bCs/>
        </w:rPr>
        <w:tab/>
      </w:r>
      <w:r w:rsidRPr="008D50C6">
        <w:rPr>
          <w:rFonts w:ascii="Calibri" w:eastAsia="Calibri" w:hAnsi="Calibri" w:cs="Times New Roman"/>
          <w:bCs/>
        </w:rPr>
        <w:tab/>
        <w:t>4) Delivering Results</w:t>
      </w:r>
    </w:p>
    <w:p w:rsidR="008D50C6" w:rsidRPr="008D50C6" w:rsidRDefault="008D50C6" w:rsidP="008D50C6">
      <w:pPr>
        <w:spacing w:after="0" w:line="240" w:lineRule="auto"/>
        <w:rPr>
          <w:rFonts w:ascii="Calibri" w:eastAsia="Calibri" w:hAnsi="Calibri" w:cs="Times New Roman"/>
          <w:bCs/>
        </w:rPr>
      </w:pPr>
      <w:r w:rsidRPr="008D50C6">
        <w:rPr>
          <w:rFonts w:ascii="Calibri" w:eastAsia="Calibri" w:hAnsi="Calibri" w:cs="Times New Roman"/>
          <w:bCs/>
        </w:rPr>
        <w:t>5)    Planning and Decision making</w:t>
      </w:r>
      <w:r w:rsidRPr="008D50C6">
        <w:rPr>
          <w:rFonts w:ascii="Calibri" w:eastAsia="Calibri" w:hAnsi="Calibri" w:cs="Times New Roman"/>
          <w:bCs/>
        </w:rPr>
        <w:tab/>
      </w:r>
      <w:r w:rsidRPr="008D50C6">
        <w:rPr>
          <w:rFonts w:ascii="Calibri" w:eastAsia="Calibri" w:hAnsi="Calibri" w:cs="Times New Roman"/>
          <w:bCs/>
        </w:rPr>
        <w:tab/>
      </w:r>
      <w:r w:rsidRPr="008D50C6">
        <w:rPr>
          <w:rFonts w:ascii="Calibri" w:eastAsia="Calibri" w:hAnsi="Calibri" w:cs="Times New Roman"/>
          <w:bCs/>
        </w:rPr>
        <w:tab/>
        <w:t>6) Creativity and Innovation</w:t>
      </w:r>
    </w:p>
    <w:p w:rsidR="008D50C6" w:rsidRPr="008D50C6" w:rsidRDefault="008D50C6" w:rsidP="008D50C6">
      <w:pPr>
        <w:numPr>
          <w:ilvl w:val="0"/>
          <w:numId w:val="23"/>
        </w:numPr>
        <w:spacing w:after="0" w:line="240" w:lineRule="auto"/>
        <w:ind w:left="426" w:hanging="426"/>
        <w:contextualSpacing/>
        <w:rPr>
          <w:rFonts w:ascii="Calibri" w:eastAsia="Calibri" w:hAnsi="Calibri" w:cs="Times New Roman"/>
          <w:bCs/>
        </w:rPr>
      </w:pPr>
      <w:r w:rsidRPr="008D50C6">
        <w:rPr>
          <w:rFonts w:ascii="Calibri" w:eastAsia="Calibri" w:hAnsi="Calibri" w:cs="Times New Roman"/>
          <w:bCs/>
        </w:rPr>
        <w:t>Influence, Advocacy and Networking</w:t>
      </w:r>
      <w:r w:rsidRPr="008D50C6">
        <w:rPr>
          <w:rFonts w:ascii="Calibri" w:eastAsia="Calibri" w:hAnsi="Calibri" w:cs="Times New Roman"/>
          <w:bCs/>
        </w:rPr>
        <w:tab/>
      </w:r>
      <w:r w:rsidRPr="008D50C6">
        <w:rPr>
          <w:rFonts w:ascii="Calibri" w:eastAsia="Calibri" w:hAnsi="Calibri" w:cs="Times New Roman"/>
          <w:bCs/>
        </w:rPr>
        <w:tab/>
        <w:t xml:space="preserve">8) Change management </w:t>
      </w:r>
    </w:p>
    <w:p w:rsidR="008D50C6" w:rsidRDefault="008D50C6" w:rsidP="008D50C6">
      <w:pPr>
        <w:spacing w:after="0" w:line="240" w:lineRule="auto"/>
      </w:pPr>
    </w:p>
    <w:p w:rsidR="00C57003" w:rsidRPr="003513F9" w:rsidRDefault="00C57003" w:rsidP="00C57003">
      <w:pPr>
        <w:spacing w:after="0" w:line="240" w:lineRule="auto"/>
        <w:rPr>
          <w:u w:val="single"/>
        </w:rPr>
      </w:pPr>
      <w:r w:rsidRPr="003513F9">
        <w:rPr>
          <w:b/>
          <w:bCs/>
          <w:u w:val="single"/>
        </w:rPr>
        <w:t xml:space="preserve">Contacts/Key Relationships </w:t>
      </w:r>
    </w:p>
    <w:p w:rsidR="003513F9" w:rsidRPr="003513F9" w:rsidRDefault="003513F9" w:rsidP="00892939">
      <w:pPr>
        <w:spacing w:after="0" w:line="240" w:lineRule="auto"/>
        <w:ind w:left="1440" w:hanging="1440"/>
        <w:jc w:val="both"/>
        <w:rPr>
          <w:b/>
          <w:bCs/>
          <w:u w:val="single"/>
        </w:rPr>
      </w:pPr>
    </w:p>
    <w:p w:rsidR="00892939" w:rsidRPr="00BD0A24" w:rsidRDefault="00C57003" w:rsidP="00892939">
      <w:pPr>
        <w:spacing w:after="0" w:line="240" w:lineRule="auto"/>
        <w:ind w:left="1440" w:hanging="1440"/>
        <w:jc w:val="both"/>
        <w:rPr>
          <w:lang w:val="en-GB"/>
        </w:rPr>
      </w:pPr>
      <w:r w:rsidRPr="00BD0A24">
        <w:rPr>
          <w:b/>
          <w:bCs/>
        </w:rPr>
        <w:t xml:space="preserve">Internal: </w:t>
      </w:r>
      <w:r w:rsidRPr="00BD0A24">
        <w:rPr>
          <w:b/>
          <w:bCs/>
        </w:rPr>
        <w:tab/>
      </w:r>
      <w:r w:rsidR="0070436B" w:rsidRPr="00BD0A24">
        <w:rPr>
          <w:bCs/>
        </w:rPr>
        <w:t xml:space="preserve">Health and Nutrition Coordinator, Health and Nutrition Project Managers, </w:t>
      </w:r>
    </w:p>
    <w:p w:rsidR="00892939" w:rsidRPr="00BD0A24" w:rsidRDefault="00892939" w:rsidP="00892939">
      <w:pPr>
        <w:spacing w:after="0" w:line="240" w:lineRule="auto"/>
        <w:ind w:left="1440"/>
        <w:jc w:val="both"/>
      </w:pPr>
      <w:r w:rsidRPr="00BD0A24">
        <w:rPr>
          <w:lang w:val="en-GB"/>
        </w:rPr>
        <w:t>Behaviour Change Project officer, Reproductive health Project officer, Livelihoods Project Managers, Base Manager, Finance, Procurement Officer, Transport Officer and other relevant staff</w:t>
      </w:r>
    </w:p>
    <w:p w:rsidR="00C57003" w:rsidRPr="00BD0A24" w:rsidRDefault="00C57003" w:rsidP="00C27B62">
      <w:pPr>
        <w:spacing w:after="0" w:line="240" w:lineRule="auto"/>
        <w:jc w:val="both"/>
      </w:pPr>
      <w:r w:rsidRPr="00BD0A24">
        <w:rPr>
          <w:b/>
          <w:bCs/>
        </w:rPr>
        <w:t>External</w:t>
      </w:r>
      <w:r w:rsidRPr="00BD0A24">
        <w:t xml:space="preserve">: </w:t>
      </w:r>
      <w:r w:rsidRPr="00BD0A24">
        <w:tab/>
      </w:r>
      <w:proofErr w:type="spellStart"/>
      <w:r w:rsidRPr="00BD0A24">
        <w:t>Payam</w:t>
      </w:r>
      <w:proofErr w:type="spellEnd"/>
      <w:r w:rsidRPr="00BD0A24">
        <w:t xml:space="preserve"> Administrator, Chief, </w:t>
      </w:r>
      <w:proofErr w:type="spellStart"/>
      <w:r w:rsidRPr="00BD0A24">
        <w:t>Boma</w:t>
      </w:r>
      <w:proofErr w:type="spellEnd"/>
      <w:r w:rsidRPr="00BD0A24">
        <w:t xml:space="preserve"> Officials, Health Facility staff, Teachers</w:t>
      </w:r>
      <w:r w:rsidR="00C27B62" w:rsidRPr="00BD0A24">
        <w:t xml:space="preserve"> </w:t>
      </w:r>
    </w:p>
    <w:p w:rsidR="00C57003" w:rsidRPr="00BD0A24" w:rsidRDefault="00C57003" w:rsidP="00C57003">
      <w:pPr>
        <w:spacing w:after="0" w:line="240" w:lineRule="auto"/>
        <w:rPr>
          <w:b/>
          <w:bCs/>
        </w:rPr>
      </w:pPr>
    </w:p>
    <w:p w:rsidR="00C57003" w:rsidRDefault="00C57003" w:rsidP="00C57003">
      <w:pPr>
        <w:spacing w:after="0" w:line="240" w:lineRule="auto"/>
        <w:rPr>
          <w:b/>
          <w:bCs/>
          <w:u w:val="single"/>
        </w:rPr>
      </w:pPr>
      <w:r w:rsidRPr="003513F9">
        <w:rPr>
          <w:b/>
          <w:bCs/>
          <w:u w:val="single"/>
        </w:rPr>
        <w:t xml:space="preserve">Living Conditions </w:t>
      </w:r>
    </w:p>
    <w:p w:rsidR="003513F9" w:rsidRPr="003513F9" w:rsidRDefault="003513F9" w:rsidP="00C57003">
      <w:pPr>
        <w:spacing w:after="0" w:line="240" w:lineRule="auto"/>
        <w:rPr>
          <w:u w:val="single"/>
        </w:rPr>
      </w:pPr>
    </w:p>
    <w:p w:rsidR="00C57003" w:rsidRPr="00BD0A24" w:rsidRDefault="00C57003" w:rsidP="00C57003">
      <w:pPr>
        <w:numPr>
          <w:ilvl w:val="0"/>
          <w:numId w:val="14"/>
        </w:numPr>
        <w:spacing w:after="0" w:line="240" w:lineRule="auto"/>
        <w:rPr>
          <w:bCs/>
        </w:rPr>
      </w:pPr>
      <w:r w:rsidRPr="00BD0A24">
        <w:rPr>
          <w:bCs/>
        </w:rPr>
        <w:t xml:space="preserve">The </w:t>
      </w:r>
      <w:r w:rsidR="005C5CF8">
        <w:rPr>
          <w:bCs/>
        </w:rPr>
        <w:t>spends 6</w:t>
      </w:r>
      <w:r w:rsidR="00C27B62" w:rsidRPr="00BD0A24">
        <w:rPr>
          <w:bCs/>
        </w:rPr>
        <w:t>0% of his or her time in the field</w:t>
      </w:r>
    </w:p>
    <w:p w:rsidR="003513F9" w:rsidRDefault="00C57003" w:rsidP="003513F9">
      <w:pPr>
        <w:numPr>
          <w:ilvl w:val="0"/>
          <w:numId w:val="14"/>
        </w:numPr>
        <w:spacing w:after="0" w:line="240" w:lineRule="auto"/>
        <w:rPr>
          <w:bCs/>
        </w:rPr>
      </w:pPr>
      <w:r w:rsidRPr="00BD0A24">
        <w:rPr>
          <w:bCs/>
        </w:rPr>
        <w:t xml:space="preserve">Expected to travel </w:t>
      </w:r>
      <w:r w:rsidR="00C27B62" w:rsidRPr="00BD0A24">
        <w:rPr>
          <w:bCs/>
        </w:rPr>
        <w:t>and cover allocated area</w:t>
      </w:r>
      <w:r w:rsidRPr="00BD0A24">
        <w:rPr>
          <w:bCs/>
        </w:rPr>
        <w:t xml:space="preserve"> on </w:t>
      </w:r>
      <w:r w:rsidR="00695F6E" w:rsidRPr="00BD0A24">
        <w:rPr>
          <w:bCs/>
        </w:rPr>
        <w:t>motorcycle.</w:t>
      </w:r>
    </w:p>
    <w:p w:rsidR="003513F9" w:rsidRPr="003513F9" w:rsidRDefault="003513F9" w:rsidP="003513F9">
      <w:pPr>
        <w:spacing w:after="0" w:line="240" w:lineRule="auto"/>
        <w:ind w:left="720"/>
        <w:rPr>
          <w:bCs/>
        </w:rPr>
      </w:pPr>
    </w:p>
    <w:tbl>
      <w:tblPr>
        <w:tblStyle w:val="TableGrid"/>
        <w:tblW w:w="10740" w:type="dxa"/>
        <w:tblLook w:val="04A0" w:firstRow="1" w:lastRow="0" w:firstColumn="1" w:lastColumn="0" w:noHBand="0" w:noVBand="1"/>
      </w:tblPr>
      <w:tblGrid>
        <w:gridCol w:w="10740"/>
      </w:tblGrid>
      <w:tr w:rsidR="003513F9" w:rsidTr="00C94255">
        <w:tc>
          <w:tcPr>
            <w:tcW w:w="10740" w:type="dxa"/>
            <w:shd w:val="clear" w:color="auto" w:fill="D9D9D9" w:themeFill="background1" w:themeFillShade="D9"/>
          </w:tcPr>
          <w:p w:rsidR="003513F9" w:rsidRDefault="003513F9" w:rsidP="005F1FA0">
            <w:pPr>
              <w:rPr>
                <w:bCs/>
              </w:rPr>
            </w:pPr>
            <w:r w:rsidRPr="00972B72">
              <w:rPr>
                <w:bCs/>
              </w:rPr>
              <w:t xml:space="preserve">The position holder will adhere to the standards of conduct outlined in the </w:t>
            </w:r>
            <w:r w:rsidRPr="00C07160">
              <w:rPr>
                <w:b/>
                <w:bCs/>
                <w:i/>
              </w:rPr>
              <w:t>Concern Code of Conduct</w:t>
            </w:r>
            <w:r w:rsidRPr="00C07160">
              <w:rPr>
                <w:b/>
                <w:bCs/>
              </w:rPr>
              <w:t xml:space="preserve"> and </w:t>
            </w:r>
            <w:r w:rsidRPr="00C07160">
              <w:rPr>
                <w:b/>
                <w:bCs/>
                <w:i/>
              </w:rPr>
              <w:t>Programme Participant Protection Policy (P4)</w:t>
            </w:r>
            <w:r>
              <w:rPr>
                <w:bCs/>
              </w:rPr>
              <w:t xml:space="preserve">. </w:t>
            </w:r>
            <w:r w:rsidRPr="00972B72">
              <w:rPr>
                <w:bCs/>
              </w:rPr>
              <w:t xml:space="preserve">As part of the </w:t>
            </w:r>
            <w:r w:rsidRPr="00CF6146">
              <w:rPr>
                <w:bCs/>
                <w:i/>
              </w:rPr>
              <w:t>Concern P4</w:t>
            </w:r>
            <w:r w:rsidRPr="00972B72">
              <w:rPr>
                <w:bCs/>
              </w:rPr>
              <w:t xml:space="preserve"> responsibility the position holder will</w:t>
            </w:r>
            <w:r>
              <w:rPr>
                <w:bCs/>
              </w:rPr>
              <w:t xml:space="preserve">: </w:t>
            </w:r>
            <w:r w:rsidRPr="00972B72">
              <w:rPr>
                <w:bCs/>
              </w:rPr>
              <w:t xml:space="preserve"> </w:t>
            </w:r>
          </w:p>
          <w:p w:rsidR="003513F9" w:rsidRPr="00972B72" w:rsidRDefault="003513F9" w:rsidP="005F1FA0">
            <w:pPr>
              <w:rPr>
                <w:bCs/>
              </w:rPr>
            </w:pPr>
          </w:p>
          <w:p w:rsidR="003513F9" w:rsidRPr="00972B72" w:rsidRDefault="003513F9" w:rsidP="003513F9">
            <w:pPr>
              <w:pStyle w:val="ListParagraph"/>
              <w:numPr>
                <w:ilvl w:val="0"/>
                <w:numId w:val="25"/>
              </w:numPr>
              <w:rPr>
                <w:bCs/>
              </w:rPr>
            </w:pPr>
            <w:r w:rsidRPr="00972B72">
              <w:rPr>
                <w:bCs/>
              </w:rPr>
              <w:t>Support and promote the standards outlined in the P4 and the Concern Code of Conduct to their team, partner organisations and beneficiaries, and be committed to providing a safe working e</w:t>
            </w:r>
            <w:r>
              <w:rPr>
                <w:bCs/>
              </w:rPr>
              <w:t>nvironment</w:t>
            </w:r>
          </w:p>
          <w:p w:rsidR="003513F9" w:rsidRPr="00972B72" w:rsidRDefault="003513F9" w:rsidP="003513F9">
            <w:pPr>
              <w:pStyle w:val="ListParagraph"/>
              <w:numPr>
                <w:ilvl w:val="0"/>
                <w:numId w:val="25"/>
              </w:numPr>
              <w:rPr>
                <w:bCs/>
              </w:rPr>
            </w:pPr>
            <w:r w:rsidRPr="00972B72">
              <w:rPr>
                <w:bCs/>
              </w:rPr>
              <w:t xml:space="preserve">Contribute to the establishment of preventive measures to reduce the potential </w:t>
            </w:r>
            <w:r>
              <w:rPr>
                <w:bCs/>
              </w:rPr>
              <w:t xml:space="preserve">for abuse in Concern programme </w:t>
            </w:r>
          </w:p>
          <w:p w:rsidR="003513F9" w:rsidRDefault="003513F9" w:rsidP="005F1FA0">
            <w:pPr>
              <w:rPr>
                <w:bCs/>
              </w:rPr>
            </w:pPr>
          </w:p>
        </w:tc>
      </w:tr>
    </w:tbl>
    <w:p w:rsidR="003513F9" w:rsidRPr="00BD0A24" w:rsidRDefault="003513F9" w:rsidP="003513F9">
      <w:pPr>
        <w:spacing w:after="0" w:line="240" w:lineRule="auto"/>
        <w:rPr>
          <w:bCs/>
        </w:rPr>
      </w:pPr>
    </w:p>
    <w:p w:rsidR="003513F9" w:rsidRPr="00CF6146" w:rsidRDefault="003513F9" w:rsidP="003513F9">
      <w:pPr>
        <w:spacing w:after="0" w:line="240" w:lineRule="auto"/>
        <w:contextualSpacing/>
        <w:jc w:val="both"/>
        <w:rPr>
          <w:rFonts w:eastAsia="Calibri" w:cs="Arial"/>
          <w:b/>
          <w:bCs/>
          <w:color w:val="111111"/>
          <w:szCs w:val="23"/>
          <w:u w:val="single"/>
        </w:rPr>
      </w:pPr>
      <w:r w:rsidRPr="00CF6146">
        <w:rPr>
          <w:rFonts w:eastAsia="Calibri" w:cs="Arial"/>
          <w:b/>
          <w:bCs/>
          <w:color w:val="111111"/>
          <w:szCs w:val="23"/>
          <w:u w:val="single"/>
        </w:rPr>
        <w:t>HOW TO APPLY</w:t>
      </w:r>
    </w:p>
    <w:p w:rsidR="003513F9" w:rsidRPr="00CF6146" w:rsidRDefault="003513F9" w:rsidP="003513F9">
      <w:pPr>
        <w:spacing w:after="0" w:line="240" w:lineRule="auto"/>
        <w:contextualSpacing/>
        <w:jc w:val="both"/>
        <w:rPr>
          <w:rFonts w:eastAsia="Calibri" w:cs="Arial"/>
          <w:b/>
          <w:bCs/>
          <w:color w:val="111111"/>
          <w:szCs w:val="23"/>
          <w:u w:val="single"/>
        </w:rPr>
      </w:pPr>
    </w:p>
    <w:p w:rsidR="00473224" w:rsidRPr="006E67E1" w:rsidRDefault="00473224" w:rsidP="00473224">
      <w:pPr>
        <w:widowControl w:val="0"/>
        <w:numPr>
          <w:ilvl w:val="0"/>
          <w:numId w:val="24"/>
        </w:numPr>
        <w:autoSpaceDE w:val="0"/>
        <w:autoSpaceDN w:val="0"/>
        <w:adjustRightInd w:val="0"/>
        <w:spacing w:after="0" w:line="240" w:lineRule="auto"/>
        <w:ind w:left="714" w:hanging="357"/>
        <w:jc w:val="both"/>
        <w:rPr>
          <w:rFonts w:eastAsia="Calibri" w:cs="Arial"/>
          <w:b/>
          <w:color w:val="000000"/>
          <w:szCs w:val="23"/>
        </w:rPr>
      </w:pPr>
      <w:r w:rsidRPr="00CF6146">
        <w:rPr>
          <w:rFonts w:cs="Arial"/>
          <w:color w:val="000000"/>
          <w:szCs w:val="23"/>
        </w:rPr>
        <w:t xml:space="preserve">Interested candidates are requested to submit their applications to </w:t>
      </w:r>
      <w:hyperlink r:id="rId9" w:history="1">
        <w:r w:rsidRPr="00CF6146">
          <w:rPr>
            <w:rStyle w:val="Hyperlink"/>
            <w:rFonts w:cs="Arial"/>
            <w:b/>
            <w:szCs w:val="23"/>
          </w:rPr>
          <w:t>vacancies.juba@concern.net</w:t>
        </w:r>
      </w:hyperlink>
      <w:r w:rsidRPr="00CF6146">
        <w:rPr>
          <w:rFonts w:cs="Arial"/>
          <w:b/>
          <w:color w:val="000000"/>
          <w:szCs w:val="23"/>
        </w:rPr>
        <w:t xml:space="preserve"> NOT later than </w:t>
      </w:r>
      <w:r w:rsidR="003116EA">
        <w:rPr>
          <w:rFonts w:cs="Arial"/>
          <w:b/>
          <w:color w:val="000000"/>
          <w:szCs w:val="23"/>
        </w:rPr>
        <w:t>5pm, Tuesday 16</w:t>
      </w:r>
      <w:r w:rsidR="003116EA" w:rsidRPr="003116EA">
        <w:rPr>
          <w:rFonts w:cs="Arial"/>
          <w:b/>
          <w:color w:val="000000"/>
          <w:szCs w:val="23"/>
          <w:vertAlign w:val="superscript"/>
        </w:rPr>
        <w:t>th</w:t>
      </w:r>
      <w:r w:rsidR="003116EA">
        <w:rPr>
          <w:rFonts w:cs="Arial"/>
          <w:b/>
          <w:color w:val="000000"/>
          <w:szCs w:val="23"/>
        </w:rPr>
        <w:t xml:space="preserve"> May 2017</w:t>
      </w:r>
      <w:bookmarkStart w:id="0" w:name="_GoBack"/>
      <w:bookmarkEnd w:id="0"/>
    </w:p>
    <w:p w:rsidR="00473224" w:rsidRPr="006E67E1" w:rsidRDefault="00473224" w:rsidP="00473224">
      <w:pPr>
        <w:widowControl w:val="0"/>
        <w:autoSpaceDE w:val="0"/>
        <w:autoSpaceDN w:val="0"/>
        <w:adjustRightInd w:val="0"/>
        <w:spacing w:after="0" w:line="240" w:lineRule="auto"/>
        <w:ind w:left="714"/>
        <w:jc w:val="both"/>
        <w:rPr>
          <w:rFonts w:eastAsia="Calibri" w:cs="Arial"/>
          <w:b/>
          <w:color w:val="000000"/>
          <w:szCs w:val="23"/>
        </w:rPr>
      </w:pPr>
    </w:p>
    <w:p w:rsidR="00473224" w:rsidRDefault="00473224" w:rsidP="00473224">
      <w:pPr>
        <w:pStyle w:val="ListParagraph"/>
        <w:widowControl w:val="0"/>
        <w:autoSpaceDE w:val="0"/>
        <w:autoSpaceDN w:val="0"/>
        <w:adjustRightInd w:val="0"/>
        <w:spacing w:after="0" w:line="240" w:lineRule="auto"/>
        <w:jc w:val="both"/>
        <w:rPr>
          <w:rFonts w:cs="Arial"/>
          <w:color w:val="000000"/>
        </w:rPr>
      </w:pPr>
      <w:r w:rsidRPr="00776F94">
        <w:rPr>
          <w:rFonts w:cs="Arial"/>
          <w:color w:val="000000"/>
        </w:rPr>
        <w:t xml:space="preserve">Hard copy applications can be delivered to </w:t>
      </w:r>
    </w:p>
    <w:p w:rsidR="00473224" w:rsidRPr="00776F94" w:rsidRDefault="00473224" w:rsidP="00473224">
      <w:pPr>
        <w:pStyle w:val="ListParagraph"/>
        <w:widowControl w:val="0"/>
        <w:autoSpaceDE w:val="0"/>
        <w:autoSpaceDN w:val="0"/>
        <w:adjustRightInd w:val="0"/>
        <w:spacing w:after="0" w:line="240" w:lineRule="auto"/>
        <w:jc w:val="both"/>
        <w:rPr>
          <w:rFonts w:eastAsia="Calibri" w:cs="Arial"/>
          <w:color w:val="000000"/>
        </w:rPr>
      </w:pPr>
    </w:p>
    <w:p w:rsidR="00473224" w:rsidRPr="00776F94" w:rsidRDefault="00473224" w:rsidP="00473224">
      <w:pPr>
        <w:pStyle w:val="ListParagraph"/>
        <w:widowControl w:val="0"/>
        <w:numPr>
          <w:ilvl w:val="0"/>
          <w:numId w:val="26"/>
        </w:numPr>
        <w:autoSpaceDE w:val="0"/>
        <w:autoSpaceDN w:val="0"/>
        <w:adjustRightInd w:val="0"/>
        <w:spacing w:after="0" w:line="240" w:lineRule="auto"/>
        <w:jc w:val="both"/>
        <w:rPr>
          <w:rFonts w:eastAsia="Calibri" w:cs="Arial"/>
          <w:i/>
          <w:color w:val="000000"/>
        </w:rPr>
      </w:pPr>
      <w:r w:rsidRPr="003705A2">
        <w:rPr>
          <w:rFonts w:cs="Arial"/>
          <w:i/>
          <w:color w:val="000000"/>
        </w:rPr>
        <w:t xml:space="preserve">Concern Worldwide, </w:t>
      </w:r>
      <w:proofErr w:type="spellStart"/>
      <w:r w:rsidRPr="003705A2">
        <w:rPr>
          <w:rFonts w:cs="Arial"/>
          <w:i/>
          <w:color w:val="111111"/>
        </w:rPr>
        <w:t>Nyamlel</w:t>
      </w:r>
      <w:proofErr w:type="spellEnd"/>
      <w:r w:rsidRPr="003705A2">
        <w:rPr>
          <w:rFonts w:cs="Arial"/>
          <w:i/>
          <w:color w:val="111111"/>
        </w:rPr>
        <w:t>, Aweil West County, Lol State</w:t>
      </w:r>
      <w:r w:rsidRPr="003705A2">
        <w:rPr>
          <w:rFonts w:cs="Arial"/>
          <w:i/>
          <w:color w:val="000000"/>
        </w:rPr>
        <w:t xml:space="preserve"> </w:t>
      </w:r>
    </w:p>
    <w:p w:rsidR="00473224" w:rsidRPr="003705A2" w:rsidRDefault="00473224" w:rsidP="00473224">
      <w:pPr>
        <w:pStyle w:val="ListParagraph"/>
        <w:widowControl w:val="0"/>
        <w:autoSpaceDE w:val="0"/>
        <w:autoSpaceDN w:val="0"/>
        <w:adjustRightInd w:val="0"/>
        <w:spacing w:after="0" w:line="240" w:lineRule="auto"/>
        <w:ind w:left="717"/>
        <w:rPr>
          <w:rFonts w:eastAsia="Calibri" w:cs="Arial"/>
          <w:i/>
          <w:color w:val="000000"/>
        </w:rPr>
      </w:pPr>
      <w:r>
        <w:rPr>
          <w:rFonts w:cs="Arial"/>
          <w:i/>
          <w:color w:val="000000"/>
        </w:rPr>
        <w:t xml:space="preserve">                                            </w:t>
      </w:r>
      <w:r w:rsidRPr="003705A2">
        <w:rPr>
          <w:rFonts w:cs="Arial"/>
          <w:b/>
          <w:i/>
          <w:color w:val="000000"/>
        </w:rPr>
        <w:t>OR</w:t>
      </w:r>
    </w:p>
    <w:p w:rsidR="00473224" w:rsidRPr="003705A2" w:rsidRDefault="00473224" w:rsidP="00473224">
      <w:pPr>
        <w:pStyle w:val="ListParagraph"/>
        <w:widowControl w:val="0"/>
        <w:numPr>
          <w:ilvl w:val="0"/>
          <w:numId w:val="26"/>
        </w:numPr>
        <w:autoSpaceDE w:val="0"/>
        <w:autoSpaceDN w:val="0"/>
        <w:adjustRightInd w:val="0"/>
        <w:spacing w:after="0" w:line="240" w:lineRule="auto"/>
        <w:jc w:val="both"/>
        <w:rPr>
          <w:rFonts w:eastAsia="Calibri" w:cs="Arial"/>
          <w:i/>
          <w:color w:val="000000"/>
        </w:rPr>
      </w:pPr>
      <w:r w:rsidRPr="003705A2">
        <w:rPr>
          <w:rFonts w:cs="Arial"/>
          <w:i/>
          <w:color w:val="000000"/>
        </w:rPr>
        <w:t xml:space="preserve">Concern Worldwide, </w:t>
      </w:r>
      <w:proofErr w:type="spellStart"/>
      <w:r w:rsidRPr="003705A2">
        <w:rPr>
          <w:rFonts w:cs="Arial"/>
          <w:i/>
          <w:color w:val="000000"/>
        </w:rPr>
        <w:t>Tongping</w:t>
      </w:r>
      <w:proofErr w:type="spellEnd"/>
      <w:r w:rsidRPr="003705A2">
        <w:rPr>
          <w:rFonts w:cs="Arial"/>
          <w:i/>
          <w:color w:val="000000"/>
        </w:rPr>
        <w:t xml:space="preserve">, Airport Road, Juba </w:t>
      </w:r>
    </w:p>
    <w:p w:rsidR="00473224" w:rsidRDefault="00473224" w:rsidP="00473224">
      <w:pPr>
        <w:pStyle w:val="ListParagraph"/>
        <w:widowControl w:val="0"/>
        <w:autoSpaceDE w:val="0"/>
        <w:autoSpaceDN w:val="0"/>
        <w:adjustRightInd w:val="0"/>
        <w:spacing w:after="0" w:line="240" w:lineRule="auto"/>
        <w:ind w:left="717"/>
        <w:jc w:val="both"/>
        <w:rPr>
          <w:rFonts w:cs="Arial"/>
          <w:b/>
          <w:color w:val="000000"/>
        </w:rPr>
      </w:pPr>
    </w:p>
    <w:p w:rsidR="00473224" w:rsidRPr="00BE037E" w:rsidRDefault="00473224" w:rsidP="00473224">
      <w:pPr>
        <w:pStyle w:val="ListParagraph"/>
        <w:widowControl w:val="0"/>
        <w:numPr>
          <w:ilvl w:val="0"/>
          <w:numId w:val="24"/>
        </w:numPr>
        <w:autoSpaceDE w:val="0"/>
        <w:autoSpaceDN w:val="0"/>
        <w:adjustRightInd w:val="0"/>
        <w:spacing w:after="0" w:line="240" w:lineRule="auto"/>
        <w:jc w:val="both"/>
      </w:pPr>
      <w:r w:rsidRPr="00473224">
        <w:rPr>
          <w:rFonts w:cs="Arial"/>
        </w:rPr>
        <w:t xml:space="preserve">The position is open </w:t>
      </w:r>
      <w:r w:rsidRPr="00473224">
        <w:rPr>
          <w:rFonts w:cs="Arial"/>
          <w:u w:val="single"/>
        </w:rPr>
        <w:t>only</w:t>
      </w:r>
      <w:r w:rsidRPr="00473224">
        <w:rPr>
          <w:rFonts w:cs="Arial"/>
        </w:rPr>
        <w:t xml:space="preserve"> to South Sudanese nationals.</w:t>
      </w:r>
    </w:p>
    <w:p w:rsidR="00473224" w:rsidRPr="00BE037E" w:rsidRDefault="00473224" w:rsidP="00473224">
      <w:pPr>
        <w:widowControl w:val="0"/>
        <w:numPr>
          <w:ilvl w:val="0"/>
          <w:numId w:val="24"/>
        </w:numPr>
        <w:autoSpaceDE w:val="0"/>
        <w:autoSpaceDN w:val="0"/>
        <w:adjustRightInd w:val="0"/>
        <w:spacing w:after="0" w:line="240" w:lineRule="auto"/>
        <w:ind w:left="714" w:hanging="357"/>
        <w:jc w:val="both"/>
      </w:pPr>
      <w:r w:rsidRPr="00BE037E">
        <w:rPr>
          <w:rFonts w:cs="Arial"/>
        </w:rPr>
        <w:t xml:space="preserve">Only shortlisted candidates will be contacted and applications submitted will not be returned. </w:t>
      </w:r>
    </w:p>
    <w:p w:rsidR="00695F6E" w:rsidRPr="000175EF" w:rsidRDefault="00695F6E" w:rsidP="00C57003">
      <w:pPr>
        <w:spacing w:after="0" w:line="240" w:lineRule="auto"/>
        <w:rPr>
          <w:sz w:val="24"/>
          <w:szCs w:val="24"/>
        </w:rPr>
      </w:pPr>
    </w:p>
    <w:sectPr w:rsidR="00695F6E" w:rsidRPr="000175EF" w:rsidSect="003513F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E5" w:rsidRDefault="003335E5" w:rsidP="00F955E7">
      <w:pPr>
        <w:spacing w:after="0" w:line="240" w:lineRule="auto"/>
      </w:pPr>
      <w:r>
        <w:separator/>
      </w:r>
    </w:p>
  </w:endnote>
  <w:endnote w:type="continuationSeparator" w:id="0">
    <w:p w:rsidR="003335E5" w:rsidRDefault="003335E5" w:rsidP="00F9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462051"/>
      <w:docPartObj>
        <w:docPartGallery w:val="Page Numbers (Bottom of Page)"/>
        <w:docPartUnique/>
      </w:docPartObj>
    </w:sdtPr>
    <w:sdtEndPr>
      <w:rPr>
        <w:color w:val="808080" w:themeColor="background1" w:themeShade="80"/>
        <w:spacing w:val="60"/>
      </w:rPr>
    </w:sdtEndPr>
    <w:sdtContent>
      <w:p w:rsidR="00F955E7" w:rsidRDefault="00F955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16EA">
          <w:rPr>
            <w:noProof/>
          </w:rPr>
          <w:t>3</w:t>
        </w:r>
        <w:r>
          <w:rPr>
            <w:noProof/>
          </w:rPr>
          <w:fldChar w:fldCharType="end"/>
        </w:r>
        <w:r>
          <w:t xml:space="preserve"> | </w:t>
        </w:r>
        <w:r>
          <w:rPr>
            <w:color w:val="808080" w:themeColor="background1" w:themeShade="80"/>
            <w:spacing w:val="60"/>
          </w:rPr>
          <w:t>Page</w:t>
        </w:r>
      </w:p>
    </w:sdtContent>
  </w:sdt>
  <w:p w:rsidR="00F955E7" w:rsidRDefault="00F95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E5" w:rsidRDefault="003335E5" w:rsidP="00F955E7">
      <w:pPr>
        <w:spacing w:after="0" w:line="240" w:lineRule="auto"/>
      </w:pPr>
      <w:r>
        <w:separator/>
      </w:r>
    </w:p>
  </w:footnote>
  <w:footnote w:type="continuationSeparator" w:id="0">
    <w:p w:rsidR="003335E5" w:rsidRDefault="003335E5" w:rsidP="00F95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5AB"/>
    <w:multiLevelType w:val="hybridMultilevel"/>
    <w:tmpl w:val="A5D08B60"/>
    <w:lvl w:ilvl="0" w:tplc="2C566192">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
    <w:nsid w:val="06965435"/>
    <w:multiLevelType w:val="hybridMultilevel"/>
    <w:tmpl w:val="6F3242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5C5E68"/>
    <w:multiLevelType w:val="hybridMultilevel"/>
    <w:tmpl w:val="24D8CF48"/>
    <w:lvl w:ilvl="0" w:tplc="979235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32F3F"/>
    <w:multiLevelType w:val="hybridMultilevel"/>
    <w:tmpl w:val="6B2E2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FCA4BFF"/>
    <w:multiLevelType w:val="hybridMultilevel"/>
    <w:tmpl w:val="78A02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45D4920"/>
    <w:multiLevelType w:val="multilevel"/>
    <w:tmpl w:val="487895BE"/>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26901A75"/>
    <w:multiLevelType w:val="hybridMultilevel"/>
    <w:tmpl w:val="A844D464"/>
    <w:lvl w:ilvl="0" w:tplc="18090011">
      <w:start w:val="7"/>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nsid w:val="29734D49"/>
    <w:multiLevelType w:val="hybridMultilevel"/>
    <w:tmpl w:val="3780BB28"/>
    <w:lvl w:ilvl="0" w:tplc="1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C445EE9"/>
    <w:multiLevelType w:val="hybridMultilevel"/>
    <w:tmpl w:val="B20E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918BE"/>
    <w:multiLevelType w:val="hybridMultilevel"/>
    <w:tmpl w:val="DEC4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F3E6B"/>
    <w:multiLevelType w:val="hybridMultilevel"/>
    <w:tmpl w:val="B3FA2998"/>
    <w:lvl w:ilvl="0" w:tplc="DC40281A">
      <w:start w:val="3"/>
      <w:numFmt w:val="bullet"/>
      <w:lvlText w:val="-"/>
      <w:lvlJc w:val="left"/>
      <w:pPr>
        <w:ind w:left="717" w:hanging="360"/>
      </w:pPr>
      <w:rPr>
        <w:rFonts w:ascii="Calibri" w:eastAsiaTheme="minorHAnsi" w:hAnsi="Calibri" w:cs="Arial" w:hint="default"/>
        <w:b w:val="0"/>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1">
    <w:nsid w:val="322916EB"/>
    <w:multiLevelType w:val="hybridMultilevel"/>
    <w:tmpl w:val="B75CB1EC"/>
    <w:lvl w:ilvl="0" w:tplc="A322D14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368E36B8"/>
    <w:multiLevelType w:val="multilevel"/>
    <w:tmpl w:val="CBE6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451C47"/>
    <w:multiLevelType w:val="multilevel"/>
    <w:tmpl w:val="1CB0D150"/>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65639E"/>
    <w:multiLevelType w:val="hybridMultilevel"/>
    <w:tmpl w:val="C38C7914"/>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4EE978A1"/>
    <w:multiLevelType w:val="hybridMultilevel"/>
    <w:tmpl w:val="22C40CB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4784212"/>
    <w:multiLevelType w:val="hybridMultilevel"/>
    <w:tmpl w:val="5A96A296"/>
    <w:lvl w:ilvl="0" w:tplc="A7981502">
      <w:numFmt w:val="bullet"/>
      <w:lvlText w:val="-"/>
      <w:lvlJc w:val="left"/>
      <w:pPr>
        <w:ind w:left="1080" w:hanging="360"/>
      </w:pPr>
      <w:rPr>
        <w:rFonts w:ascii="Calibri" w:eastAsiaTheme="minorHAnsi" w:hAnsi="Calibri" w:cstheme="minorBidi" w:hint="default"/>
        <w:b/>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594D1B77"/>
    <w:multiLevelType w:val="hybridMultilevel"/>
    <w:tmpl w:val="A40A851A"/>
    <w:lvl w:ilvl="0" w:tplc="A322D14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5A292540"/>
    <w:multiLevelType w:val="hybridMultilevel"/>
    <w:tmpl w:val="EC1A2398"/>
    <w:lvl w:ilvl="0" w:tplc="0809000F">
      <w:start w:val="1"/>
      <w:numFmt w:val="decimal"/>
      <w:lvlText w:val="%1."/>
      <w:lvlJc w:val="left"/>
      <w:pPr>
        <w:tabs>
          <w:tab w:val="num" w:pos="360"/>
        </w:tabs>
        <w:ind w:left="360" w:hanging="360"/>
      </w:pPr>
      <w:rPr>
        <w:rFonts w:hint="default"/>
      </w:rPr>
    </w:lvl>
    <w:lvl w:ilvl="1" w:tplc="A322D142">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60FB37B9"/>
    <w:multiLevelType w:val="hybridMultilevel"/>
    <w:tmpl w:val="036A706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66DB21EB"/>
    <w:multiLevelType w:val="hybridMultilevel"/>
    <w:tmpl w:val="AA8A1F08"/>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9D7205A"/>
    <w:multiLevelType w:val="hybridMultilevel"/>
    <w:tmpl w:val="7B027E06"/>
    <w:lvl w:ilvl="0" w:tplc="218A27CE">
      <w:start w:val="5"/>
      <w:numFmt w:val="bullet"/>
      <w:lvlText w:val=""/>
      <w:lvlJc w:val="left"/>
      <w:pPr>
        <w:tabs>
          <w:tab w:val="num" w:pos="480"/>
        </w:tabs>
        <w:ind w:left="480" w:hanging="360"/>
      </w:pPr>
      <w:rPr>
        <w:rFonts w:ascii="Symbol" w:eastAsia="Times New Roman" w:hAnsi="Symbol" w:cs="Times New Roman" w:hint="default"/>
        <w:b w:val="0"/>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nsid w:val="6EAF073C"/>
    <w:multiLevelType w:val="multilevel"/>
    <w:tmpl w:val="4FA2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F20AF7"/>
    <w:multiLevelType w:val="hybridMultilevel"/>
    <w:tmpl w:val="F5649580"/>
    <w:lvl w:ilvl="0" w:tplc="CB529CB2">
      <w:start w:val="1"/>
      <w:numFmt w:val="decimal"/>
      <w:lvlText w:val="%1."/>
      <w:lvlJc w:val="left"/>
      <w:pPr>
        <w:ind w:left="720" w:hanging="360"/>
      </w:pPr>
      <w:rPr>
        <w:rFonts w:eastAsiaTheme="minorHAns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67D7DAD"/>
    <w:multiLevelType w:val="hybridMultilevel"/>
    <w:tmpl w:val="2E6C596A"/>
    <w:lvl w:ilvl="0" w:tplc="18090001">
      <w:start w:val="1"/>
      <w:numFmt w:val="bullet"/>
      <w:lvlText w:val=""/>
      <w:lvlJc w:val="left"/>
      <w:pPr>
        <w:tabs>
          <w:tab w:val="num" w:pos="360"/>
        </w:tabs>
        <w:ind w:left="360" w:hanging="360"/>
      </w:pPr>
      <w:rPr>
        <w:rFonts w:ascii="Symbol" w:hAnsi="Symbol" w:hint="default"/>
      </w:rPr>
    </w:lvl>
    <w:lvl w:ilvl="1" w:tplc="A322D142">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8FF108F"/>
    <w:multiLevelType w:val="hybridMultilevel"/>
    <w:tmpl w:val="B97C3D8E"/>
    <w:lvl w:ilvl="0" w:tplc="18090011">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7EAA014A"/>
    <w:multiLevelType w:val="hybridMultilevel"/>
    <w:tmpl w:val="40E01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
  </w:num>
  <w:num w:numId="4">
    <w:abstractNumId w:val="19"/>
  </w:num>
  <w:num w:numId="5">
    <w:abstractNumId w:val="9"/>
  </w:num>
  <w:num w:numId="6">
    <w:abstractNumId w:val="26"/>
  </w:num>
  <w:num w:numId="7">
    <w:abstractNumId w:val="8"/>
  </w:num>
  <w:num w:numId="8">
    <w:abstractNumId w:val="2"/>
  </w:num>
  <w:num w:numId="9">
    <w:abstractNumId w:val="15"/>
  </w:num>
  <w:num w:numId="10">
    <w:abstractNumId w:val="13"/>
  </w:num>
  <w:num w:numId="11">
    <w:abstractNumId w:val="0"/>
  </w:num>
  <w:num w:numId="12">
    <w:abstractNumId w:val="16"/>
  </w:num>
  <w:num w:numId="13">
    <w:abstractNumId w:val="14"/>
  </w:num>
  <w:num w:numId="14">
    <w:abstractNumId w:val="4"/>
  </w:num>
  <w:num w:numId="15">
    <w:abstractNumId w:val="18"/>
  </w:num>
  <w:num w:numId="16">
    <w:abstractNumId w:val="17"/>
  </w:num>
  <w:num w:numId="17">
    <w:abstractNumId w:val="24"/>
  </w:num>
  <w:num w:numId="18">
    <w:abstractNumId w:val="11"/>
  </w:num>
  <w:num w:numId="19">
    <w:abstractNumId w:val="12"/>
  </w:num>
  <w:num w:numId="20">
    <w:abstractNumId w:val="22"/>
  </w:num>
  <w:num w:numId="21">
    <w:abstractNumId w:val="21"/>
  </w:num>
  <w:num w:numId="2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26"/>
    <w:rsid w:val="000175EF"/>
    <w:rsid w:val="000235DE"/>
    <w:rsid w:val="000B7FC2"/>
    <w:rsid w:val="000C6CE6"/>
    <w:rsid w:val="000D1A0F"/>
    <w:rsid w:val="000F01EA"/>
    <w:rsid w:val="00175DB1"/>
    <w:rsid w:val="0019270C"/>
    <w:rsid w:val="001A125E"/>
    <w:rsid w:val="001C2F90"/>
    <w:rsid w:val="001D3A90"/>
    <w:rsid w:val="001E1DAF"/>
    <w:rsid w:val="0020121D"/>
    <w:rsid w:val="00265A9C"/>
    <w:rsid w:val="00273E36"/>
    <w:rsid w:val="002A1930"/>
    <w:rsid w:val="002E4E08"/>
    <w:rsid w:val="002E65BB"/>
    <w:rsid w:val="002F4B2D"/>
    <w:rsid w:val="00301587"/>
    <w:rsid w:val="003116EA"/>
    <w:rsid w:val="003335E5"/>
    <w:rsid w:val="00343BDF"/>
    <w:rsid w:val="00344A0C"/>
    <w:rsid w:val="003513F9"/>
    <w:rsid w:val="003E2C6A"/>
    <w:rsid w:val="003E30FB"/>
    <w:rsid w:val="004033E6"/>
    <w:rsid w:val="004204E3"/>
    <w:rsid w:val="00437FA2"/>
    <w:rsid w:val="00462DD9"/>
    <w:rsid w:val="00473224"/>
    <w:rsid w:val="00481B43"/>
    <w:rsid w:val="004A5212"/>
    <w:rsid w:val="004C14C9"/>
    <w:rsid w:val="004D38F4"/>
    <w:rsid w:val="004E69D5"/>
    <w:rsid w:val="00502EAA"/>
    <w:rsid w:val="00517450"/>
    <w:rsid w:val="0052041B"/>
    <w:rsid w:val="005410E3"/>
    <w:rsid w:val="005C5CF8"/>
    <w:rsid w:val="005F7258"/>
    <w:rsid w:val="00601CCD"/>
    <w:rsid w:val="00621957"/>
    <w:rsid w:val="006263E0"/>
    <w:rsid w:val="00635D13"/>
    <w:rsid w:val="0064677C"/>
    <w:rsid w:val="006552B4"/>
    <w:rsid w:val="006931A7"/>
    <w:rsid w:val="0069534F"/>
    <w:rsid w:val="00695F6E"/>
    <w:rsid w:val="0069749B"/>
    <w:rsid w:val="006B0583"/>
    <w:rsid w:val="006B2D05"/>
    <w:rsid w:val="006C3B97"/>
    <w:rsid w:val="006E2611"/>
    <w:rsid w:val="0070436B"/>
    <w:rsid w:val="00725CCF"/>
    <w:rsid w:val="007278A7"/>
    <w:rsid w:val="00740C29"/>
    <w:rsid w:val="00751E26"/>
    <w:rsid w:val="00772DC4"/>
    <w:rsid w:val="00792C87"/>
    <w:rsid w:val="007F01F8"/>
    <w:rsid w:val="00825CD1"/>
    <w:rsid w:val="0086275F"/>
    <w:rsid w:val="00875D38"/>
    <w:rsid w:val="00880F16"/>
    <w:rsid w:val="0088765F"/>
    <w:rsid w:val="00892939"/>
    <w:rsid w:val="008A7A92"/>
    <w:rsid w:val="008C7A9B"/>
    <w:rsid w:val="008D137C"/>
    <w:rsid w:val="008D50C6"/>
    <w:rsid w:val="0090482D"/>
    <w:rsid w:val="00916C3C"/>
    <w:rsid w:val="00921B3A"/>
    <w:rsid w:val="00950A5D"/>
    <w:rsid w:val="009739B4"/>
    <w:rsid w:val="009A7067"/>
    <w:rsid w:val="009C1522"/>
    <w:rsid w:val="009F7B13"/>
    <w:rsid w:val="00A24452"/>
    <w:rsid w:val="00A41277"/>
    <w:rsid w:val="00A51037"/>
    <w:rsid w:val="00A55C6B"/>
    <w:rsid w:val="00A74B9B"/>
    <w:rsid w:val="00A95B32"/>
    <w:rsid w:val="00AA7B2E"/>
    <w:rsid w:val="00AD765C"/>
    <w:rsid w:val="00AE1E64"/>
    <w:rsid w:val="00B222ED"/>
    <w:rsid w:val="00B6617C"/>
    <w:rsid w:val="00B6773E"/>
    <w:rsid w:val="00B731E2"/>
    <w:rsid w:val="00B816EB"/>
    <w:rsid w:val="00B87A36"/>
    <w:rsid w:val="00B90201"/>
    <w:rsid w:val="00B927EB"/>
    <w:rsid w:val="00BC2228"/>
    <w:rsid w:val="00BC7C26"/>
    <w:rsid w:val="00BD0A24"/>
    <w:rsid w:val="00BE4B12"/>
    <w:rsid w:val="00BF02EC"/>
    <w:rsid w:val="00C1203F"/>
    <w:rsid w:val="00C27B62"/>
    <w:rsid w:val="00C32F8E"/>
    <w:rsid w:val="00C43AE2"/>
    <w:rsid w:val="00C57003"/>
    <w:rsid w:val="00C65F58"/>
    <w:rsid w:val="00C94255"/>
    <w:rsid w:val="00D05D20"/>
    <w:rsid w:val="00D357F4"/>
    <w:rsid w:val="00D92122"/>
    <w:rsid w:val="00D973EB"/>
    <w:rsid w:val="00DA400D"/>
    <w:rsid w:val="00DE7977"/>
    <w:rsid w:val="00E16190"/>
    <w:rsid w:val="00E43DB9"/>
    <w:rsid w:val="00E56680"/>
    <w:rsid w:val="00E61BCB"/>
    <w:rsid w:val="00E73269"/>
    <w:rsid w:val="00EB08BA"/>
    <w:rsid w:val="00EB102E"/>
    <w:rsid w:val="00EC6E45"/>
    <w:rsid w:val="00ED020F"/>
    <w:rsid w:val="00ED3CDB"/>
    <w:rsid w:val="00ED7353"/>
    <w:rsid w:val="00EE2CB3"/>
    <w:rsid w:val="00EF7704"/>
    <w:rsid w:val="00F01097"/>
    <w:rsid w:val="00F05B47"/>
    <w:rsid w:val="00F063D7"/>
    <w:rsid w:val="00F10454"/>
    <w:rsid w:val="00F15162"/>
    <w:rsid w:val="00F955E7"/>
    <w:rsid w:val="00FC29C6"/>
    <w:rsid w:val="00FD6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E3"/>
    <w:rPr>
      <w:rFonts w:ascii="Tahoma" w:hAnsi="Tahoma" w:cs="Tahoma"/>
      <w:sz w:val="16"/>
      <w:szCs w:val="16"/>
    </w:rPr>
  </w:style>
  <w:style w:type="paragraph" w:styleId="BodyText2">
    <w:name w:val="Body Text 2"/>
    <w:basedOn w:val="Normal"/>
    <w:link w:val="BodyText2Char"/>
    <w:uiPriority w:val="99"/>
    <w:semiHidden/>
    <w:unhideWhenUsed/>
    <w:rsid w:val="00D92122"/>
    <w:pPr>
      <w:spacing w:after="120" w:line="480" w:lineRule="auto"/>
    </w:pPr>
  </w:style>
  <w:style w:type="character" w:customStyle="1" w:styleId="BodyText2Char">
    <w:name w:val="Body Text 2 Char"/>
    <w:basedOn w:val="DefaultParagraphFont"/>
    <w:link w:val="BodyText2"/>
    <w:uiPriority w:val="99"/>
    <w:semiHidden/>
    <w:rsid w:val="00D92122"/>
  </w:style>
  <w:style w:type="paragraph" w:styleId="Header">
    <w:name w:val="header"/>
    <w:basedOn w:val="Normal"/>
    <w:link w:val="HeaderChar"/>
    <w:uiPriority w:val="99"/>
    <w:unhideWhenUsed/>
    <w:rsid w:val="00F95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5E7"/>
  </w:style>
  <w:style w:type="paragraph" w:styleId="Footer">
    <w:name w:val="footer"/>
    <w:basedOn w:val="Normal"/>
    <w:link w:val="FooterChar"/>
    <w:uiPriority w:val="99"/>
    <w:unhideWhenUsed/>
    <w:rsid w:val="00F95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5E7"/>
  </w:style>
  <w:style w:type="paragraph" w:styleId="ListParagraph">
    <w:name w:val="List Paragraph"/>
    <w:basedOn w:val="Normal"/>
    <w:uiPriority w:val="34"/>
    <w:qFormat/>
    <w:rsid w:val="000B7FC2"/>
    <w:pPr>
      <w:ind w:left="720"/>
      <w:contextualSpacing/>
    </w:pPr>
  </w:style>
  <w:style w:type="character" w:styleId="Hyperlink">
    <w:name w:val="Hyperlink"/>
    <w:rsid w:val="003513F9"/>
    <w:rPr>
      <w:color w:val="0000FF"/>
      <w:u w:val="single"/>
    </w:rPr>
  </w:style>
  <w:style w:type="table" w:styleId="TableGrid">
    <w:name w:val="Table Grid"/>
    <w:basedOn w:val="TableNormal"/>
    <w:uiPriority w:val="59"/>
    <w:rsid w:val="0035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E3"/>
    <w:rPr>
      <w:rFonts w:ascii="Tahoma" w:hAnsi="Tahoma" w:cs="Tahoma"/>
      <w:sz w:val="16"/>
      <w:szCs w:val="16"/>
    </w:rPr>
  </w:style>
  <w:style w:type="paragraph" w:styleId="BodyText2">
    <w:name w:val="Body Text 2"/>
    <w:basedOn w:val="Normal"/>
    <w:link w:val="BodyText2Char"/>
    <w:uiPriority w:val="99"/>
    <w:semiHidden/>
    <w:unhideWhenUsed/>
    <w:rsid w:val="00D92122"/>
    <w:pPr>
      <w:spacing w:after="120" w:line="480" w:lineRule="auto"/>
    </w:pPr>
  </w:style>
  <w:style w:type="character" w:customStyle="1" w:styleId="BodyText2Char">
    <w:name w:val="Body Text 2 Char"/>
    <w:basedOn w:val="DefaultParagraphFont"/>
    <w:link w:val="BodyText2"/>
    <w:uiPriority w:val="99"/>
    <w:semiHidden/>
    <w:rsid w:val="00D92122"/>
  </w:style>
  <w:style w:type="paragraph" w:styleId="Header">
    <w:name w:val="header"/>
    <w:basedOn w:val="Normal"/>
    <w:link w:val="HeaderChar"/>
    <w:uiPriority w:val="99"/>
    <w:unhideWhenUsed/>
    <w:rsid w:val="00F95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5E7"/>
  </w:style>
  <w:style w:type="paragraph" w:styleId="Footer">
    <w:name w:val="footer"/>
    <w:basedOn w:val="Normal"/>
    <w:link w:val="FooterChar"/>
    <w:uiPriority w:val="99"/>
    <w:unhideWhenUsed/>
    <w:rsid w:val="00F95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5E7"/>
  </w:style>
  <w:style w:type="paragraph" w:styleId="ListParagraph">
    <w:name w:val="List Paragraph"/>
    <w:basedOn w:val="Normal"/>
    <w:uiPriority w:val="34"/>
    <w:qFormat/>
    <w:rsid w:val="000B7FC2"/>
    <w:pPr>
      <w:ind w:left="720"/>
      <w:contextualSpacing/>
    </w:pPr>
  </w:style>
  <w:style w:type="character" w:styleId="Hyperlink">
    <w:name w:val="Hyperlink"/>
    <w:rsid w:val="003513F9"/>
    <w:rPr>
      <w:color w:val="0000FF"/>
      <w:u w:val="single"/>
    </w:rPr>
  </w:style>
  <w:style w:type="table" w:styleId="TableGrid">
    <w:name w:val="Table Grid"/>
    <w:basedOn w:val="TableNormal"/>
    <w:uiPriority w:val="59"/>
    <w:rsid w:val="0035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4900">
      <w:bodyDiv w:val="1"/>
      <w:marLeft w:val="0"/>
      <w:marRight w:val="0"/>
      <w:marTop w:val="0"/>
      <w:marBottom w:val="0"/>
      <w:divBdr>
        <w:top w:val="none" w:sz="0" w:space="0" w:color="auto"/>
        <w:left w:val="none" w:sz="0" w:space="0" w:color="auto"/>
        <w:bottom w:val="none" w:sz="0" w:space="0" w:color="auto"/>
        <w:right w:val="none" w:sz="0" w:space="0" w:color="auto"/>
      </w:divBdr>
    </w:div>
    <w:div w:id="658388306">
      <w:bodyDiv w:val="1"/>
      <w:marLeft w:val="0"/>
      <w:marRight w:val="0"/>
      <w:marTop w:val="0"/>
      <w:marBottom w:val="0"/>
      <w:divBdr>
        <w:top w:val="none" w:sz="0" w:space="0" w:color="auto"/>
        <w:left w:val="none" w:sz="0" w:space="0" w:color="auto"/>
        <w:bottom w:val="none" w:sz="0" w:space="0" w:color="auto"/>
        <w:right w:val="none" w:sz="0" w:space="0" w:color="auto"/>
      </w:divBdr>
      <w:divsChild>
        <w:div w:id="1760755982">
          <w:marLeft w:val="0"/>
          <w:marRight w:val="0"/>
          <w:marTop w:val="0"/>
          <w:marBottom w:val="0"/>
          <w:divBdr>
            <w:top w:val="none" w:sz="0" w:space="0" w:color="auto"/>
            <w:left w:val="none" w:sz="0" w:space="0" w:color="auto"/>
            <w:bottom w:val="none" w:sz="0" w:space="0" w:color="auto"/>
            <w:right w:val="none" w:sz="0" w:space="0" w:color="auto"/>
          </w:divBdr>
        </w:div>
        <w:div w:id="1931620334">
          <w:marLeft w:val="0"/>
          <w:marRight w:val="0"/>
          <w:marTop w:val="0"/>
          <w:marBottom w:val="0"/>
          <w:divBdr>
            <w:top w:val="none" w:sz="0" w:space="0" w:color="auto"/>
            <w:left w:val="none" w:sz="0" w:space="0" w:color="auto"/>
            <w:bottom w:val="none" w:sz="0" w:space="0" w:color="auto"/>
            <w:right w:val="none" w:sz="0" w:space="0" w:color="auto"/>
          </w:divBdr>
        </w:div>
        <w:div w:id="1130785979">
          <w:marLeft w:val="0"/>
          <w:marRight w:val="0"/>
          <w:marTop w:val="0"/>
          <w:marBottom w:val="0"/>
          <w:divBdr>
            <w:top w:val="none" w:sz="0" w:space="0" w:color="auto"/>
            <w:left w:val="none" w:sz="0" w:space="0" w:color="auto"/>
            <w:bottom w:val="none" w:sz="0" w:space="0" w:color="auto"/>
            <w:right w:val="none" w:sz="0" w:space="0" w:color="auto"/>
          </w:divBdr>
        </w:div>
        <w:div w:id="1485926386">
          <w:marLeft w:val="0"/>
          <w:marRight w:val="0"/>
          <w:marTop w:val="0"/>
          <w:marBottom w:val="0"/>
          <w:divBdr>
            <w:top w:val="none" w:sz="0" w:space="0" w:color="auto"/>
            <w:left w:val="none" w:sz="0" w:space="0" w:color="auto"/>
            <w:bottom w:val="none" w:sz="0" w:space="0" w:color="auto"/>
            <w:right w:val="none" w:sz="0" w:space="0" w:color="auto"/>
          </w:divBdr>
        </w:div>
        <w:div w:id="1111317551">
          <w:marLeft w:val="0"/>
          <w:marRight w:val="0"/>
          <w:marTop w:val="0"/>
          <w:marBottom w:val="0"/>
          <w:divBdr>
            <w:top w:val="none" w:sz="0" w:space="0" w:color="auto"/>
            <w:left w:val="none" w:sz="0" w:space="0" w:color="auto"/>
            <w:bottom w:val="none" w:sz="0" w:space="0" w:color="auto"/>
            <w:right w:val="none" w:sz="0" w:space="0" w:color="auto"/>
          </w:divBdr>
        </w:div>
        <w:div w:id="251279340">
          <w:marLeft w:val="0"/>
          <w:marRight w:val="0"/>
          <w:marTop w:val="0"/>
          <w:marBottom w:val="0"/>
          <w:divBdr>
            <w:top w:val="none" w:sz="0" w:space="0" w:color="auto"/>
            <w:left w:val="none" w:sz="0" w:space="0" w:color="auto"/>
            <w:bottom w:val="none" w:sz="0" w:space="0" w:color="auto"/>
            <w:right w:val="none" w:sz="0" w:space="0" w:color="auto"/>
          </w:divBdr>
        </w:div>
        <w:div w:id="2050568116">
          <w:marLeft w:val="0"/>
          <w:marRight w:val="0"/>
          <w:marTop w:val="0"/>
          <w:marBottom w:val="0"/>
          <w:divBdr>
            <w:top w:val="none" w:sz="0" w:space="0" w:color="auto"/>
            <w:left w:val="none" w:sz="0" w:space="0" w:color="auto"/>
            <w:bottom w:val="none" w:sz="0" w:space="0" w:color="auto"/>
            <w:right w:val="none" w:sz="0" w:space="0" w:color="auto"/>
          </w:divBdr>
        </w:div>
        <w:div w:id="359627246">
          <w:marLeft w:val="0"/>
          <w:marRight w:val="0"/>
          <w:marTop w:val="0"/>
          <w:marBottom w:val="0"/>
          <w:divBdr>
            <w:top w:val="none" w:sz="0" w:space="0" w:color="auto"/>
            <w:left w:val="none" w:sz="0" w:space="0" w:color="auto"/>
            <w:bottom w:val="none" w:sz="0" w:space="0" w:color="auto"/>
            <w:right w:val="none" w:sz="0" w:space="0" w:color="auto"/>
          </w:divBdr>
        </w:div>
        <w:div w:id="143952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ies.juba@concer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Oyua</dc:creator>
  <cp:lastModifiedBy>Abalo Eunice</cp:lastModifiedBy>
  <cp:revision>3</cp:revision>
  <dcterms:created xsi:type="dcterms:W3CDTF">2017-04-18T08:10:00Z</dcterms:created>
  <dcterms:modified xsi:type="dcterms:W3CDTF">2017-05-09T06:22:00Z</dcterms:modified>
</cp:coreProperties>
</file>