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CD594" w14:textId="77777777" w:rsidR="00B85230" w:rsidRPr="00B85230" w:rsidRDefault="00B85230" w:rsidP="00B85230">
      <w:pPr>
        <w:rPr>
          <w:sz w:val="18"/>
        </w:rPr>
      </w:pPr>
      <w:r w:rsidRPr="00F368B9">
        <w:rPr>
          <w:rFonts w:asciiTheme="majorHAnsi" w:eastAsia="Batang" w:hAnsiTheme="majorHAnsi" w:cs="Arial"/>
          <w:b/>
          <w:bCs/>
          <w:noProof/>
          <w:color w:val="333333"/>
        </w:rPr>
        <w:drawing>
          <wp:anchor distT="0" distB="0" distL="114300" distR="114300" simplePos="0" relativeHeight="251659264" behindDoc="0" locked="0" layoutInCell="1" allowOverlap="1" wp14:anchorId="56751D37" wp14:editId="65EEA264">
            <wp:simplePos x="0" y="0"/>
            <wp:positionH relativeFrom="column">
              <wp:posOffset>-695325</wp:posOffset>
            </wp:positionH>
            <wp:positionV relativeFrom="paragraph">
              <wp:posOffset>-504825</wp:posOffset>
            </wp:positionV>
            <wp:extent cx="3743325" cy="464153"/>
            <wp:effectExtent l="0" t="0" r="0" b="0"/>
            <wp:wrapNone/>
            <wp:docPr id="1" name="Picture 1" descr="samar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aritan"/>
                    <pic:cNvPicPr>
                      <a:picLocks noChangeAspect="1" noChangeArrowheads="1"/>
                    </pic:cNvPicPr>
                  </pic:nvPicPr>
                  <pic:blipFill>
                    <a:blip r:embed="rId9"/>
                    <a:srcRect/>
                    <a:stretch>
                      <a:fillRect/>
                    </a:stretch>
                  </pic:blipFill>
                  <pic:spPr bwMode="auto">
                    <a:xfrm>
                      <a:off x="0" y="0"/>
                      <a:ext cx="3743325" cy="4641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FA56EC" w14:textId="77777777" w:rsidR="00B85230" w:rsidRPr="00B85230" w:rsidRDefault="00B85230" w:rsidP="00B85230">
      <w:pPr>
        <w:autoSpaceDE w:val="0"/>
        <w:autoSpaceDN w:val="0"/>
        <w:adjustRightInd w:val="0"/>
        <w:spacing w:after="0" w:line="240" w:lineRule="auto"/>
        <w:jc w:val="center"/>
        <w:rPr>
          <w:rFonts w:cs="Arial"/>
          <w:b/>
          <w:bCs/>
          <w:sz w:val="24"/>
          <w:szCs w:val="24"/>
        </w:rPr>
      </w:pPr>
      <w:bookmarkStart w:id="0" w:name="_GoBack"/>
      <w:r w:rsidRPr="00B85230">
        <w:rPr>
          <w:rFonts w:cs="Arial"/>
          <w:b/>
          <w:bCs/>
          <w:sz w:val="24"/>
          <w:szCs w:val="24"/>
        </w:rPr>
        <w:t xml:space="preserve">TERMS OF REFERENCE </w:t>
      </w:r>
    </w:p>
    <w:p w14:paraId="0DE57281" w14:textId="77777777" w:rsidR="00B85230" w:rsidRPr="00B85230" w:rsidRDefault="00B85230" w:rsidP="00B85230">
      <w:pPr>
        <w:autoSpaceDE w:val="0"/>
        <w:autoSpaceDN w:val="0"/>
        <w:adjustRightInd w:val="0"/>
        <w:spacing w:after="0" w:line="240" w:lineRule="auto"/>
        <w:jc w:val="center"/>
        <w:rPr>
          <w:rFonts w:cs="Arial"/>
          <w:b/>
          <w:bCs/>
          <w:sz w:val="24"/>
          <w:szCs w:val="24"/>
        </w:rPr>
      </w:pPr>
      <w:r w:rsidRPr="00B85230">
        <w:rPr>
          <w:rFonts w:cs="Arial"/>
          <w:b/>
          <w:bCs/>
          <w:sz w:val="24"/>
          <w:szCs w:val="24"/>
        </w:rPr>
        <w:t>FOR</w:t>
      </w:r>
    </w:p>
    <w:p w14:paraId="36667F61" w14:textId="00903B0B" w:rsidR="00B85230" w:rsidRDefault="00B85230" w:rsidP="00B85230">
      <w:pPr>
        <w:autoSpaceDE w:val="0"/>
        <w:autoSpaceDN w:val="0"/>
        <w:adjustRightInd w:val="0"/>
        <w:spacing w:after="0" w:line="240" w:lineRule="auto"/>
        <w:jc w:val="center"/>
        <w:rPr>
          <w:rFonts w:cs="Arial"/>
          <w:b/>
          <w:bCs/>
          <w:sz w:val="24"/>
          <w:szCs w:val="24"/>
        </w:rPr>
      </w:pPr>
      <w:r>
        <w:rPr>
          <w:rFonts w:cs="Arial"/>
          <w:b/>
          <w:bCs/>
          <w:sz w:val="24"/>
          <w:szCs w:val="24"/>
        </w:rPr>
        <w:t>HIRING A CONSULTANT</w:t>
      </w:r>
      <w:r w:rsidR="00A37E56">
        <w:rPr>
          <w:rFonts w:cs="Arial"/>
          <w:b/>
          <w:bCs/>
          <w:sz w:val="24"/>
          <w:szCs w:val="24"/>
        </w:rPr>
        <w:t xml:space="preserve"> TO CONDUCT</w:t>
      </w:r>
      <w:r w:rsidRPr="00B85230">
        <w:rPr>
          <w:rFonts w:cs="Arial"/>
          <w:b/>
          <w:bCs/>
          <w:sz w:val="24"/>
          <w:szCs w:val="24"/>
        </w:rPr>
        <w:t xml:space="preserve"> </w:t>
      </w:r>
      <w:r w:rsidR="00653897">
        <w:rPr>
          <w:rFonts w:cs="Arial"/>
          <w:b/>
          <w:bCs/>
          <w:sz w:val="24"/>
          <w:szCs w:val="24"/>
        </w:rPr>
        <w:t>TWO</w:t>
      </w:r>
      <w:r>
        <w:rPr>
          <w:rFonts w:cs="Arial"/>
          <w:b/>
          <w:bCs/>
          <w:sz w:val="24"/>
          <w:szCs w:val="24"/>
        </w:rPr>
        <w:t xml:space="preserve"> </w:t>
      </w:r>
      <w:r w:rsidRPr="00B85230">
        <w:rPr>
          <w:rFonts w:cs="Arial"/>
          <w:b/>
          <w:bCs/>
          <w:sz w:val="24"/>
          <w:szCs w:val="24"/>
        </w:rPr>
        <w:t>SMART SURVEY</w:t>
      </w:r>
      <w:r w:rsidR="003B0D74">
        <w:rPr>
          <w:rFonts w:cs="Arial"/>
          <w:b/>
          <w:bCs/>
          <w:sz w:val="24"/>
          <w:szCs w:val="24"/>
        </w:rPr>
        <w:t>S</w:t>
      </w:r>
      <w:r w:rsidRPr="00B85230">
        <w:rPr>
          <w:rFonts w:cs="Arial"/>
          <w:b/>
          <w:bCs/>
          <w:sz w:val="24"/>
          <w:szCs w:val="24"/>
        </w:rPr>
        <w:t xml:space="preserve"> IN MAYENDIT COUNTY, </w:t>
      </w:r>
    </w:p>
    <w:p w14:paraId="15316EC7" w14:textId="5B1FBA55" w:rsidR="00B85230" w:rsidRPr="00B85230" w:rsidRDefault="00B85230" w:rsidP="00B85230">
      <w:pPr>
        <w:autoSpaceDE w:val="0"/>
        <w:autoSpaceDN w:val="0"/>
        <w:adjustRightInd w:val="0"/>
        <w:spacing w:after="0" w:line="240" w:lineRule="auto"/>
        <w:jc w:val="center"/>
        <w:rPr>
          <w:rFonts w:cs="Arial"/>
          <w:b/>
          <w:bCs/>
          <w:sz w:val="24"/>
          <w:szCs w:val="24"/>
        </w:rPr>
      </w:pPr>
      <w:r w:rsidRPr="00B85230">
        <w:rPr>
          <w:rFonts w:cs="Arial"/>
          <w:b/>
          <w:bCs/>
          <w:sz w:val="24"/>
          <w:szCs w:val="24"/>
        </w:rPr>
        <w:t>UNITY STATE</w:t>
      </w:r>
      <w:r>
        <w:rPr>
          <w:rFonts w:cs="Arial"/>
          <w:b/>
          <w:bCs/>
          <w:sz w:val="24"/>
          <w:szCs w:val="24"/>
        </w:rPr>
        <w:t>, SOUTH SUDAN</w:t>
      </w:r>
    </w:p>
    <w:p w14:paraId="24738729" w14:textId="77777777" w:rsidR="00B85230" w:rsidRDefault="00B85230" w:rsidP="00B85230">
      <w:pPr>
        <w:autoSpaceDE w:val="0"/>
        <w:autoSpaceDN w:val="0"/>
        <w:adjustRightInd w:val="0"/>
        <w:spacing w:after="0" w:line="240" w:lineRule="auto"/>
        <w:jc w:val="center"/>
        <w:rPr>
          <w:rFonts w:cs="Arial"/>
          <w:b/>
          <w:bCs/>
          <w:sz w:val="24"/>
          <w:szCs w:val="24"/>
        </w:rPr>
      </w:pPr>
    </w:p>
    <w:p w14:paraId="7F14F294" w14:textId="03539DA4" w:rsidR="00B85230" w:rsidRPr="00B85230" w:rsidRDefault="00B85230" w:rsidP="00B85230">
      <w:pPr>
        <w:autoSpaceDE w:val="0"/>
        <w:autoSpaceDN w:val="0"/>
        <w:adjustRightInd w:val="0"/>
        <w:spacing w:after="0" w:line="240" w:lineRule="auto"/>
        <w:jc w:val="center"/>
        <w:rPr>
          <w:rFonts w:cs="Arial"/>
          <w:b/>
          <w:bCs/>
          <w:sz w:val="24"/>
          <w:szCs w:val="24"/>
        </w:rPr>
      </w:pPr>
      <w:r>
        <w:rPr>
          <w:rFonts w:cs="Arial"/>
          <w:b/>
          <w:bCs/>
          <w:sz w:val="24"/>
          <w:szCs w:val="24"/>
        </w:rPr>
        <w:t xml:space="preserve"> </w:t>
      </w:r>
      <w:r w:rsidR="00FF49D8">
        <w:rPr>
          <w:rFonts w:cs="Arial"/>
          <w:b/>
          <w:bCs/>
          <w:sz w:val="24"/>
          <w:szCs w:val="24"/>
        </w:rPr>
        <w:t>10</w:t>
      </w:r>
      <w:r w:rsidR="00FF49D8" w:rsidRPr="00FF49D8">
        <w:rPr>
          <w:rFonts w:cs="Arial"/>
          <w:b/>
          <w:bCs/>
          <w:sz w:val="24"/>
          <w:szCs w:val="24"/>
          <w:vertAlign w:val="superscript"/>
        </w:rPr>
        <w:t>th</w:t>
      </w:r>
      <w:r w:rsidR="00FF49D8">
        <w:rPr>
          <w:rFonts w:cs="Arial"/>
          <w:b/>
          <w:bCs/>
          <w:sz w:val="24"/>
          <w:szCs w:val="24"/>
        </w:rPr>
        <w:t xml:space="preserve"> November</w:t>
      </w:r>
      <w:r>
        <w:rPr>
          <w:rFonts w:cs="Arial"/>
          <w:b/>
          <w:bCs/>
          <w:sz w:val="24"/>
          <w:szCs w:val="24"/>
        </w:rPr>
        <w:t xml:space="preserve"> 2015</w:t>
      </w:r>
    </w:p>
    <w:p w14:paraId="61AB0AEE" w14:textId="77777777" w:rsidR="00B85230" w:rsidRDefault="00B85230" w:rsidP="00B85230">
      <w:pPr>
        <w:autoSpaceDE w:val="0"/>
        <w:autoSpaceDN w:val="0"/>
        <w:adjustRightInd w:val="0"/>
        <w:spacing w:after="0" w:line="240" w:lineRule="auto"/>
        <w:rPr>
          <w:rFonts w:cs="Arial"/>
          <w:sz w:val="24"/>
          <w:szCs w:val="24"/>
        </w:rPr>
      </w:pPr>
    </w:p>
    <w:p w14:paraId="0B39804D" w14:textId="39D34989" w:rsidR="00673BA6" w:rsidRPr="00673BA6" w:rsidRDefault="00673BA6" w:rsidP="00673BA6">
      <w:pPr>
        <w:autoSpaceDE w:val="0"/>
        <w:autoSpaceDN w:val="0"/>
        <w:adjustRightInd w:val="0"/>
        <w:spacing w:after="0" w:line="240" w:lineRule="auto"/>
        <w:rPr>
          <w:rFonts w:cs="Arial"/>
          <w:szCs w:val="24"/>
        </w:rPr>
      </w:pPr>
      <w:r w:rsidRPr="00673BA6">
        <w:rPr>
          <w:rFonts w:cs="Arial"/>
          <w:b/>
          <w:szCs w:val="24"/>
          <w:u w:val="single"/>
        </w:rPr>
        <w:t>Overview</w:t>
      </w:r>
      <w:r>
        <w:rPr>
          <w:rFonts w:cs="Arial"/>
          <w:sz w:val="24"/>
          <w:szCs w:val="24"/>
        </w:rPr>
        <w:br/>
      </w:r>
      <w:proofErr w:type="gramStart"/>
      <w:r w:rsidRPr="00673BA6">
        <w:rPr>
          <w:rFonts w:cs="Arial"/>
          <w:szCs w:val="24"/>
        </w:rPr>
        <w:t>This</w:t>
      </w:r>
      <w:proofErr w:type="gramEnd"/>
      <w:r w:rsidRPr="00673BA6">
        <w:rPr>
          <w:rFonts w:cs="Arial"/>
          <w:szCs w:val="24"/>
        </w:rPr>
        <w:t xml:space="preserve"> is an open an</w:t>
      </w:r>
      <w:r w:rsidR="00E255B2">
        <w:rPr>
          <w:rFonts w:cs="Arial"/>
          <w:szCs w:val="24"/>
        </w:rPr>
        <w:t>d</w:t>
      </w:r>
      <w:r w:rsidRPr="00673BA6">
        <w:rPr>
          <w:rFonts w:cs="Arial"/>
          <w:szCs w:val="24"/>
        </w:rPr>
        <w:t xml:space="preserve"> competitive selection process. </w:t>
      </w:r>
      <w:r w:rsidR="00E255B2">
        <w:rPr>
          <w:rFonts w:cs="Arial"/>
          <w:szCs w:val="24"/>
        </w:rPr>
        <w:t>The</w:t>
      </w:r>
      <w:r w:rsidRPr="00673BA6">
        <w:rPr>
          <w:rFonts w:cs="Arial"/>
          <w:szCs w:val="24"/>
        </w:rPr>
        <w:t xml:space="preserve"> successful candidate will be selected following</w:t>
      </w:r>
      <w:r w:rsidR="00E255B2">
        <w:rPr>
          <w:rFonts w:cs="Arial"/>
          <w:szCs w:val="24"/>
        </w:rPr>
        <w:t xml:space="preserve"> the</w:t>
      </w:r>
      <w:r w:rsidRPr="00673BA6">
        <w:rPr>
          <w:rFonts w:cs="Arial"/>
          <w:szCs w:val="24"/>
        </w:rPr>
        <w:t xml:space="preserve"> review of each bidding consultant’s proposal documents. These must be submitted to Samaritan’s Purse</w:t>
      </w:r>
      <w:r w:rsidR="00FF49D8">
        <w:rPr>
          <w:rStyle w:val="FootnoteReference"/>
          <w:rFonts w:cs="Arial"/>
          <w:szCs w:val="24"/>
        </w:rPr>
        <w:footnoteReference w:id="1"/>
      </w:r>
      <w:r w:rsidRPr="00673BA6">
        <w:rPr>
          <w:rFonts w:cs="Arial"/>
          <w:szCs w:val="24"/>
        </w:rPr>
        <w:t xml:space="preserve"> no later than </w:t>
      </w:r>
      <w:r w:rsidR="00E255B2" w:rsidRPr="00E255B2">
        <w:rPr>
          <w:rFonts w:cs="Arial"/>
          <w:b/>
          <w:szCs w:val="24"/>
        </w:rPr>
        <w:t>17</w:t>
      </w:r>
      <w:r w:rsidR="00E255B2" w:rsidRPr="00E255B2">
        <w:rPr>
          <w:rFonts w:cs="Arial"/>
          <w:b/>
          <w:szCs w:val="24"/>
          <w:vertAlign w:val="superscript"/>
        </w:rPr>
        <w:t>th</w:t>
      </w:r>
      <w:r w:rsidR="00E255B2" w:rsidRPr="00E255B2">
        <w:rPr>
          <w:rFonts w:cs="Arial"/>
          <w:b/>
          <w:szCs w:val="24"/>
        </w:rPr>
        <w:t xml:space="preserve"> November 2015</w:t>
      </w:r>
      <w:r w:rsidRPr="00673BA6">
        <w:rPr>
          <w:rFonts w:cs="Arial"/>
          <w:szCs w:val="24"/>
        </w:rPr>
        <w:t xml:space="preserve"> and are to include the following:</w:t>
      </w:r>
    </w:p>
    <w:p w14:paraId="37FBC278" w14:textId="77777777" w:rsidR="00673BA6" w:rsidRPr="00673BA6" w:rsidRDefault="00673BA6" w:rsidP="00673BA6">
      <w:pPr>
        <w:pStyle w:val="ListParagraph"/>
        <w:numPr>
          <w:ilvl w:val="0"/>
          <w:numId w:val="17"/>
        </w:numPr>
        <w:autoSpaceDE w:val="0"/>
        <w:autoSpaceDN w:val="0"/>
        <w:adjustRightInd w:val="0"/>
        <w:spacing w:after="0" w:line="240" w:lineRule="auto"/>
        <w:rPr>
          <w:rFonts w:cs="Arial"/>
          <w:szCs w:val="24"/>
        </w:rPr>
      </w:pPr>
      <w:r w:rsidRPr="00673BA6">
        <w:rPr>
          <w:rFonts w:cs="Arial"/>
          <w:szCs w:val="24"/>
        </w:rPr>
        <w:t>A cost analysis bid broken out by cost per line item</w:t>
      </w:r>
    </w:p>
    <w:p w14:paraId="50604DC9" w14:textId="77777777" w:rsidR="00673BA6" w:rsidRPr="00673BA6" w:rsidRDefault="00673BA6" w:rsidP="00673BA6">
      <w:pPr>
        <w:pStyle w:val="ListParagraph"/>
        <w:numPr>
          <w:ilvl w:val="0"/>
          <w:numId w:val="17"/>
        </w:numPr>
        <w:autoSpaceDE w:val="0"/>
        <w:autoSpaceDN w:val="0"/>
        <w:adjustRightInd w:val="0"/>
        <w:spacing w:after="0" w:line="240" w:lineRule="auto"/>
        <w:rPr>
          <w:rFonts w:cs="Arial"/>
          <w:szCs w:val="24"/>
        </w:rPr>
      </w:pPr>
      <w:r w:rsidRPr="00673BA6">
        <w:rPr>
          <w:rFonts w:cs="Arial"/>
          <w:szCs w:val="24"/>
        </w:rPr>
        <w:t>A short 1-2 page proposal that briefly outlines methodology, logistics plan and work schedule at a high level</w:t>
      </w:r>
    </w:p>
    <w:p w14:paraId="1994E9D8" w14:textId="77777777" w:rsidR="00673BA6" w:rsidRPr="00673BA6" w:rsidRDefault="00673BA6" w:rsidP="00673BA6">
      <w:pPr>
        <w:pStyle w:val="ListParagraph"/>
        <w:numPr>
          <w:ilvl w:val="0"/>
          <w:numId w:val="17"/>
        </w:numPr>
        <w:autoSpaceDE w:val="0"/>
        <w:autoSpaceDN w:val="0"/>
        <w:adjustRightInd w:val="0"/>
        <w:spacing w:after="0" w:line="240" w:lineRule="auto"/>
        <w:rPr>
          <w:rFonts w:cs="Arial"/>
          <w:szCs w:val="24"/>
        </w:rPr>
      </w:pPr>
      <w:r w:rsidRPr="00673BA6">
        <w:rPr>
          <w:rFonts w:cs="Arial"/>
          <w:szCs w:val="24"/>
        </w:rPr>
        <w:t>A summary document that outlines the proposed methodology and plan for conducting the SMART surveys.</w:t>
      </w:r>
    </w:p>
    <w:p w14:paraId="3835C420" w14:textId="77777777" w:rsidR="00A37E56" w:rsidRDefault="00A37E56" w:rsidP="00B85230">
      <w:pPr>
        <w:autoSpaceDE w:val="0"/>
        <w:autoSpaceDN w:val="0"/>
        <w:adjustRightInd w:val="0"/>
        <w:spacing w:after="0" w:line="240" w:lineRule="auto"/>
        <w:rPr>
          <w:rFonts w:cs="Arial"/>
          <w:sz w:val="24"/>
          <w:szCs w:val="24"/>
        </w:rPr>
      </w:pPr>
    </w:p>
    <w:p w14:paraId="01B1E323" w14:textId="77777777" w:rsidR="00A37E56" w:rsidRPr="00B85230" w:rsidRDefault="00A37E56" w:rsidP="00B85230">
      <w:pPr>
        <w:autoSpaceDE w:val="0"/>
        <w:autoSpaceDN w:val="0"/>
        <w:adjustRightInd w:val="0"/>
        <w:spacing w:after="0" w:line="240" w:lineRule="auto"/>
        <w:rPr>
          <w:rFonts w:cs="Arial"/>
          <w:sz w:val="24"/>
          <w:szCs w:val="24"/>
        </w:rPr>
      </w:pPr>
    </w:p>
    <w:p w14:paraId="79CF2D57" w14:textId="77777777" w:rsidR="00B85230" w:rsidRPr="00B85230" w:rsidRDefault="00B85230" w:rsidP="00B85230">
      <w:pPr>
        <w:numPr>
          <w:ilvl w:val="0"/>
          <w:numId w:val="7"/>
        </w:numPr>
        <w:autoSpaceDE w:val="0"/>
        <w:autoSpaceDN w:val="0"/>
        <w:adjustRightInd w:val="0"/>
        <w:spacing w:after="0" w:line="240" w:lineRule="auto"/>
        <w:ind w:left="360"/>
        <w:contextualSpacing/>
        <w:rPr>
          <w:rFonts w:cs="Arial"/>
          <w:b/>
          <w:bCs/>
        </w:rPr>
      </w:pPr>
      <w:r w:rsidRPr="00B85230">
        <w:rPr>
          <w:rFonts w:cs="Arial"/>
          <w:b/>
          <w:bCs/>
        </w:rPr>
        <w:t>Program/Project Description</w:t>
      </w:r>
    </w:p>
    <w:p w14:paraId="1C0B5D7E" w14:textId="77777777" w:rsidR="00A4291A" w:rsidRDefault="00A4291A" w:rsidP="00A4291A">
      <w:pPr>
        <w:autoSpaceDE w:val="0"/>
        <w:autoSpaceDN w:val="0"/>
        <w:adjustRightInd w:val="0"/>
        <w:spacing w:after="0" w:line="240" w:lineRule="auto"/>
        <w:rPr>
          <w:rFonts w:cs="Arial"/>
        </w:rPr>
      </w:pPr>
    </w:p>
    <w:p w14:paraId="7B0E5A0D" w14:textId="1594D67F" w:rsidR="008C0393" w:rsidRDefault="003B0D74" w:rsidP="00F47465">
      <w:pPr>
        <w:autoSpaceDE w:val="0"/>
        <w:autoSpaceDN w:val="0"/>
        <w:adjustRightInd w:val="0"/>
        <w:spacing w:after="0"/>
        <w:jc w:val="both"/>
        <w:rPr>
          <w:rFonts w:cs="Arial"/>
        </w:rPr>
      </w:pPr>
      <w:r>
        <w:rPr>
          <w:rFonts w:cs="Arial"/>
        </w:rPr>
        <w:t>In October 2015, u</w:t>
      </w:r>
      <w:r w:rsidR="00A4291A" w:rsidRPr="00A4291A">
        <w:rPr>
          <w:rFonts w:cs="Arial"/>
        </w:rPr>
        <w:t>nder the financial assistance of USAID/OFDA, Samaritan’s Purse International Relief</w:t>
      </w:r>
      <w:r w:rsidR="00A4291A">
        <w:rPr>
          <w:rFonts w:cs="Arial"/>
        </w:rPr>
        <w:t xml:space="preserve"> </w:t>
      </w:r>
      <w:r w:rsidR="008C0393">
        <w:rPr>
          <w:rFonts w:cs="Arial"/>
        </w:rPr>
        <w:t xml:space="preserve">will begin </w:t>
      </w:r>
      <w:r w:rsidR="00F47465">
        <w:rPr>
          <w:rFonts w:cs="Arial"/>
        </w:rPr>
        <w:t xml:space="preserve">the </w:t>
      </w:r>
      <w:r w:rsidR="008C0393">
        <w:rPr>
          <w:rFonts w:cs="Arial"/>
        </w:rPr>
        <w:t>implementation of it</w:t>
      </w:r>
      <w:r w:rsidR="00F47465">
        <w:rPr>
          <w:rFonts w:cs="Arial"/>
        </w:rPr>
        <w:t>s</w:t>
      </w:r>
      <w:r w:rsidR="008C0393" w:rsidRPr="008C0393">
        <w:rPr>
          <w:rFonts w:cs="Arial"/>
        </w:rPr>
        <w:t xml:space="preserve"> </w:t>
      </w:r>
      <w:r w:rsidR="008C0393">
        <w:rPr>
          <w:rFonts w:cs="Arial"/>
        </w:rPr>
        <w:t>“</w:t>
      </w:r>
      <w:r w:rsidR="008C0393" w:rsidRPr="00A4291A">
        <w:rPr>
          <w:rFonts w:cs="Arial"/>
        </w:rPr>
        <w:t>Humanitarian Response for Conflict-Affected Populations in Unity State</w:t>
      </w:r>
      <w:r w:rsidR="008C0393">
        <w:rPr>
          <w:rFonts w:cs="Arial"/>
        </w:rPr>
        <w:t xml:space="preserve"> (URCAP)” </w:t>
      </w:r>
      <w:r w:rsidR="00A4291A">
        <w:rPr>
          <w:rFonts w:cs="Arial"/>
        </w:rPr>
        <w:t>program</w:t>
      </w:r>
      <w:r w:rsidR="008C0393">
        <w:rPr>
          <w:rFonts w:cs="Arial"/>
        </w:rPr>
        <w:t xml:space="preserve"> with </w:t>
      </w:r>
      <w:r>
        <w:rPr>
          <w:rFonts w:cs="Arial"/>
        </w:rPr>
        <w:t>n</w:t>
      </w:r>
      <w:r w:rsidR="008C0393">
        <w:rPr>
          <w:rFonts w:cs="Arial"/>
        </w:rPr>
        <w:t xml:space="preserve">utrition being a component in Mayendit County. </w:t>
      </w:r>
      <w:r w:rsidR="008C0393" w:rsidRPr="008C0393">
        <w:rPr>
          <w:rFonts w:cs="Arial"/>
        </w:rPr>
        <w:t>The objective of this component is to reduce nutrition related morbidity and mortality through the promotion of</w:t>
      </w:r>
      <w:r w:rsidR="008C0393">
        <w:rPr>
          <w:rFonts w:cs="Arial"/>
        </w:rPr>
        <w:t xml:space="preserve"> Infant and Young Child Feeding (</w:t>
      </w:r>
      <w:r w:rsidR="008C0393" w:rsidRPr="008C0393">
        <w:rPr>
          <w:rFonts w:cs="Arial"/>
        </w:rPr>
        <w:t>IYCF</w:t>
      </w:r>
      <w:r w:rsidR="008C0393">
        <w:rPr>
          <w:rFonts w:cs="Arial"/>
        </w:rPr>
        <w:t>)</w:t>
      </w:r>
      <w:r w:rsidR="008C0393" w:rsidRPr="008C0393">
        <w:rPr>
          <w:rFonts w:cs="Arial"/>
        </w:rPr>
        <w:t xml:space="preserve"> practices and behavior change services to </w:t>
      </w:r>
      <w:r w:rsidR="008C0393">
        <w:rPr>
          <w:rFonts w:cs="Arial"/>
        </w:rPr>
        <w:t>women of reproductive age</w:t>
      </w:r>
      <w:r w:rsidR="000F7917">
        <w:rPr>
          <w:rFonts w:cs="Arial"/>
        </w:rPr>
        <w:t xml:space="preserve"> (</w:t>
      </w:r>
      <w:r w:rsidR="008C0393" w:rsidRPr="008C0393">
        <w:rPr>
          <w:rFonts w:cs="Arial"/>
        </w:rPr>
        <w:t>WRA</w:t>
      </w:r>
      <w:r w:rsidR="000F7917">
        <w:rPr>
          <w:rFonts w:cs="Arial"/>
        </w:rPr>
        <w:t>)</w:t>
      </w:r>
      <w:r w:rsidR="008C0393" w:rsidRPr="008C0393">
        <w:rPr>
          <w:rFonts w:cs="Arial"/>
        </w:rPr>
        <w:t xml:space="preserve"> between 15-49 years in the population of 2</w:t>
      </w:r>
      <w:r w:rsidR="00AF491F">
        <w:rPr>
          <w:rFonts w:cs="Arial"/>
        </w:rPr>
        <w:t>1</w:t>
      </w:r>
      <w:r w:rsidR="008C0393" w:rsidRPr="008C0393">
        <w:rPr>
          <w:rFonts w:cs="Arial"/>
        </w:rPr>
        <w:t>,500</w:t>
      </w:r>
      <w:r w:rsidR="00AD0388">
        <w:rPr>
          <w:rStyle w:val="FootnoteReference"/>
          <w:rFonts w:cs="Arial"/>
        </w:rPr>
        <w:footnoteReference w:id="2"/>
      </w:r>
      <w:r w:rsidR="008C0393" w:rsidRPr="008C0393">
        <w:rPr>
          <w:rFonts w:cs="Arial"/>
        </w:rPr>
        <w:t>.</w:t>
      </w:r>
      <w:r w:rsidR="008C0393">
        <w:rPr>
          <w:rFonts w:cs="Arial"/>
        </w:rPr>
        <w:t xml:space="preserve"> </w:t>
      </w:r>
      <w:r w:rsidR="008C0393" w:rsidRPr="008C0393">
        <w:rPr>
          <w:rFonts w:cs="Arial"/>
        </w:rPr>
        <w:t>The project will reach 4,945 beneficiaries. All WRA between 15-49 years living in Mayendit will be targeted.</w:t>
      </w:r>
      <w:r w:rsidR="000F7917">
        <w:rPr>
          <w:rFonts w:cs="Arial"/>
        </w:rPr>
        <w:t xml:space="preserve"> </w:t>
      </w:r>
    </w:p>
    <w:p w14:paraId="70A19629" w14:textId="77777777" w:rsidR="000F7917" w:rsidRDefault="000F7917" w:rsidP="00F47465">
      <w:pPr>
        <w:autoSpaceDE w:val="0"/>
        <w:autoSpaceDN w:val="0"/>
        <w:adjustRightInd w:val="0"/>
        <w:spacing w:after="0"/>
        <w:jc w:val="both"/>
        <w:rPr>
          <w:rFonts w:cs="Arial"/>
        </w:rPr>
      </w:pPr>
    </w:p>
    <w:p w14:paraId="020AA367" w14:textId="03ADCD60" w:rsidR="00A4291A" w:rsidRPr="00A4291A" w:rsidRDefault="005A7385" w:rsidP="00F47465">
      <w:pPr>
        <w:autoSpaceDE w:val="0"/>
        <w:autoSpaceDN w:val="0"/>
        <w:adjustRightInd w:val="0"/>
        <w:spacing w:after="0"/>
        <w:jc w:val="both"/>
        <w:rPr>
          <w:rFonts w:cs="Arial"/>
          <w:b/>
        </w:rPr>
      </w:pPr>
      <w:r>
        <w:rPr>
          <w:rFonts w:cs="Arial"/>
        </w:rPr>
        <w:t>Back i</w:t>
      </w:r>
      <w:r w:rsidR="00A4291A" w:rsidRPr="00A4291A">
        <w:rPr>
          <w:rFonts w:cs="Arial"/>
        </w:rPr>
        <w:t>n April 2014, the World Food Programme (WFP) and UNICEF cond</w:t>
      </w:r>
      <w:r>
        <w:rPr>
          <w:rFonts w:cs="Arial"/>
        </w:rPr>
        <w:t>ucted a rapid assessment</w:t>
      </w:r>
      <w:r w:rsidR="00A4291A" w:rsidRPr="00A4291A">
        <w:rPr>
          <w:rFonts w:cs="Arial"/>
        </w:rPr>
        <w:t xml:space="preserve"> which identified a population of 20,500 in southern Mayendit with a proxy Global Acute Malnutrition (GAM) rate of 29.2% and Severe Acute Malnutrition (SAM) rate of 1.9</w:t>
      </w:r>
      <w:r w:rsidR="003B0D74">
        <w:rPr>
          <w:rFonts w:cs="Arial"/>
        </w:rPr>
        <w:t>%</w:t>
      </w:r>
      <w:r>
        <w:rPr>
          <w:rFonts w:cs="Arial"/>
        </w:rPr>
        <w:t xml:space="preserve">. </w:t>
      </w:r>
      <w:r w:rsidR="00A4291A" w:rsidRPr="00A4291A">
        <w:rPr>
          <w:rFonts w:cs="Arial"/>
        </w:rPr>
        <w:t xml:space="preserve"> In August 2014, </w:t>
      </w:r>
      <w:r>
        <w:rPr>
          <w:rFonts w:cs="Arial"/>
        </w:rPr>
        <w:t>Samaritans Purse (SP) conducted</w:t>
      </w:r>
      <w:r w:rsidR="00A4291A" w:rsidRPr="00A4291A">
        <w:rPr>
          <w:rFonts w:cs="Arial"/>
        </w:rPr>
        <w:t xml:space="preserve"> mass Mid Upper Arm Circumference (MUAC) screening</w:t>
      </w:r>
      <w:r>
        <w:rPr>
          <w:rFonts w:cs="Arial"/>
        </w:rPr>
        <w:t xml:space="preserve"> which</w:t>
      </w:r>
      <w:r w:rsidR="00A4291A" w:rsidRPr="00A4291A">
        <w:rPr>
          <w:rFonts w:cs="Arial"/>
        </w:rPr>
        <w:t xml:space="preserve"> registered a</w:t>
      </w:r>
      <w:r w:rsidR="003B0D74">
        <w:rPr>
          <w:rFonts w:cs="Arial"/>
        </w:rPr>
        <w:t xml:space="preserve"> children under five (U5)</w:t>
      </w:r>
      <w:r w:rsidR="00A4291A" w:rsidRPr="00A4291A">
        <w:rPr>
          <w:rFonts w:cs="Arial"/>
        </w:rPr>
        <w:t xml:space="preserve"> proxy GAM of 9.9% and a Pregnant and Lactating Women (PLW) undernutrition ra</w:t>
      </w:r>
      <w:r>
        <w:rPr>
          <w:rFonts w:cs="Arial"/>
        </w:rPr>
        <w:t>te of 26.2%. While Mayendit saw</w:t>
      </w:r>
      <w:r w:rsidR="00A4291A" w:rsidRPr="00A4291A">
        <w:rPr>
          <w:rFonts w:cs="Arial"/>
        </w:rPr>
        <w:t xml:space="preserve"> an improvement in malnutrition prevalence in 2014, recent mass MUAC screening conducted by SP in March 2015 registered a proxy GAM of 20.24% in </w:t>
      </w:r>
      <w:r w:rsidR="003B0D74">
        <w:rPr>
          <w:rFonts w:cs="Arial"/>
        </w:rPr>
        <w:t xml:space="preserve">children </w:t>
      </w:r>
      <w:r w:rsidR="00A4291A" w:rsidRPr="00A4291A">
        <w:rPr>
          <w:rFonts w:cs="Arial"/>
        </w:rPr>
        <w:t>U5.</w:t>
      </w:r>
      <w:r w:rsidR="00A4291A" w:rsidRPr="00A4291A">
        <w:rPr>
          <w:rFonts w:cs="Arial"/>
          <w:b/>
        </w:rPr>
        <w:t xml:space="preserve"> </w:t>
      </w:r>
      <w:r w:rsidR="00A4291A" w:rsidRPr="00A4291A">
        <w:rPr>
          <w:rFonts w:cs="Arial"/>
        </w:rPr>
        <w:t>Due to its more secure location, it is lik</w:t>
      </w:r>
      <w:r>
        <w:rPr>
          <w:rFonts w:cs="Arial"/>
        </w:rPr>
        <w:t xml:space="preserve">ely that southern Mayendit will </w:t>
      </w:r>
      <w:r w:rsidR="00A4291A" w:rsidRPr="00A4291A">
        <w:rPr>
          <w:rFonts w:cs="Arial"/>
        </w:rPr>
        <w:t>receive</w:t>
      </w:r>
      <w:r w:rsidR="00A4291A">
        <w:rPr>
          <w:rFonts w:cs="Arial"/>
        </w:rPr>
        <w:t xml:space="preserve"> an influx of I</w:t>
      </w:r>
      <w:r w:rsidR="003B0D74">
        <w:rPr>
          <w:rFonts w:cs="Arial"/>
        </w:rPr>
        <w:t xml:space="preserve">nternally </w:t>
      </w:r>
      <w:r w:rsidR="00A4291A">
        <w:rPr>
          <w:rFonts w:cs="Arial"/>
        </w:rPr>
        <w:t>D</w:t>
      </w:r>
      <w:r w:rsidR="003B0D74">
        <w:rPr>
          <w:rFonts w:cs="Arial"/>
        </w:rPr>
        <w:t xml:space="preserve">isplaced </w:t>
      </w:r>
      <w:r w:rsidR="00A4291A">
        <w:rPr>
          <w:rFonts w:cs="Arial"/>
        </w:rPr>
        <w:t>P</w:t>
      </w:r>
      <w:r w:rsidR="003B0D74">
        <w:rPr>
          <w:rFonts w:cs="Arial"/>
        </w:rPr>
        <w:t>erson</w:t>
      </w:r>
      <w:r w:rsidR="00A4291A">
        <w:rPr>
          <w:rFonts w:cs="Arial"/>
        </w:rPr>
        <w:t>s</w:t>
      </w:r>
      <w:r w:rsidR="003B0D74">
        <w:rPr>
          <w:rFonts w:cs="Arial"/>
        </w:rPr>
        <w:t xml:space="preserve"> (IDPs)</w:t>
      </w:r>
      <w:r w:rsidR="00A4291A">
        <w:rPr>
          <w:rFonts w:cs="Arial"/>
        </w:rPr>
        <w:t xml:space="preserve"> as</w:t>
      </w:r>
      <w:r w:rsidR="00A4291A" w:rsidRPr="00A4291A">
        <w:rPr>
          <w:rFonts w:cs="Arial"/>
        </w:rPr>
        <w:t xml:space="preserve"> fighting resume</w:t>
      </w:r>
      <w:r w:rsidR="003B0D74">
        <w:rPr>
          <w:rFonts w:cs="Arial"/>
        </w:rPr>
        <w:t>s</w:t>
      </w:r>
      <w:r w:rsidR="00A4291A" w:rsidRPr="00A4291A">
        <w:rPr>
          <w:rFonts w:cs="Arial"/>
        </w:rPr>
        <w:t xml:space="preserve"> during the dry season. This will put additional pressure on already limited food resources and increase the likelihood of a deterioration of U5 and PLW’s nutritional status. </w:t>
      </w:r>
    </w:p>
    <w:p w14:paraId="6D2B474F" w14:textId="77777777" w:rsidR="00A4291A" w:rsidRPr="00A4291A" w:rsidRDefault="00A4291A" w:rsidP="00F47465">
      <w:pPr>
        <w:autoSpaceDE w:val="0"/>
        <w:autoSpaceDN w:val="0"/>
        <w:adjustRightInd w:val="0"/>
        <w:spacing w:after="0"/>
        <w:jc w:val="both"/>
        <w:rPr>
          <w:rFonts w:cs="Arial"/>
        </w:rPr>
      </w:pPr>
    </w:p>
    <w:p w14:paraId="305B97F1" w14:textId="0007E344" w:rsidR="0046608F" w:rsidRDefault="005A7385" w:rsidP="00F47465">
      <w:pPr>
        <w:autoSpaceDE w:val="0"/>
        <w:autoSpaceDN w:val="0"/>
        <w:adjustRightInd w:val="0"/>
        <w:spacing w:after="0"/>
        <w:jc w:val="both"/>
        <w:rPr>
          <w:rFonts w:cs="Arial"/>
        </w:rPr>
      </w:pPr>
      <w:r>
        <w:rPr>
          <w:rFonts w:cs="Arial"/>
        </w:rPr>
        <w:lastRenderedPageBreak/>
        <w:t>Samaritan’s Purse is already</w:t>
      </w:r>
      <w:r w:rsidR="00A4291A" w:rsidRPr="00A4291A">
        <w:rPr>
          <w:rFonts w:cs="Arial"/>
        </w:rPr>
        <w:t xml:space="preserve"> implementing WFP food assistance and nutrition programming in Mayendit which includes </w:t>
      </w:r>
      <w:r w:rsidR="003B0D74">
        <w:rPr>
          <w:rFonts w:cs="Arial"/>
        </w:rPr>
        <w:t>g</w:t>
      </w:r>
      <w:r w:rsidR="00A4291A" w:rsidRPr="00A4291A">
        <w:rPr>
          <w:rFonts w:cs="Arial"/>
        </w:rPr>
        <w:t xml:space="preserve">eneral </w:t>
      </w:r>
      <w:r w:rsidR="003B0D74">
        <w:rPr>
          <w:rFonts w:cs="Arial"/>
        </w:rPr>
        <w:t>f</w:t>
      </w:r>
      <w:r w:rsidR="00A4291A" w:rsidRPr="00A4291A">
        <w:rPr>
          <w:rFonts w:cs="Arial"/>
        </w:rPr>
        <w:t xml:space="preserve">ood </w:t>
      </w:r>
      <w:r w:rsidR="003B0D74">
        <w:rPr>
          <w:rFonts w:cs="Arial"/>
        </w:rPr>
        <w:t>d</w:t>
      </w:r>
      <w:r w:rsidR="00A4291A" w:rsidRPr="00A4291A">
        <w:rPr>
          <w:rFonts w:cs="Arial"/>
        </w:rPr>
        <w:t xml:space="preserve">istribution (GFD), </w:t>
      </w:r>
      <w:r w:rsidR="003B0D74">
        <w:rPr>
          <w:rFonts w:cs="Arial"/>
        </w:rPr>
        <w:t xml:space="preserve">a </w:t>
      </w:r>
      <w:r w:rsidR="00A4291A" w:rsidRPr="00A4291A">
        <w:rPr>
          <w:rFonts w:cs="Arial"/>
        </w:rPr>
        <w:t xml:space="preserve">blanket supplementary feeding </w:t>
      </w:r>
      <w:proofErr w:type="spellStart"/>
      <w:r w:rsidR="00A4291A" w:rsidRPr="00A4291A">
        <w:rPr>
          <w:rFonts w:cs="Arial"/>
        </w:rPr>
        <w:t>program</w:t>
      </w:r>
      <w:r w:rsidR="006B433A">
        <w:rPr>
          <w:rFonts w:cs="Arial"/>
        </w:rPr>
        <w:t>me</w:t>
      </w:r>
      <w:proofErr w:type="spellEnd"/>
      <w:r w:rsidR="00A4291A" w:rsidRPr="00A4291A">
        <w:rPr>
          <w:rFonts w:cs="Arial"/>
        </w:rPr>
        <w:t xml:space="preserve"> (BSFP) and </w:t>
      </w:r>
      <w:r w:rsidR="003B0D74">
        <w:rPr>
          <w:rFonts w:cs="Arial"/>
        </w:rPr>
        <w:t xml:space="preserve">a therapeutic supplementary feeding </w:t>
      </w:r>
      <w:proofErr w:type="spellStart"/>
      <w:r w:rsidR="003B0D74">
        <w:rPr>
          <w:rFonts w:cs="Arial"/>
        </w:rPr>
        <w:t>program</w:t>
      </w:r>
      <w:r w:rsidR="006B433A">
        <w:rPr>
          <w:rFonts w:cs="Arial"/>
        </w:rPr>
        <w:t>me</w:t>
      </w:r>
      <w:proofErr w:type="spellEnd"/>
      <w:r w:rsidR="003B0D74">
        <w:rPr>
          <w:rFonts w:cs="Arial"/>
        </w:rPr>
        <w:t xml:space="preserve"> (TSFP)</w:t>
      </w:r>
      <w:r w:rsidR="00A4291A" w:rsidRPr="00A4291A">
        <w:rPr>
          <w:rFonts w:cs="Arial"/>
        </w:rPr>
        <w:t>. However, these services only serve to treat malnutrition, rather than address the systematic root causes of undernutrition. In order to save lives,</w:t>
      </w:r>
      <w:r>
        <w:rPr>
          <w:rFonts w:cs="Arial"/>
        </w:rPr>
        <w:t xml:space="preserve"> the OFDA URCAP Nutrition</w:t>
      </w:r>
      <w:r w:rsidR="00A4291A" w:rsidRPr="00A4291A">
        <w:rPr>
          <w:rFonts w:cs="Arial"/>
        </w:rPr>
        <w:t xml:space="preserve"> </w:t>
      </w:r>
      <w:r w:rsidR="00F47465" w:rsidRPr="00A4291A">
        <w:rPr>
          <w:rFonts w:cs="Arial"/>
        </w:rPr>
        <w:t>project</w:t>
      </w:r>
      <w:r w:rsidR="00F47465">
        <w:rPr>
          <w:rFonts w:cs="Arial"/>
        </w:rPr>
        <w:t xml:space="preserve"> </w:t>
      </w:r>
      <w:r w:rsidR="00F47465" w:rsidRPr="00A4291A">
        <w:rPr>
          <w:rFonts w:cs="Arial"/>
        </w:rPr>
        <w:t>aims</w:t>
      </w:r>
      <w:r w:rsidR="00A4291A" w:rsidRPr="00A4291A">
        <w:rPr>
          <w:rFonts w:cs="Arial"/>
        </w:rPr>
        <w:t xml:space="preserve"> to promote optimal IYCF practices as a means to preventing undernutrition in boys and girls. Samaritan’s Purse will implement the IYCF intervention to complement ongoing nutrition programming in Mayendit. It will also closely coordinate with Universal Intervention Development Organization (UNIDO) which will be delivering an Outpatient Therapeutic Feeding Programme (OTP), to ensure adequate geographical coverage, establish referral mechanisms, and appropriately target beneficiaries for IYCF interventions. No IYCF programming has been initiated in Mayendit, leaving gaps in the full package of nutrition activities. </w:t>
      </w:r>
    </w:p>
    <w:p w14:paraId="44E0B4DE" w14:textId="77777777" w:rsidR="0046608F" w:rsidRDefault="0046608F" w:rsidP="00A4291A">
      <w:pPr>
        <w:autoSpaceDE w:val="0"/>
        <w:autoSpaceDN w:val="0"/>
        <w:adjustRightInd w:val="0"/>
        <w:spacing w:after="0" w:line="240" w:lineRule="auto"/>
        <w:rPr>
          <w:rFonts w:cs="Arial"/>
        </w:rPr>
      </w:pPr>
    </w:p>
    <w:p w14:paraId="7B878AF3" w14:textId="0C5B5887" w:rsidR="00A4291A" w:rsidRDefault="00A4291A" w:rsidP="00A4291A">
      <w:pPr>
        <w:jc w:val="both"/>
        <w:rPr>
          <w:rFonts w:eastAsiaTheme="minorEastAsia"/>
        </w:rPr>
      </w:pPr>
      <w:r w:rsidRPr="00A4291A">
        <w:rPr>
          <w:rFonts w:eastAsiaTheme="minorEastAsia"/>
        </w:rPr>
        <w:t>Samaritan’s Purse International Relief is</w:t>
      </w:r>
      <w:r w:rsidR="00F47465">
        <w:rPr>
          <w:rFonts w:eastAsiaTheme="minorEastAsia"/>
        </w:rPr>
        <w:t xml:space="preserve"> </w:t>
      </w:r>
      <w:r w:rsidRPr="00A4291A">
        <w:rPr>
          <w:rFonts w:eastAsiaTheme="minorEastAsia"/>
        </w:rPr>
        <w:t xml:space="preserve">seeking to hire </w:t>
      </w:r>
      <w:r w:rsidR="0046608F">
        <w:rPr>
          <w:rFonts w:eastAsiaTheme="minorEastAsia"/>
        </w:rPr>
        <w:t>a consultant to carry out</w:t>
      </w:r>
      <w:r w:rsidR="000B09B9">
        <w:rPr>
          <w:rFonts w:eastAsiaTheme="minorEastAsia"/>
        </w:rPr>
        <w:t xml:space="preserve"> two</w:t>
      </w:r>
      <w:r w:rsidRPr="00A4291A">
        <w:rPr>
          <w:rFonts w:eastAsiaTheme="minorEastAsia"/>
        </w:rPr>
        <w:t xml:space="preserve"> </w:t>
      </w:r>
      <w:r w:rsidR="0046608F" w:rsidRPr="0046608F">
        <w:rPr>
          <w:rFonts w:eastAsiaTheme="minorEastAsia"/>
        </w:rPr>
        <w:t>Standardized Monitoring and Assessment of Relie</w:t>
      </w:r>
      <w:r w:rsidR="0046608F">
        <w:rPr>
          <w:rFonts w:eastAsiaTheme="minorEastAsia"/>
        </w:rPr>
        <w:t>f and Transition (SMART) survey</w:t>
      </w:r>
      <w:r w:rsidR="000B09B9">
        <w:rPr>
          <w:rFonts w:eastAsiaTheme="minorEastAsia"/>
        </w:rPr>
        <w:t>s</w:t>
      </w:r>
      <w:r w:rsidR="0046608F">
        <w:rPr>
          <w:rFonts w:eastAsiaTheme="minorEastAsia"/>
        </w:rPr>
        <w:t xml:space="preserve"> for the OFDA URCAP</w:t>
      </w:r>
      <w:r w:rsidRPr="00A4291A">
        <w:rPr>
          <w:rFonts w:eastAsiaTheme="minorEastAsia"/>
        </w:rPr>
        <w:t xml:space="preserve"> Nutrition</w:t>
      </w:r>
      <w:r w:rsidR="0046608F">
        <w:rPr>
          <w:rFonts w:eastAsiaTheme="minorEastAsia"/>
        </w:rPr>
        <w:t xml:space="preserve"> program</w:t>
      </w:r>
      <w:r w:rsidRPr="00A4291A">
        <w:rPr>
          <w:rFonts w:eastAsiaTheme="minorEastAsia"/>
        </w:rPr>
        <w:t xml:space="preserve"> </w:t>
      </w:r>
      <w:r w:rsidR="0046608F">
        <w:rPr>
          <w:rFonts w:eastAsiaTheme="minorEastAsia"/>
        </w:rPr>
        <w:t xml:space="preserve">in </w:t>
      </w:r>
      <w:r w:rsidR="00945DE6">
        <w:rPr>
          <w:rFonts w:eastAsiaTheme="minorEastAsia"/>
        </w:rPr>
        <w:t>Mayendit</w:t>
      </w:r>
      <w:r w:rsidR="003B0D74">
        <w:rPr>
          <w:rFonts w:eastAsiaTheme="minorEastAsia"/>
        </w:rPr>
        <w:t xml:space="preserve"> County</w:t>
      </w:r>
      <w:r w:rsidR="00945DE6">
        <w:rPr>
          <w:rFonts w:eastAsiaTheme="minorEastAsia"/>
        </w:rPr>
        <w:t>. Th</w:t>
      </w:r>
      <w:r w:rsidR="000B09B9">
        <w:rPr>
          <w:rFonts w:eastAsiaTheme="minorEastAsia"/>
        </w:rPr>
        <w:t>ese</w:t>
      </w:r>
      <w:r w:rsidR="00945DE6">
        <w:rPr>
          <w:rFonts w:eastAsiaTheme="minorEastAsia"/>
        </w:rPr>
        <w:t xml:space="preserve"> </w:t>
      </w:r>
      <w:r w:rsidR="00F47465">
        <w:rPr>
          <w:rFonts w:eastAsiaTheme="minorEastAsia"/>
        </w:rPr>
        <w:t>survey</w:t>
      </w:r>
      <w:r w:rsidR="000B09B9">
        <w:rPr>
          <w:rFonts w:eastAsiaTheme="minorEastAsia"/>
        </w:rPr>
        <w:t>s</w:t>
      </w:r>
      <w:r w:rsidR="00F47465">
        <w:rPr>
          <w:rFonts w:eastAsiaTheme="minorEastAsia"/>
        </w:rPr>
        <w:t xml:space="preserve"> will supplement </w:t>
      </w:r>
      <w:r w:rsidR="00865CC7">
        <w:rPr>
          <w:rFonts w:eastAsiaTheme="minorEastAsia"/>
        </w:rPr>
        <w:t>K</w:t>
      </w:r>
      <w:r w:rsidR="003B0D74">
        <w:rPr>
          <w:rFonts w:eastAsiaTheme="minorEastAsia"/>
        </w:rPr>
        <w:t xml:space="preserve">nowledge, </w:t>
      </w:r>
      <w:r w:rsidR="00865CC7">
        <w:rPr>
          <w:rFonts w:eastAsiaTheme="minorEastAsia"/>
        </w:rPr>
        <w:t>A</w:t>
      </w:r>
      <w:r w:rsidR="003B0D74">
        <w:rPr>
          <w:rFonts w:eastAsiaTheme="minorEastAsia"/>
        </w:rPr>
        <w:t xml:space="preserve">ttitude and </w:t>
      </w:r>
      <w:r w:rsidR="00865CC7">
        <w:rPr>
          <w:rFonts w:eastAsiaTheme="minorEastAsia"/>
        </w:rPr>
        <w:t>P</w:t>
      </w:r>
      <w:r w:rsidR="003B0D74">
        <w:rPr>
          <w:rFonts w:eastAsiaTheme="minorEastAsia"/>
        </w:rPr>
        <w:t>ractices (KAP)</w:t>
      </w:r>
      <w:r w:rsidR="00865CC7">
        <w:rPr>
          <w:rFonts w:eastAsiaTheme="minorEastAsia"/>
        </w:rPr>
        <w:t xml:space="preserve"> survey</w:t>
      </w:r>
      <w:r w:rsidR="000B09B9">
        <w:rPr>
          <w:rFonts w:eastAsiaTheme="minorEastAsia"/>
        </w:rPr>
        <w:t>s</w:t>
      </w:r>
      <w:r w:rsidR="00865CC7">
        <w:rPr>
          <w:rFonts w:eastAsiaTheme="minorEastAsia"/>
        </w:rPr>
        <w:t>,</w:t>
      </w:r>
      <w:r w:rsidR="003B0D74">
        <w:rPr>
          <w:rFonts w:eastAsiaTheme="minorEastAsia"/>
        </w:rPr>
        <w:t xml:space="preserve"> </w:t>
      </w:r>
      <w:r w:rsidR="00653897">
        <w:rPr>
          <w:rFonts w:eastAsiaTheme="minorEastAsia"/>
        </w:rPr>
        <w:t>at baseline and endline</w:t>
      </w:r>
      <w:r w:rsidR="00F47465">
        <w:rPr>
          <w:rFonts w:eastAsiaTheme="minorEastAsia"/>
        </w:rPr>
        <w:t xml:space="preserve"> </w:t>
      </w:r>
      <w:r w:rsidR="00865CC7">
        <w:rPr>
          <w:rFonts w:eastAsiaTheme="minorEastAsia"/>
        </w:rPr>
        <w:t xml:space="preserve">and </w:t>
      </w:r>
      <w:r w:rsidR="00F47465">
        <w:rPr>
          <w:rFonts w:eastAsiaTheme="minorEastAsia"/>
        </w:rPr>
        <w:t>will collect</w:t>
      </w:r>
      <w:r w:rsidR="0046608F" w:rsidRPr="0046608F">
        <w:rPr>
          <w:rFonts w:eastAsiaTheme="minorEastAsia"/>
        </w:rPr>
        <w:t xml:space="preserve"> </w:t>
      </w:r>
      <w:r w:rsidR="00653897">
        <w:rPr>
          <w:rFonts w:eastAsiaTheme="minorEastAsia"/>
        </w:rPr>
        <w:t xml:space="preserve">and </w:t>
      </w:r>
      <w:r w:rsidR="0046608F" w:rsidRPr="0046608F">
        <w:rPr>
          <w:rFonts w:eastAsiaTheme="minorEastAsia"/>
        </w:rPr>
        <w:t>measure anthropometric data</w:t>
      </w:r>
      <w:r w:rsidR="000B09B9">
        <w:rPr>
          <w:rFonts w:eastAsiaTheme="minorEastAsia"/>
        </w:rPr>
        <w:t xml:space="preserve"> along with mortality</w:t>
      </w:r>
      <w:r w:rsidR="00653897">
        <w:rPr>
          <w:rFonts w:eastAsiaTheme="minorEastAsia"/>
        </w:rPr>
        <w:t xml:space="preserve"> rate</w:t>
      </w:r>
      <w:r w:rsidR="000B09B9">
        <w:rPr>
          <w:rFonts w:eastAsiaTheme="minorEastAsia"/>
        </w:rPr>
        <w:t xml:space="preserve"> data</w:t>
      </w:r>
      <w:r w:rsidR="00865CC7">
        <w:rPr>
          <w:rFonts w:eastAsiaTheme="minorEastAsia"/>
        </w:rPr>
        <w:t xml:space="preserve"> for the project</w:t>
      </w:r>
      <w:r w:rsidR="0046608F" w:rsidRPr="0046608F">
        <w:rPr>
          <w:rFonts w:eastAsiaTheme="minorEastAsia"/>
        </w:rPr>
        <w:t xml:space="preserve"> required by OFDA guidelines. </w:t>
      </w:r>
      <w:r w:rsidRPr="00A4291A">
        <w:rPr>
          <w:rFonts w:eastAsiaTheme="minorEastAsia"/>
        </w:rPr>
        <w:t xml:space="preserve"> </w:t>
      </w:r>
    </w:p>
    <w:p w14:paraId="19EA9879" w14:textId="5BBA7D57" w:rsidR="00A4291A" w:rsidRPr="00865CC7" w:rsidRDefault="005A7385" w:rsidP="00865CC7">
      <w:pPr>
        <w:jc w:val="both"/>
        <w:rPr>
          <w:rFonts w:eastAsiaTheme="minorEastAsia"/>
        </w:rPr>
      </w:pPr>
      <w:r w:rsidRPr="00A4291A">
        <w:rPr>
          <w:rFonts w:eastAsiaTheme="minorEastAsia"/>
        </w:rPr>
        <w:t>Samaritan’s Purse</w:t>
      </w:r>
      <w:r>
        <w:rPr>
          <w:rFonts w:eastAsiaTheme="minorEastAsia"/>
        </w:rPr>
        <w:t xml:space="preserve"> (SP)</w:t>
      </w:r>
      <w:r w:rsidRPr="00A4291A">
        <w:rPr>
          <w:rFonts w:eastAsiaTheme="minorEastAsia"/>
        </w:rPr>
        <w:t xml:space="preserve"> has worked in Sudan and South Sudan since 1993, providing spiritual and physical assistance to communities and </w:t>
      </w:r>
      <w:r w:rsidR="003B0D74">
        <w:rPr>
          <w:rFonts w:eastAsiaTheme="minorEastAsia"/>
        </w:rPr>
        <w:t>c</w:t>
      </w:r>
      <w:r w:rsidRPr="00A4291A">
        <w:rPr>
          <w:rFonts w:eastAsiaTheme="minorEastAsia"/>
        </w:rPr>
        <w:t xml:space="preserve">hurches affected by decades of strife. Samaritan’s Purse continues this legacy of faithful service and commitment to the South Sudanese people and currently has operations in Northern Bahr el Ghazal, Unity State, and Upper Nile State. The </w:t>
      </w:r>
      <w:r w:rsidR="003B0D74">
        <w:rPr>
          <w:rFonts w:eastAsiaTheme="minorEastAsia"/>
        </w:rPr>
        <w:t>c</w:t>
      </w:r>
      <w:r w:rsidRPr="00A4291A">
        <w:rPr>
          <w:rFonts w:eastAsiaTheme="minorEastAsia"/>
        </w:rPr>
        <w:t xml:space="preserve">ountry </w:t>
      </w:r>
      <w:r w:rsidR="003B0D74">
        <w:rPr>
          <w:rFonts w:eastAsiaTheme="minorEastAsia"/>
        </w:rPr>
        <w:t>o</w:t>
      </w:r>
      <w:r w:rsidRPr="00A4291A">
        <w:rPr>
          <w:rFonts w:eastAsiaTheme="minorEastAsia"/>
        </w:rPr>
        <w:t xml:space="preserve">ffice is in Juba, Juba Road, </w:t>
      </w:r>
      <w:proofErr w:type="spellStart"/>
      <w:r w:rsidRPr="00A4291A">
        <w:rPr>
          <w:rFonts w:eastAsiaTheme="minorEastAsia"/>
        </w:rPr>
        <w:t>Hai</w:t>
      </w:r>
      <w:proofErr w:type="spellEnd"/>
      <w:r w:rsidRPr="00A4291A">
        <w:rPr>
          <w:rFonts w:eastAsiaTheme="minorEastAsia"/>
        </w:rPr>
        <w:t xml:space="preserve"> Cinema, </w:t>
      </w:r>
      <w:proofErr w:type="gramStart"/>
      <w:r w:rsidRPr="00A4291A">
        <w:rPr>
          <w:rFonts w:eastAsiaTheme="minorEastAsia"/>
        </w:rPr>
        <w:t>Central</w:t>
      </w:r>
      <w:proofErr w:type="gramEnd"/>
      <w:r w:rsidRPr="00A4291A">
        <w:rPr>
          <w:rFonts w:eastAsiaTheme="minorEastAsia"/>
        </w:rPr>
        <w:t xml:space="preserve"> </w:t>
      </w:r>
      <w:proofErr w:type="spellStart"/>
      <w:r w:rsidRPr="00A4291A">
        <w:rPr>
          <w:rFonts w:eastAsiaTheme="minorEastAsia"/>
        </w:rPr>
        <w:t>Equatoria</w:t>
      </w:r>
      <w:proofErr w:type="spellEnd"/>
      <w:r w:rsidRPr="00A4291A">
        <w:rPr>
          <w:rFonts w:eastAsiaTheme="minorEastAsia"/>
        </w:rPr>
        <w:t xml:space="preserve"> State.</w:t>
      </w:r>
    </w:p>
    <w:p w14:paraId="57E807BD" w14:textId="77777777" w:rsidR="00A4291A" w:rsidRPr="00B85230" w:rsidRDefault="00A4291A" w:rsidP="00B85230">
      <w:pPr>
        <w:autoSpaceDE w:val="0"/>
        <w:autoSpaceDN w:val="0"/>
        <w:adjustRightInd w:val="0"/>
        <w:spacing w:after="0" w:line="240" w:lineRule="auto"/>
        <w:rPr>
          <w:rFonts w:cs="Arial"/>
        </w:rPr>
      </w:pPr>
    </w:p>
    <w:p w14:paraId="7B7DB6D2" w14:textId="77777777" w:rsidR="00B85230" w:rsidRPr="00B85230" w:rsidRDefault="00B85230" w:rsidP="00B85230">
      <w:pPr>
        <w:numPr>
          <w:ilvl w:val="0"/>
          <w:numId w:val="7"/>
        </w:numPr>
        <w:autoSpaceDE w:val="0"/>
        <w:autoSpaceDN w:val="0"/>
        <w:adjustRightInd w:val="0"/>
        <w:spacing w:after="0" w:line="240" w:lineRule="auto"/>
        <w:ind w:left="360"/>
        <w:contextualSpacing/>
        <w:rPr>
          <w:rFonts w:cs="Arial"/>
          <w:b/>
          <w:bCs/>
        </w:rPr>
      </w:pPr>
      <w:r w:rsidRPr="00B85230">
        <w:rPr>
          <w:rFonts w:cs="Arial"/>
          <w:b/>
          <w:bCs/>
        </w:rPr>
        <w:t>Purpose/Reason for the Evaluation</w:t>
      </w:r>
    </w:p>
    <w:p w14:paraId="20DB9C57" w14:textId="77777777" w:rsidR="00945DE6" w:rsidRDefault="00945DE6" w:rsidP="00B85230">
      <w:pPr>
        <w:autoSpaceDE w:val="0"/>
        <w:autoSpaceDN w:val="0"/>
        <w:adjustRightInd w:val="0"/>
        <w:spacing w:after="0" w:line="240" w:lineRule="auto"/>
        <w:rPr>
          <w:rFonts w:cs="Arial"/>
        </w:rPr>
      </w:pPr>
    </w:p>
    <w:p w14:paraId="2409676F" w14:textId="553E653A" w:rsidR="00945DE6" w:rsidRDefault="00AF491F" w:rsidP="00D74C48">
      <w:pPr>
        <w:widowControl w:val="0"/>
        <w:autoSpaceDE w:val="0"/>
        <w:autoSpaceDN w:val="0"/>
        <w:adjustRightInd w:val="0"/>
        <w:spacing w:after="0"/>
        <w:jc w:val="both"/>
        <w:rPr>
          <w:rFonts w:eastAsiaTheme="minorEastAsia"/>
        </w:rPr>
      </w:pPr>
      <w:r>
        <w:rPr>
          <w:rFonts w:eastAsiaTheme="minorEastAsia"/>
        </w:rPr>
        <w:t>Two</w:t>
      </w:r>
      <w:r w:rsidR="00945DE6" w:rsidRPr="00865CC7">
        <w:rPr>
          <w:rFonts w:eastAsiaTheme="minorEastAsia"/>
        </w:rPr>
        <w:t xml:space="preserve"> SMART surveys were proposed in the agreement</w:t>
      </w:r>
      <w:r>
        <w:rPr>
          <w:rFonts w:eastAsiaTheme="minorEastAsia"/>
        </w:rPr>
        <w:t xml:space="preserve"> between SP and OFDA. The intention of these surveys was</w:t>
      </w:r>
      <w:r w:rsidR="003B0D74">
        <w:rPr>
          <w:rFonts w:eastAsiaTheme="minorEastAsia"/>
        </w:rPr>
        <w:t xml:space="preserve"> </w:t>
      </w:r>
      <w:r w:rsidR="00945DE6" w:rsidRPr="00865CC7">
        <w:rPr>
          <w:rFonts w:eastAsiaTheme="minorEastAsia"/>
        </w:rPr>
        <w:t xml:space="preserve">to be supplemental to </w:t>
      </w:r>
      <w:r>
        <w:rPr>
          <w:rFonts w:eastAsiaTheme="minorEastAsia"/>
        </w:rPr>
        <w:t xml:space="preserve">the nutrition component of the </w:t>
      </w:r>
      <w:r w:rsidR="00945DE6" w:rsidRPr="00865CC7">
        <w:rPr>
          <w:rFonts w:eastAsiaTheme="minorEastAsia"/>
        </w:rPr>
        <w:t xml:space="preserve">project </w:t>
      </w:r>
      <w:r>
        <w:rPr>
          <w:rFonts w:eastAsiaTheme="minorEastAsia"/>
        </w:rPr>
        <w:t>as well as providing information for</w:t>
      </w:r>
      <w:r w:rsidRPr="00865CC7">
        <w:rPr>
          <w:rFonts w:eastAsiaTheme="minorEastAsia"/>
        </w:rPr>
        <w:t xml:space="preserve"> </w:t>
      </w:r>
      <w:r w:rsidR="00945DE6" w:rsidRPr="00865CC7">
        <w:rPr>
          <w:rFonts w:eastAsiaTheme="minorEastAsia"/>
        </w:rPr>
        <w:t>other nutrition programs of SP and UNIDO operating in the</w:t>
      </w:r>
      <w:r>
        <w:rPr>
          <w:rFonts w:eastAsiaTheme="minorEastAsia"/>
        </w:rPr>
        <w:t xml:space="preserve"> same</w:t>
      </w:r>
      <w:r w:rsidR="00945DE6" w:rsidRPr="00865CC7">
        <w:rPr>
          <w:rFonts w:eastAsiaTheme="minorEastAsia"/>
        </w:rPr>
        <w:t xml:space="preserve"> geographical area. Because of its isolated location, southern Mayendit County has previously been excluded from assessments, leading to gaps in nutrition data and surveillance. As a standard for nutrition survey methodology, th</w:t>
      </w:r>
      <w:r w:rsidR="000B09B9">
        <w:rPr>
          <w:rFonts w:eastAsiaTheme="minorEastAsia"/>
        </w:rPr>
        <w:t>ese</w:t>
      </w:r>
      <w:r w:rsidR="00945DE6" w:rsidRPr="00865CC7">
        <w:rPr>
          <w:rFonts w:eastAsiaTheme="minorEastAsia"/>
        </w:rPr>
        <w:t xml:space="preserve"> survey</w:t>
      </w:r>
      <w:r w:rsidR="000B09B9">
        <w:rPr>
          <w:rFonts w:eastAsiaTheme="minorEastAsia"/>
        </w:rPr>
        <w:t>s</w:t>
      </w:r>
      <w:r w:rsidR="003B0D74">
        <w:rPr>
          <w:rFonts w:eastAsiaTheme="minorEastAsia"/>
        </w:rPr>
        <w:t xml:space="preserve"> </w:t>
      </w:r>
      <w:r w:rsidR="00945DE6" w:rsidRPr="00865CC7">
        <w:rPr>
          <w:rFonts w:eastAsiaTheme="minorEastAsia"/>
        </w:rPr>
        <w:t>will provide robust data for these two partners, as well as</w:t>
      </w:r>
      <w:r w:rsidR="00F47465">
        <w:rPr>
          <w:rFonts w:eastAsiaTheme="minorEastAsia"/>
        </w:rPr>
        <w:t xml:space="preserve"> the </w:t>
      </w:r>
      <w:r w:rsidR="006B433A">
        <w:rPr>
          <w:rFonts w:eastAsiaTheme="minorEastAsia"/>
        </w:rPr>
        <w:t>N</w:t>
      </w:r>
      <w:r w:rsidR="00F47465">
        <w:rPr>
          <w:rFonts w:eastAsiaTheme="minorEastAsia"/>
        </w:rPr>
        <w:t xml:space="preserve">utrition </w:t>
      </w:r>
      <w:r w:rsidR="006B433A">
        <w:rPr>
          <w:rFonts w:eastAsiaTheme="minorEastAsia"/>
        </w:rPr>
        <w:t>Cl</w:t>
      </w:r>
      <w:r w:rsidR="00F47465">
        <w:rPr>
          <w:rFonts w:eastAsiaTheme="minorEastAsia"/>
        </w:rPr>
        <w:t>uster. The survey</w:t>
      </w:r>
      <w:r w:rsidR="000B09B9">
        <w:rPr>
          <w:rFonts w:eastAsiaTheme="minorEastAsia"/>
        </w:rPr>
        <w:t>s</w:t>
      </w:r>
      <w:r w:rsidR="00F47465">
        <w:rPr>
          <w:rFonts w:eastAsiaTheme="minorEastAsia"/>
        </w:rPr>
        <w:t xml:space="preserve"> should</w:t>
      </w:r>
      <w:r w:rsidR="00945DE6" w:rsidRPr="00865CC7">
        <w:rPr>
          <w:rFonts w:eastAsiaTheme="minorEastAsia"/>
        </w:rPr>
        <w:t xml:space="preserve"> be conducted at the pre-harvest </w:t>
      </w:r>
      <w:r w:rsidR="00A72E21">
        <w:rPr>
          <w:rFonts w:eastAsiaTheme="minorEastAsia"/>
        </w:rPr>
        <w:t>(</w:t>
      </w:r>
      <w:r>
        <w:rPr>
          <w:rFonts w:eastAsiaTheme="minorEastAsia"/>
        </w:rPr>
        <w:t xml:space="preserve">October – December 2015) </w:t>
      </w:r>
      <w:r w:rsidR="00945DE6" w:rsidRPr="00865CC7">
        <w:rPr>
          <w:rFonts w:eastAsiaTheme="minorEastAsia"/>
        </w:rPr>
        <w:t>and</w:t>
      </w:r>
      <w:r w:rsidR="00F47465">
        <w:rPr>
          <w:rFonts w:eastAsiaTheme="minorEastAsia"/>
        </w:rPr>
        <w:t>/or</w:t>
      </w:r>
      <w:r w:rsidR="00945DE6" w:rsidRPr="00865CC7">
        <w:rPr>
          <w:rFonts w:eastAsiaTheme="minorEastAsia"/>
        </w:rPr>
        <w:t xml:space="preserve"> post-harvest</w:t>
      </w:r>
      <w:r w:rsidR="00A72E21">
        <w:rPr>
          <w:rFonts w:eastAsiaTheme="minorEastAsia"/>
        </w:rPr>
        <w:t xml:space="preserve"> (April – July 2016)</w:t>
      </w:r>
      <w:r w:rsidR="00945DE6" w:rsidRPr="00865CC7">
        <w:rPr>
          <w:rFonts w:eastAsiaTheme="minorEastAsia"/>
        </w:rPr>
        <w:t xml:space="preserve"> intervals suggested by the Nutrition Infor</w:t>
      </w:r>
      <w:r w:rsidR="00F47465">
        <w:rPr>
          <w:rFonts w:eastAsiaTheme="minorEastAsia"/>
        </w:rPr>
        <w:t xml:space="preserve">mation Working Group (NIWG). </w:t>
      </w:r>
    </w:p>
    <w:p w14:paraId="17D1DF26" w14:textId="77777777" w:rsidR="00F47465" w:rsidRDefault="00F47465" w:rsidP="00D74C48">
      <w:pPr>
        <w:widowControl w:val="0"/>
        <w:autoSpaceDE w:val="0"/>
        <w:autoSpaceDN w:val="0"/>
        <w:adjustRightInd w:val="0"/>
        <w:spacing w:after="0"/>
        <w:jc w:val="both"/>
        <w:rPr>
          <w:rFonts w:eastAsiaTheme="minorEastAsia"/>
        </w:rPr>
      </w:pPr>
    </w:p>
    <w:p w14:paraId="696A75C4" w14:textId="290401DD" w:rsidR="00F47465" w:rsidRPr="00865CC7" w:rsidRDefault="00F47465" w:rsidP="00D74C48">
      <w:pPr>
        <w:widowControl w:val="0"/>
        <w:autoSpaceDE w:val="0"/>
        <w:autoSpaceDN w:val="0"/>
        <w:adjustRightInd w:val="0"/>
        <w:spacing w:after="0"/>
        <w:jc w:val="both"/>
        <w:rPr>
          <w:rFonts w:eastAsiaTheme="minorEastAsia"/>
        </w:rPr>
      </w:pPr>
      <w:r w:rsidRPr="00865CC7">
        <w:rPr>
          <w:rFonts w:eastAsiaTheme="minorEastAsia"/>
        </w:rPr>
        <w:t xml:space="preserve">The project has high demands in terms of the quantity and quality of data to be collected and will require a high level of rigor and investment to meet SP M&amp;E standards. The data collected will </w:t>
      </w:r>
      <w:r w:rsidR="00A72E21">
        <w:rPr>
          <w:rFonts w:eastAsiaTheme="minorEastAsia"/>
        </w:rPr>
        <w:t xml:space="preserve">primarily </w:t>
      </w:r>
      <w:r w:rsidRPr="00865CC7">
        <w:rPr>
          <w:rFonts w:eastAsiaTheme="minorEastAsia"/>
        </w:rPr>
        <w:t>be quantitative in nature, and will include information gathered on the</w:t>
      </w:r>
      <w:r>
        <w:rPr>
          <w:rFonts w:eastAsiaTheme="minorEastAsia"/>
        </w:rPr>
        <w:t xml:space="preserve"> </w:t>
      </w:r>
      <w:r w:rsidR="00D74C48">
        <w:rPr>
          <w:rFonts w:eastAsiaTheme="minorEastAsia"/>
        </w:rPr>
        <w:t>specific</w:t>
      </w:r>
      <w:r w:rsidRPr="00865CC7">
        <w:rPr>
          <w:rFonts w:eastAsiaTheme="minorEastAsia"/>
        </w:rPr>
        <w:t xml:space="preserve"> o</w:t>
      </w:r>
      <w:r w:rsidR="00D74C48">
        <w:rPr>
          <w:rFonts w:eastAsiaTheme="minorEastAsia"/>
        </w:rPr>
        <w:t xml:space="preserve">utcome indicators for </w:t>
      </w:r>
      <w:r w:rsidR="00D15338">
        <w:rPr>
          <w:rFonts w:eastAsiaTheme="minorEastAsia"/>
        </w:rPr>
        <w:t>the n</w:t>
      </w:r>
      <w:r>
        <w:rPr>
          <w:rFonts w:eastAsiaTheme="minorEastAsia"/>
        </w:rPr>
        <w:t>utritio</w:t>
      </w:r>
      <w:r w:rsidR="00D74C48">
        <w:rPr>
          <w:rFonts w:eastAsiaTheme="minorEastAsia"/>
        </w:rPr>
        <w:t xml:space="preserve">n </w:t>
      </w:r>
      <w:r w:rsidR="00653897">
        <w:rPr>
          <w:rFonts w:eastAsiaTheme="minorEastAsia"/>
        </w:rPr>
        <w:t xml:space="preserve">component of the OFDA grant </w:t>
      </w:r>
      <w:r w:rsidR="00D74C48">
        <w:rPr>
          <w:rFonts w:eastAsiaTheme="minorEastAsia"/>
        </w:rPr>
        <w:t>(</w:t>
      </w:r>
      <w:r>
        <w:rPr>
          <w:rFonts w:eastAsiaTheme="minorEastAsia"/>
        </w:rPr>
        <w:t>refer to Annex 1 below)</w:t>
      </w:r>
      <w:r w:rsidRPr="00865CC7">
        <w:rPr>
          <w:rFonts w:eastAsiaTheme="minorEastAsia"/>
        </w:rPr>
        <w:t>.</w:t>
      </w:r>
      <w:r w:rsidR="00A72E21">
        <w:rPr>
          <w:rFonts w:eastAsiaTheme="minorEastAsia"/>
        </w:rPr>
        <w:t>Qualitative data will also be captured relating to Food security and livelihoods</w:t>
      </w:r>
      <w:r w:rsidR="0007132F">
        <w:rPr>
          <w:rFonts w:eastAsiaTheme="minorEastAsia"/>
        </w:rPr>
        <w:t xml:space="preserve"> </w:t>
      </w:r>
      <w:proofErr w:type="gramStart"/>
      <w:r w:rsidR="0007132F">
        <w:rPr>
          <w:rFonts w:eastAsiaTheme="minorEastAsia"/>
        </w:rPr>
        <w:t>( FSL</w:t>
      </w:r>
      <w:proofErr w:type="gramEnd"/>
      <w:r w:rsidR="0007132F">
        <w:rPr>
          <w:rFonts w:eastAsiaTheme="minorEastAsia"/>
        </w:rPr>
        <w:t>)</w:t>
      </w:r>
      <w:r w:rsidR="00A72E21">
        <w:rPr>
          <w:rFonts w:eastAsiaTheme="minorEastAsia"/>
        </w:rPr>
        <w:t xml:space="preserve"> through Focus Group Discussion ( FGDs)</w:t>
      </w:r>
      <w:r w:rsidR="00057F7E">
        <w:rPr>
          <w:rFonts w:eastAsiaTheme="minorEastAsia"/>
        </w:rPr>
        <w:t xml:space="preserve"> and Key Informant Interviews ( KII’s)</w:t>
      </w:r>
      <w:r w:rsidR="0007132F">
        <w:rPr>
          <w:rFonts w:eastAsiaTheme="minorEastAsia"/>
        </w:rPr>
        <w:t>,</w:t>
      </w:r>
      <w:r w:rsidRPr="00865CC7">
        <w:rPr>
          <w:rFonts w:eastAsiaTheme="minorEastAsia"/>
        </w:rPr>
        <w:t xml:space="preserve"> The </w:t>
      </w:r>
      <w:r>
        <w:rPr>
          <w:rFonts w:eastAsiaTheme="minorEastAsia"/>
        </w:rPr>
        <w:t xml:space="preserve">SMART </w:t>
      </w:r>
      <w:r w:rsidR="00D15338">
        <w:rPr>
          <w:rFonts w:eastAsiaTheme="minorEastAsia"/>
        </w:rPr>
        <w:t>s</w:t>
      </w:r>
      <w:r>
        <w:rPr>
          <w:rFonts w:eastAsiaTheme="minorEastAsia"/>
        </w:rPr>
        <w:t>urvey</w:t>
      </w:r>
      <w:r w:rsidR="000B09B9">
        <w:rPr>
          <w:rFonts w:eastAsiaTheme="minorEastAsia"/>
        </w:rPr>
        <w:t>s</w:t>
      </w:r>
      <w:r w:rsidRPr="00865CC7">
        <w:rPr>
          <w:rFonts w:eastAsiaTheme="minorEastAsia"/>
        </w:rPr>
        <w:t xml:space="preserve"> w</w:t>
      </w:r>
      <w:r w:rsidR="00653897">
        <w:rPr>
          <w:rFonts w:eastAsiaTheme="minorEastAsia"/>
        </w:rPr>
        <w:t>ill</w:t>
      </w:r>
      <w:r w:rsidRPr="00865CC7">
        <w:rPr>
          <w:rFonts w:eastAsiaTheme="minorEastAsia"/>
        </w:rPr>
        <w:t xml:space="preserve"> also </w:t>
      </w:r>
      <w:r w:rsidRPr="00865CC7">
        <w:rPr>
          <w:rFonts w:eastAsiaTheme="minorEastAsia"/>
          <w:bCs/>
        </w:rPr>
        <w:t>provide</w:t>
      </w:r>
      <w:r w:rsidRPr="00865CC7">
        <w:rPr>
          <w:rFonts w:eastAsiaTheme="minorEastAsia"/>
        </w:rPr>
        <w:t xml:space="preserve"> </w:t>
      </w:r>
      <w:r w:rsidRPr="00865CC7">
        <w:rPr>
          <w:rFonts w:eastAsiaTheme="minorEastAsia"/>
          <w:bCs/>
        </w:rPr>
        <w:t>program</w:t>
      </w:r>
      <w:r w:rsidRPr="00865CC7">
        <w:rPr>
          <w:rFonts w:eastAsiaTheme="minorEastAsia"/>
        </w:rPr>
        <w:t xml:space="preserve"> </w:t>
      </w:r>
      <w:r w:rsidRPr="00865CC7">
        <w:rPr>
          <w:rFonts w:eastAsiaTheme="minorEastAsia"/>
          <w:bCs/>
        </w:rPr>
        <w:t>staff</w:t>
      </w:r>
      <w:r w:rsidRPr="00865CC7">
        <w:rPr>
          <w:rFonts w:eastAsiaTheme="minorEastAsia"/>
        </w:rPr>
        <w:t xml:space="preserve"> </w:t>
      </w:r>
      <w:r w:rsidRPr="00865CC7">
        <w:rPr>
          <w:rFonts w:eastAsiaTheme="minorEastAsia"/>
          <w:bCs/>
        </w:rPr>
        <w:t>with</w:t>
      </w:r>
      <w:r w:rsidRPr="00865CC7">
        <w:rPr>
          <w:rFonts w:eastAsiaTheme="minorEastAsia"/>
        </w:rPr>
        <w:t xml:space="preserve"> </w:t>
      </w:r>
      <w:r w:rsidRPr="00865CC7">
        <w:rPr>
          <w:rFonts w:eastAsiaTheme="minorEastAsia"/>
          <w:bCs/>
        </w:rPr>
        <w:t>detailed</w:t>
      </w:r>
      <w:r w:rsidRPr="00865CC7">
        <w:rPr>
          <w:rFonts w:eastAsiaTheme="minorEastAsia"/>
        </w:rPr>
        <w:t xml:space="preserve"> </w:t>
      </w:r>
      <w:proofErr w:type="spellStart"/>
      <w:r w:rsidR="00D15338">
        <w:rPr>
          <w:rFonts w:eastAsiaTheme="minorEastAsia"/>
          <w:bCs/>
        </w:rPr>
        <w:t>n</w:t>
      </w:r>
      <w:r w:rsidRPr="00865CC7">
        <w:rPr>
          <w:rFonts w:eastAsiaTheme="minorEastAsia"/>
          <w:bCs/>
        </w:rPr>
        <w:t>utrition</w:t>
      </w:r>
      <w:r w:rsidR="00ED33EF">
        <w:rPr>
          <w:rFonts w:eastAsiaTheme="minorEastAsia"/>
        </w:rPr>
        <w:t>,Crude</w:t>
      </w:r>
      <w:proofErr w:type="spellEnd"/>
      <w:r w:rsidR="00ED33EF">
        <w:rPr>
          <w:rFonts w:eastAsiaTheme="minorEastAsia"/>
        </w:rPr>
        <w:t xml:space="preserve"> Death Rate and food Security  data</w:t>
      </w:r>
      <w:r w:rsidR="00D74C48">
        <w:rPr>
          <w:rFonts w:eastAsiaTheme="minorEastAsia"/>
          <w:bCs/>
        </w:rPr>
        <w:t xml:space="preserve">.  </w:t>
      </w:r>
      <w:r w:rsidRPr="00865CC7">
        <w:rPr>
          <w:rFonts w:eastAsiaTheme="minorEastAsia"/>
        </w:rPr>
        <w:t xml:space="preserve">The reports generated would </w:t>
      </w:r>
      <w:r w:rsidR="00D74C48">
        <w:rPr>
          <w:rFonts w:eastAsiaTheme="minorEastAsia"/>
        </w:rPr>
        <w:t xml:space="preserve">assist with </w:t>
      </w:r>
      <w:r w:rsidR="00D74C48">
        <w:rPr>
          <w:rFonts w:eastAsiaTheme="minorEastAsia"/>
        </w:rPr>
        <w:lastRenderedPageBreak/>
        <w:t>imp</w:t>
      </w:r>
      <w:r w:rsidR="0088505B">
        <w:rPr>
          <w:rFonts w:eastAsiaTheme="minorEastAsia"/>
        </w:rPr>
        <w:t>lementation</w:t>
      </w:r>
      <w:r w:rsidR="00D15338">
        <w:rPr>
          <w:rFonts w:eastAsiaTheme="minorEastAsia"/>
        </w:rPr>
        <w:t xml:space="preserve"> and decision making;</w:t>
      </w:r>
      <w:r w:rsidR="0088505B">
        <w:rPr>
          <w:rFonts w:eastAsiaTheme="minorEastAsia"/>
        </w:rPr>
        <w:t xml:space="preserve"> it will be</w:t>
      </w:r>
      <w:r w:rsidR="00D74C48">
        <w:rPr>
          <w:rFonts w:eastAsiaTheme="minorEastAsia"/>
        </w:rPr>
        <w:t xml:space="preserve"> used </w:t>
      </w:r>
      <w:r w:rsidR="0088505B">
        <w:rPr>
          <w:rFonts w:eastAsiaTheme="minorEastAsia"/>
        </w:rPr>
        <w:t xml:space="preserve">to </w:t>
      </w:r>
      <w:r w:rsidR="00D74C48">
        <w:rPr>
          <w:rFonts w:eastAsiaTheme="minorEastAsia"/>
        </w:rPr>
        <w:t>compare with endline</w:t>
      </w:r>
      <w:r w:rsidRPr="00865CC7">
        <w:rPr>
          <w:rFonts w:eastAsiaTheme="minorEastAsia"/>
        </w:rPr>
        <w:t xml:space="preserve"> results and help in assessing the effectiveness of project activities</w:t>
      </w:r>
      <w:r w:rsidR="00D15338">
        <w:rPr>
          <w:rFonts w:eastAsiaTheme="minorEastAsia"/>
        </w:rPr>
        <w:t>.</w:t>
      </w:r>
      <w:r w:rsidRPr="00865CC7">
        <w:rPr>
          <w:rFonts w:eastAsiaTheme="minorEastAsia"/>
        </w:rPr>
        <w:t xml:space="preserve"> </w:t>
      </w:r>
      <w:r w:rsidR="00D15338">
        <w:rPr>
          <w:rFonts w:eastAsiaTheme="minorEastAsia"/>
        </w:rPr>
        <w:t>The information will</w:t>
      </w:r>
      <w:r w:rsidRPr="00865CC7">
        <w:rPr>
          <w:rFonts w:eastAsiaTheme="minorEastAsia"/>
        </w:rPr>
        <w:t xml:space="preserve"> also help in future decision making.</w:t>
      </w:r>
    </w:p>
    <w:p w14:paraId="3434CC8D" w14:textId="77777777" w:rsidR="00945DE6" w:rsidRPr="00B85230" w:rsidRDefault="00945DE6" w:rsidP="00D74C48">
      <w:pPr>
        <w:autoSpaceDE w:val="0"/>
        <w:autoSpaceDN w:val="0"/>
        <w:adjustRightInd w:val="0"/>
        <w:spacing w:after="0"/>
        <w:rPr>
          <w:rFonts w:cs="Arial"/>
        </w:rPr>
      </w:pPr>
    </w:p>
    <w:p w14:paraId="689809B9" w14:textId="77777777" w:rsidR="00B85230" w:rsidRPr="00B85230" w:rsidRDefault="00B85230" w:rsidP="00B85230">
      <w:pPr>
        <w:autoSpaceDE w:val="0"/>
        <w:autoSpaceDN w:val="0"/>
        <w:adjustRightInd w:val="0"/>
        <w:spacing w:after="0" w:line="240" w:lineRule="auto"/>
        <w:rPr>
          <w:rFonts w:cs="Arial"/>
        </w:rPr>
      </w:pPr>
    </w:p>
    <w:p w14:paraId="2BB9E982" w14:textId="77777777" w:rsidR="00B85230" w:rsidRPr="00B85230" w:rsidRDefault="00B85230" w:rsidP="00B85230">
      <w:pPr>
        <w:numPr>
          <w:ilvl w:val="0"/>
          <w:numId w:val="7"/>
        </w:numPr>
        <w:autoSpaceDE w:val="0"/>
        <w:autoSpaceDN w:val="0"/>
        <w:adjustRightInd w:val="0"/>
        <w:spacing w:after="0" w:line="240" w:lineRule="auto"/>
        <w:ind w:left="360"/>
        <w:contextualSpacing/>
        <w:rPr>
          <w:rFonts w:cs="Arial"/>
          <w:b/>
        </w:rPr>
      </w:pPr>
      <w:r w:rsidRPr="00B85230">
        <w:rPr>
          <w:rFonts w:cs="Arial"/>
          <w:b/>
          <w:color w:val="000000"/>
        </w:rPr>
        <w:t>Specific Objectives of the Evaluation and Evaluation Questions</w:t>
      </w:r>
    </w:p>
    <w:p w14:paraId="163FD7E7" w14:textId="77777777" w:rsidR="00B85230" w:rsidRDefault="00B85230" w:rsidP="00B85230">
      <w:pPr>
        <w:autoSpaceDE w:val="0"/>
        <w:autoSpaceDN w:val="0"/>
        <w:adjustRightInd w:val="0"/>
        <w:spacing w:after="60" w:line="241" w:lineRule="atLeast"/>
        <w:ind w:left="720" w:hanging="720"/>
        <w:rPr>
          <w:rFonts w:cs="Arial"/>
          <w:color w:val="000000"/>
          <w:lang w:val="en-GB"/>
        </w:rPr>
      </w:pPr>
    </w:p>
    <w:p w14:paraId="2A4A6AD2" w14:textId="77777777" w:rsidR="0052219E" w:rsidRPr="00D74C48" w:rsidRDefault="0052219E" w:rsidP="00D74C48">
      <w:pPr>
        <w:autoSpaceDE w:val="0"/>
        <w:autoSpaceDN w:val="0"/>
        <w:adjustRightInd w:val="0"/>
        <w:spacing w:after="60"/>
        <w:ind w:left="720" w:hanging="720"/>
        <w:jc w:val="both"/>
        <w:rPr>
          <w:rFonts w:cs="Arial"/>
          <w:color w:val="000000"/>
          <w:lang w:val="en-GB"/>
        </w:rPr>
      </w:pPr>
      <w:r w:rsidRPr="00D74C48">
        <w:rPr>
          <w:rFonts w:cs="Arial"/>
          <w:color w:val="000000"/>
          <w:lang w:val="en-GB"/>
        </w:rPr>
        <w:t>The objective of the</w:t>
      </w:r>
      <w:r w:rsidR="00A76731" w:rsidRPr="00D74C48">
        <w:rPr>
          <w:rFonts w:cs="Arial"/>
          <w:color w:val="000000"/>
          <w:lang w:val="en-GB"/>
        </w:rPr>
        <w:t xml:space="preserve"> OFDA URCAP</w:t>
      </w:r>
      <w:r w:rsidRPr="00D74C48">
        <w:rPr>
          <w:rFonts w:cs="Arial"/>
          <w:color w:val="000000"/>
          <w:lang w:val="en-GB"/>
        </w:rPr>
        <w:t xml:space="preserve"> Nutrition component is:</w:t>
      </w:r>
    </w:p>
    <w:p w14:paraId="03F0D315" w14:textId="19C83309" w:rsidR="00945DE6" w:rsidRDefault="0052219E" w:rsidP="00091968">
      <w:pPr>
        <w:autoSpaceDE w:val="0"/>
        <w:autoSpaceDN w:val="0"/>
        <w:adjustRightInd w:val="0"/>
        <w:spacing w:after="60"/>
        <w:jc w:val="both"/>
        <w:rPr>
          <w:rFonts w:cs="Arial"/>
          <w:i/>
          <w:color w:val="000000"/>
        </w:rPr>
      </w:pPr>
      <w:r w:rsidRPr="00D74C48">
        <w:rPr>
          <w:rFonts w:cs="Arial"/>
          <w:i/>
          <w:color w:val="000000"/>
        </w:rPr>
        <w:t>To reduce nutrition related morbidity and mortality</w:t>
      </w:r>
      <w:r w:rsidR="003C5D9F">
        <w:rPr>
          <w:rFonts w:cs="Arial"/>
          <w:i/>
          <w:color w:val="000000"/>
        </w:rPr>
        <w:t xml:space="preserve"> in children 0-59 months</w:t>
      </w:r>
      <w:r w:rsidRPr="00D74C48">
        <w:rPr>
          <w:rFonts w:cs="Arial"/>
          <w:i/>
          <w:color w:val="000000"/>
        </w:rPr>
        <w:t xml:space="preserve"> through the </w:t>
      </w:r>
      <w:r w:rsidR="00A76731" w:rsidRPr="00D74C48">
        <w:rPr>
          <w:rFonts w:cs="Arial"/>
          <w:i/>
          <w:color w:val="000000"/>
        </w:rPr>
        <w:t xml:space="preserve">promotion of IYCF practices and </w:t>
      </w:r>
      <w:r w:rsidRPr="00D74C48">
        <w:rPr>
          <w:rFonts w:cs="Arial"/>
          <w:i/>
          <w:color w:val="000000"/>
        </w:rPr>
        <w:t>behavior change services to WRA between 15-49 years in the population of 21,500.</w:t>
      </w:r>
    </w:p>
    <w:p w14:paraId="48DE8978" w14:textId="77777777" w:rsidR="00091968" w:rsidRPr="00091968" w:rsidRDefault="00091968" w:rsidP="00091968">
      <w:pPr>
        <w:autoSpaceDE w:val="0"/>
        <w:autoSpaceDN w:val="0"/>
        <w:adjustRightInd w:val="0"/>
        <w:spacing w:after="60"/>
        <w:jc w:val="both"/>
        <w:rPr>
          <w:rFonts w:cs="Arial"/>
          <w:i/>
          <w:color w:val="000000"/>
        </w:rPr>
      </w:pPr>
    </w:p>
    <w:p w14:paraId="1C4CAD51" w14:textId="78519D78" w:rsidR="0052219E" w:rsidRPr="00D74C48" w:rsidRDefault="0052219E" w:rsidP="00D74C48">
      <w:pPr>
        <w:autoSpaceDE w:val="0"/>
        <w:autoSpaceDN w:val="0"/>
        <w:adjustRightInd w:val="0"/>
        <w:spacing w:after="60"/>
        <w:ind w:left="720" w:hanging="720"/>
        <w:jc w:val="both"/>
        <w:rPr>
          <w:rFonts w:cs="Arial"/>
          <w:color w:val="000000"/>
          <w:lang w:val="en-GB"/>
        </w:rPr>
      </w:pPr>
      <w:r w:rsidRPr="00D74C48">
        <w:rPr>
          <w:rFonts w:cs="Arial"/>
          <w:color w:val="000000"/>
          <w:lang w:val="en-GB"/>
        </w:rPr>
        <w:t>The objective of the SMART Survey</w:t>
      </w:r>
      <w:r w:rsidR="00422D13">
        <w:rPr>
          <w:rFonts w:cs="Arial"/>
          <w:color w:val="000000"/>
          <w:lang w:val="en-GB"/>
        </w:rPr>
        <w:t>s</w:t>
      </w:r>
      <w:r w:rsidRPr="00D74C48">
        <w:rPr>
          <w:rFonts w:cs="Arial"/>
          <w:color w:val="000000"/>
          <w:lang w:val="en-GB"/>
        </w:rPr>
        <w:t xml:space="preserve"> </w:t>
      </w:r>
      <w:r w:rsidR="00422D13">
        <w:rPr>
          <w:rFonts w:cs="Arial"/>
          <w:color w:val="000000"/>
          <w:lang w:val="en-GB"/>
        </w:rPr>
        <w:t>are</w:t>
      </w:r>
      <w:r w:rsidRPr="00D74C48">
        <w:rPr>
          <w:rFonts w:cs="Arial"/>
          <w:color w:val="000000"/>
          <w:lang w:val="en-GB"/>
        </w:rPr>
        <w:t>:</w:t>
      </w:r>
    </w:p>
    <w:p w14:paraId="44A1C568" w14:textId="265558F8" w:rsidR="00945DE6" w:rsidRPr="00D74C48" w:rsidRDefault="00DB3DB3" w:rsidP="00D74C48">
      <w:pPr>
        <w:autoSpaceDE w:val="0"/>
        <w:autoSpaceDN w:val="0"/>
        <w:adjustRightInd w:val="0"/>
        <w:spacing w:after="60"/>
        <w:jc w:val="both"/>
        <w:rPr>
          <w:rFonts w:cs="Arial"/>
          <w:color w:val="000000"/>
        </w:rPr>
      </w:pPr>
      <w:r w:rsidRPr="00D74C48">
        <w:rPr>
          <w:rFonts w:cs="Arial"/>
          <w:i/>
          <w:color w:val="000000"/>
          <w:lang w:val="en-GB"/>
        </w:rPr>
        <w:t>To provide</w:t>
      </w:r>
      <w:r w:rsidR="0052219E" w:rsidRPr="00D74C48">
        <w:rPr>
          <w:rFonts w:cs="Arial"/>
          <w:i/>
          <w:color w:val="000000"/>
          <w:lang w:val="en-GB"/>
        </w:rPr>
        <w:t xml:space="preserve"> anthropometric data</w:t>
      </w:r>
      <w:r w:rsidR="00422D13">
        <w:rPr>
          <w:rFonts w:cs="Arial"/>
          <w:i/>
          <w:color w:val="000000"/>
          <w:lang w:val="en-GB"/>
        </w:rPr>
        <w:t xml:space="preserve"> along with mortality</w:t>
      </w:r>
      <w:r w:rsidR="00D15338">
        <w:rPr>
          <w:rFonts w:cs="Arial"/>
          <w:i/>
          <w:color w:val="000000"/>
          <w:lang w:val="en-GB"/>
        </w:rPr>
        <w:t xml:space="preserve"> rates</w:t>
      </w:r>
      <w:r w:rsidR="0007132F">
        <w:rPr>
          <w:rFonts w:cs="Arial"/>
          <w:i/>
          <w:color w:val="000000"/>
          <w:lang w:val="en-GB"/>
        </w:rPr>
        <w:t xml:space="preserve"> and FSL information</w:t>
      </w:r>
      <w:r w:rsidR="00D15338">
        <w:rPr>
          <w:rFonts w:cs="Arial"/>
          <w:i/>
          <w:color w:val="000000"/>
          <w:lang w:val="en-GB"/>
        </w:rPr>
        <w:t xml:space="preserve"> </w:t>
      </w:r>
      <w:r w:rsidR="0052219E" w:rsidRPr="00D74C48">
        <w:rPr>
          <w:rFonts w:cs="Arial"/>
          <w:i/>
          <w:color w:val="000000"/>
          <w:lang w:val="en-GB"/>
        </w:rPr>
        <w:t>using the SMART methodology and E</w:t>
      </w:r>
      <w:r w:rsidR="00D15338">
        <w:rPr>
          <w:rFonts w:cs="Arial"/>
          <w:i/>
          <w:color w:val="000000"/>
          <w:lang w:val="en-GB"/>
        </w:rPr>
        <w:t xml:space="preserve">mergency </w:t>
      </w:r>
      <w:r w:rsidR="0052219E" w:rsidRPr="00D74C48">
        <w:rPr>
          <w:rFonts w:cs="Arial"/>
          <w:i/>
          <w:color w:val="000000"/>
          <w:lang w:val="en-GB"/>
        </w:rPr>
        <w:t>N</w:t>
      </w:r>
      <w:r w:rsidR="00D15338">
        <w:rPr>
          <w:rFonts w:cs="Arial"/>
          <w:i/>
          <w:color w:val="000000"/>
          <w:lang w:val="en-GB"/>
        </w:rPr>
        <w:t xml:space="preserve">utrition </w:t>
      </w:r>
      <w:r w:rsidR="0052219E" w:rsidRPr="00D74C48">
        <w:rPr>
          <w:rFonts w:cs="Arial"/>
          <w:i/>
          <w:color w:val="000000"/>
          <w:lang w:val="en-GB"/>
        </w:rPr>
        <w:t>A</w:t>
      </w:r>
      <w:r w:rsidR="00D15338">
        <w:rPr>
          <w:rFonts w:cs="Arial"/>
          <w:i/>
          <w:color w:val="000000"/>
          <w:lang w:val="en-GB"/>
        </w:rPr>
        <w:t>ssessment (ENA)</w:t>
      </w:r>
      <w:r w:rsidR="0052219E" w:rsidRPr="00D74C48">
        <w:rPr>
          <w:rFonts w:cs="Arial"/>
          <w:i/>
          <w:color w:val="000000"/>
          <w:lang w:val="en-GB"/>
        </w:rPr>
        <w:t xml:space="preserve"> software</w:t>
      </w:r>
      <w:r w:rsidR="0007132F">
        <w:rPr>
          <w:rFonts w:cs="Arial"/>
          <w:i/>
          <w:color w:val="000000"/>
          <w:lang w:val="en-GB"/>
        </w:rPr>
        <w:t>. This will be</w:t>
      </w:r>
      <w:r w:rsidR="0052219E" w:rsidRPr="00D74C48">
        <w:rPr>
          <w:rFonts w:cs="Arial"/>
          <w:i/>
          <w:color w:val="000000"/>
          <w:lang w:val="en-GB"/>
        </w:rPr>
        <w:t xml:space="preserve"> to </w:t>
      </w:r>
      <w:r w:rsidR="0007132F">
        <w:rPr>
          <w:rFonts w:cs="Arial"/>
          <w:i/>
          <w:color w:val="000000"/>
          <w:lang w:val="en-GB"/>
        </w:rPr>
        <w:t>supplement</w:t>
      </w:r>
      <w:r w:rsidR="0007132F" w:rsidRPr="00D74C48">
        <w:rPr>
          <w:rFonts w:cs="Arial"/>
          <w:i/>
          <w:color w:val="000000"/>
          <w:lang w:val="en-GB"/>
        </w:rPr>
        <w:t xml:space="preserve"> </w:t>
      </w:r>
      <w:r w:rsidR="00A76731" w:rsidRPr="00D74C48">
        <w:rPr>
          <w:rFonts w:cs="Arial"/>
          <w:i/>
          <w:color w:val="000000"/>
          <w:lang w:val="en-GB"/>
        </w:rPr>
        <w:t>baseline</w:t>
      </w:r>
      <w:r w:rsidR="0007132F">
        <w:rPr>
          <w:rFonts w:cs="Arial"/>
          <w:i/>
          <w:color w:val="000000"/>
          <w:lang w:val="en-GB"/>
        </w:rPr>
        <w:t xml:space="preserve"> information</w:t>
      </w:r>
      <w:r w:rsidR="00A76731" w:rsidRPr="00D74C48">
        <w:rPr>
          <w:rFonts w:cs="Arial"/>
          <w:i/>
          <w:color w:val="000000"/>
          <w:lang w:val="en-GB"/>
        </w:rPr>
        <w:t xml:space="preserve"> </w:t>
      </w:r>
      <w:r w:rsidR="00422D13">
        <w:rPr>
          <w:rFonts w:cs="Arial"/>
          <w:i/>
          <w:color w:val="000000"/>
          <w:lang w:val="en-GB"/>
        </w:rPr>
        <w:t>and</w:t>
      </w:r>
      <w:r w:rsidR="0007132F">
        <w:rPr>
          <w:rFonts w:cs="Arial"/>
          <w:i/>
          <w:color w:val="000000"/>
          <w:lang w:val="en-GB"/>
        </w:rPr>
        <w:t xml:space="preserve"> serve </w:t>
      </w:r>
      <w:proofErr w:type="gramStart"/>
      <w:r w:rsidR="0007132F">
        <w:rPr>
          <w:rFonts w:cs="Arial"/>
          <w:i/>
          <w:color w:val="000000"/>
          <w:lang w:val="en-GB"/>
        </w:rPr>
        <w:t xml:space="preserve">as </w:t>
      </w:r>
      <w:r w:rsidR="00422D13">
        <w:rPr>
          <w:rFonts w:cs="Arial"/>
          <w:i/>
          <w:color w:val="000000"/>
          <w:lang w:val="en-GB"/>
        </w:rPr>
        <w:t xml:space="preserve"> endline</w:t>
      </w:r>
      <w:proofErr w:type="gramEnd"/>
      <w:r w:rsidR="00422D13">
        <w:rPr>
          <w:rFonts w:cs="Arial"/>
          <w:i/>
          <w:color w:val="000000"/>
          <w:lang w:val="en-GB"/>
        </w:rPr>
        <w:t xml:space="preserve"> </w:t>
      </w:r>
      <w:r w:rsidR="0052219E" w:rsidRPr="00D74C48">
        <w:rPr>
          <w:rFonts w:cs="Arial"/>
          <w:i/>
          <w:color w:val="000000"/>
          <w:lang w:val="en-GB"/>
        </w:rPr>
        <w:t>information</w:t>
      </w:r>
      <w:r w:rsidR="00C86F9E">
        <w:rPr>
          <w:rFonts w:cs="Arial"/>
          <w:i/>
          <w:color w:val="000000"/>
          <w:lang w:val="en-GB"/>
        </w:rPr>
        <w:t xml:space="preserve"> 7 months later</w:t>
      </w:r>
      <w:r w:rsidR="0052219E" w:rsidRPr="00D74C48">
        <w:rPr>
          <w:rFonts w:cs="Arial"/>
          <w:i/>
          <w:color w:val="000000"/>
          <w:lang w:val="en-GB"/>
        </w:rPr>
        <w:t xml:space="preserve"> so that</w:t>
      </w:r>
      <w:r w:rsidR="0052219E" w:rsidRPr="00D74C48">
        <w:rPr>
          <w:rFonts w:cs="Arial"/>
          <w:i/>
          <w:color w:val="000000"/>
        </w:rPr>
        <w:t xml:space="preserve"> progress can be identified</w:t>
      </w:r>
      <w:r w:rsidRPr="00D74C48">
        <w:rPr>
          <w:rFonts w:cs="Arial"/>
          <w:i/>
          <w:color w:val="000000"/>
        </w:rPr>
        <w:t xml:space="preserve"> and measured</w:t>
      </w:r>
      <w:r w:rsidR="0052219E" w:rsidRPr="00D74C48">
        <w:rPr>
          <w:rFonts w:cs="Arial"/>
          <w:i/>
          <w:color w:val="000000"/>
        </w:rPr>
        <w:t xml:space="preserve"> </w:t>
      </w:r>
      <w:r w:rsidRPr="00D74C48">
        <w:rPr>
          <w:rFonts w:cs="Arial"/>
          <w:i/>
          <w:color w:val="000000"/>
        </w:rPr>
        <w:t>for</w:t>
      </w:r>
      <w:r w:rsidR="0052219E" w:rsidRPr="00D74C48">
        <w:rPr>
          <w:rFonts w:cs="Arial"/>
          <w:i/>
          <w:color w:val="000000"/>
        </w:rPr>
        <w:t xml:space="preserve"> project targets</w:t>
      </w:r>
      <w:r w:rsidRPr="00D74C48">
        <w:rPr>
          <w:rFonts w:cs="Arial"/>
          <w:i/>
          <w:color w:val="000000"/>
        </w:rPr>
        <w:t xml:space="preserve"> and provide essential information</w:t>
      </w:r>
      <w:r w:rsidR="00E1783A" w:rsidRPr="00D74C48">
        <w:rPr>
          <w:rFonts w:cs="Arial"/>
          <w:i/>
          <w:color w:val="000000"/>
        </w:rPr>
        <w:t xml:space="preserve"> to SP, UNIDO and </w:t>
      </w:r>
      <w:r w:rsidRPr="00D74C48">
        <w:rPr>
          <w:rFonts w:cs="Arial"/>
          <w:i/>
          <w:color w:val="000000"/>
        </w:rPr>
        <w:t xml:space="preserve">to the Nutrition </w:t>
      </w:r>
      <w:r w:rsidR="00FE3283">
        <w:rPr>
          <w:rFonts w:cs="Arial"/>
          <w:i/>
          <w:color w:val="000000"/>
        </w:rPr>
        <w:t>C</w:t>
      </w:r>
      <w:r w:rsidRPr="00D74C48">
        <w:rPr>
          <w:rFonts w:cs="Arial"/>
          <w:i/>
          <w:color w:val="000000"/>
        </w:rPr>
        <w:t>luster</w:t>
      </w:r>
      <w:r w:rsidR="0052219E" w:rsidRPr="00D74C48">
        <w:rPr>
          <w:rFonts w:cs="Arial"/>
          <w:color w:val="000000"/>
        </w:rPr>
        <w:t>.</w:t>
      </w:r>
    </w:p>
    <w:p w14:paraId="0D1EFD7A" w14:textId="77777777" w:rsidR="00DB3DB3" w:rsidRPr="00D74C48" w:rsidRDefault="00DB3DB3" w:rsidP="00D74C48">
      <w:pPr>
        <w:autoSpaceDE w:val="0"/>
        <w:autoSpaceDN w:val="0"/>
        <w:adjustRightInd w:val="0"/>
        <w:spacing w:after="60"/>
        <w:ind w:left="720" w:hanging="720"/>
        <w:jc w:val="both"/>
        <w:rPr>
          <w:rFonts w:cs="Arial"/>
          <w:color w:val="000000"/>
          <w:lang w:val="en-GB"/>
        </w:rPr>
      </w:pPr>
    </w:p>
    <w:p w14:paraId="78EEEADD" w14:textId="77777777" w:rsidR="00945DE6" w:rsidRPr="00D74C48" w:rsidRDefault="00DB3DB3" w:rsidP="00D74C48">
      <w:pPr>
        <w:autoSpaceDE w:val="0"/>
        <w:autoSpaceDN w:val="0"/>
        <w:adjustRightInd w:val="0"/>
        <w:spacing w:after="60"/>
        <w:ind w:left="720" w:hanging="720"/>
        <w:jc w:val="both"/>
        <w:rPr>
          <w:rFonts w:cs="Arial"/>
          <w:color w:val="000000"/>
          <w:lang w:val="en-GB"/>
        </w:rPr>
      </w:pPr>
      <w:r w:rsidRPr="00D74C48">
        <w:rPr>
          <w:rFonts w:cs="Arial"/>
          <w:color w:val="000000"/>
          <w:lang w:val="en-GB"/>
        </w:rPr>
        <w:t>The SMART survey will specifically measure</w:t>
      </w:r>
      <w:r w:rsidR="00D74C48">
        <w:rPr>
          <w:rFonts w:cs="Arial"/>
          <w:color w:val="000000"/>
          <w:lang w:val="en-GB"/>
        </w:rPr>
        <w:t>:</w:t>
      </w:r>
    </w:p>
    <w:p w14:paraId="00B50D4F" w14:textId="4C84D291" w:rsidR="00946815" w:rsidRPr="00D74C48" w:rsidRDefault="00D74C48" w:rsidP="00D74C48">
      <w:pPr>
        <w:autoSpaceDE w:val="0"/>
        <w:autoSpaceDN w:val="0"/>
        <w:adjustRightInd w:val="0"/>
        <w:spacing w:after="60"/>
        <w:jc w:val="both"/>
        <w:rPr>
          <w:rFonts w:cs="Arial"/>
          <w:color w:val="000000"/>
          <w:lang w:val="en-GB"/>
        </w:rPr>
      </w:pPr>
      <w:proofErr w:type="gramStart"/>
      <w:r>
        <w:rPr>
          <w:rFonts w:cs="Arial"/>
          <w:color w:val="000000"/>
          <w:lang w:val="en-GB"/>
        </w:rPr>
        <w:t xml:space="preserve">The </w:t>
      </w:r>
      <w:r w:rsidR="00D15338">
        <w:rPr>
          <w:rFonts w:cs="Arial"/>
          <w:color w:val="000000"/>
          <w:lang w:val="en-GB"/>
        </w:rPr>
        <w:t>n</w:t>
      </w:r>
      <w:r w:rsidR="00DB3DB3" w:rsidRPr="00D74C48">
        <w:rPr>
          <w:rFonts w:cs="Arial"/>
          <w:color w:val="000000"/>
          <w:lang w:val="en-GB"/>
        </w:rPr>
        <w:t xml:space="preserve">utritional </w:t>
      </w:r>
      <w:r w:rsidR="00D15338">
        <w:rPr>
          <w:rFonts w:cs="Arial"/>
          <w:color w:val="000000"/>
          <w:lang w:val="en-GB"/>
        </w:rPr>
        <w:t>s</w:t>
      </w:r>
      <w:r w:rsidR="00DB3DB3" w:rsidRPr="00D74C48">
        <w:rPr>
          <w:rFonts w:cs="Arial"/>
          <w:color w:val="000000"/>
          <w:lang w:val="en-GB"/>
        </w:rPr>
        <w:t xml:space="preserve">tatus of </w:t>
      </w:r>
      <w:r w:rsidR="00D15338">
        <w:rPr>
          <w:rFonts w:cs="Arial"/>
          <w:color w:val="000000"/>
          <w:lang w:val="en-GB"/>
        </w:rPr>
        <w:t>c</w:t>
      </w:r>
      <w:r w:rsidR="00DB3DB3" w:rsidRPr="00D74C48">
        <w:rPr>
          <w:rFonts w:cs="Arial"/>
          <w:color w:val="000000"/>
          <w:lang w:val="en-GB"/>
        </w:rPr>
        <w:t xml:space="preserve">hildren </w:t>
      </w:r>
      <w:r w:rsidR="00351E82">
        <w:rPr>
          <w:rFonts w:cs="Arial"/>
          <w:color w:val="000000"/>
          <w:lang w:val="en-GB"/>
        </w:rPr>
        <w:t>0-59 months</w:t>
      </w:r>
      <w:r w:rsidR="00084A67">
        <w:rPr>
          <w:rFonts w:cs="Arial"/>
          <w:color w:val="000000"/>
          <w:lang w:val="en-GB"/>
        </w:rPr>
        <w:t>,</w:t>
      </w:r>
      <w:r w:rsidR="00D35CB1">
        <w:rPr>
          <w:rFonts w:cs="Arial"/>
          <w:color w:val="000000"/>
          <w:lang w:val="en-GB"/>
        </w:rPr>
        <w:t xml:space="preserve"> mortality rate of children under 5</w:t>
      </w:r>
      <w:r w:rsidR="00084A67">
        <w:rPr>
          <w:rFonts w:cs="Arial"/>
          <w:color w:val="000000"/>
          <w:lang w:val="en-GB"/>
        </w:rPr>
        <w:t>,</w:t>
      </w:r>
      <w:r w:rsidR="007843A7">
        <w:rPr>
          <w:rFonts w:cs="Arial"/>
          <w:color w:val="000000"/>
          <w:lang w:val="en-GB"/>
        </w:rPr>
        <w:t xml:space="preserve"> </w:t>
      </w:r>
      <w:r w:rsidR="00422D13">
        <w:rPr>
          <w:rFonts w:cs="Arial"/>
          <w:color w:val="000000"/>
          <w:lang w:val="en-GB"/>
        </w:rPr>
        <w:t xml:space="preserve">along with </w:t>
      </w:r>
      <w:r w:rsidR="00D35CB1">
        <w:rPr>
          <w:rFonts w:cs="Arial"/>
          <w:color w:val="000000"/>
          <w:lang w:val="en-GB"/>
        </w:rPr>
        <w:t>overall death rat</w:t>
      </w:r>
      <w:r w:rsidR="007843A7">
        <w:rPr>
          <w:rFonts w:cs="Arial"/>
          <w:color w:val="000000"/>
          <w:lang w:val="en-GB"/>
        </w:rPr>
        <w:t xml:space="preserve">e </w:t>
      </w:r>
      <w:r w:rsidR="00422D13">
        <w:rPr>
          <w:rFonts w:cs="Arial"/>
          <w:color w:val="000000"/>
          <w:lang w:val="en-GB"/>
        </w:rPr>
        <w:t>of the population</w:t>
      </w:r>
      <w:r>
        <w:rPr>
          <w:rFonts w:cs="Arial"/>
          <w:color w:val="000000"/>
          <w:lang w:val="en-GB"/>
        </w:rPr>
        <w:t>.</w:t>
      </w:r>
      <w:proofErr w:type="gramEnd"/>
      <w:r>
        <w:rPr>
          <w:rFonts w:cs="Arial"/>
          <w:color w:val="000000"/>
          <w:lang w:val="en-GB"/>
        </w:rPr>
        <w:t xml:space="preserve"> </w:t>
      </w:r>
      <w:r w:rsidR="0052219E" w:rsidRPr="00D74C48">
        <w:rPr>
          <w:rFonts w:cs="Arial"/>
          <w:color w:val="000000"/>
          <w:lang w:val="en-GB"/>
        </w:rPr>
        <w:t>The specific</w:t>
      </w:r>
      <w:r w:rsidR="00D35CB1">
        <w:rPr>
          <w:rFonts w:cs="Arial"/>
          <w:color w:val="000000"/>
          <w:lang w:val="en-GB"/>
        </w:rPr>
        <w:t xml:space="preserve"> </w:t>
      </w:r>
      <w:r w:rsidR="0052219E" w:rsidRPr="00D74C48">
        <w:rPr>
          <w:rFonts w:cs="Arial"/>
          <w:color w:val="000000"/>
          <w:lang w:val="en-GB"/>
        </w:rPr>
        <w:t>me</w:t>
      </w:r>
      <w:r w:rsidR="00DB3DB3" w:rsidRPr="00D74C48">
        <w:rPr>
          <w:rFonts w:cs="Arial"/>
          <w:color w:val="000000"/>
          <w:lang w:val="en-GB"/>
        </w:rPr>
        <w:t>asurements that will be identified</w:t>
      </w:r>
      <w:r w:rsidR="0052219E" w:rsidRPr="00D74C48">
        <w:rPr>
          <w:rFonts w:cs="Arial"/>
          <w:color w:val="000000"/>
          <w:lang w:val="en-GB"/>
        </w:rPr>
        <w:t xml:space="preserve"> are </w:t>
      </w:r>
      <w:r>
        <w:rPr>
          <w:rFonts w:cs="Arial"/>
          <w:color w:val="000000"/>
          <w:lang w:val="en-GB"/>
        </w:rPr>
        <w:t xml:space="preserve">Severe </w:t>
      </w:r>
      <w:r w:rsidR="00DB3DB3" w:rsidRPr="00D74C48">
        <w:rPr>
          <w:rFonts w:cs="Arial"/>
          <w:color w:val="000000"/>
          <w:lang w:val="en-GB"/>
        </w:rPr>
        <w:t xml:space="preserve">Acute </w:t>
      </w:r>
      <w:r w:rsidR="0052219E" w:rsidRPr="00D74C48">
        <w:rPr>
          <w:rFonts w:cs="Arial"/>
          <w:color w:val="000000"/>
          <w:lang w:val="en-GB"/>
        </w:rPr>
        <w:t>M</w:t>
      </w:r>
      <w:r w:rsidR="00DB3DB3" w:rsidRPr="00D74C48">
        <w:rPr>
          <w:rFonts w:cs="Arial"/>
          <w:color w:val="000000"/>
          <w:lang w:val="en-GB"/>
        </w:rPr>
        <w:t xml:space="preserve">alnutrition (SAM), </w:t>
      </w:r>
      <w:r w:rsidR="0052219E" w:rsidRPr="00D74C48">
        <w:rPr>
          <w:rFonts w:cs="Arial"/>
          <w:color w:val="000000"/>
          <w:lang w:val="en-GB"/>
        </w:rPr>
        <w:t>G</w:t>
      </w:r>
      <w:r w:rsidR="00832273" w:rsidRPr="00D74C48">
        <w:rPr>
          <w:rFonts w:cs="Arial"/>
          <w:color w:val="000000"/>
          <w:lang w:val="en-GB"/>
        </w:rPr>
        <w:t xml:space="preserve">lobal </w:t>
      </w:r>
      <w:r w:rsidR="0052219E" w:rsidRPr="00D74C48">
        <w:rPr>
          <w:rFonts w:cs="Arial"/>
          <w:color w:val="000000"/>
          <w:lang w:val="en-GB"/>
        </w:rPr>
        <w:t>A</w:t>
      </w:r>
      <w:r w:rsidR="00832273" w:rsidRPr="00D74C48">
        <w:rPr>
          <w:rFonts w:cs="Arial"/>
          <w:color w:val="000000"/>
          <w:lang w:val="en-GB"/>
        </w:rPr>
        <w:t xml:space="preserve">cute </w:t>
      </w:r>
      <w:r w:rsidR="0052219E" w:rsidRPr="00D74C48">
        <w:rPr>
          <w:rFonts w:cs="Arial"/>
          <w:color w:val="000000"/>
          <w:lang w:val="en-GB"/>
        </w:rPr>
        <w:t>M</w:t>
      </w:r>
      <w:r w:rsidR="00832273" w:rsidRPr="00D74C48">
        <w:rPr>
          <w:rFonts w:cs="Arial"/>
          <w:color w:val="000000"/>
          <w:lang w:val="en-GB"/>
        </w:rPr>
        <w:t>alnutrition</w:t>
      </w:r>
      <w:r w:rsidR="00351E82">
        <w:rPr>
          <w:rFonts w:cs="Arial"/>
          <w:color w:val="000000"/>
          <w:lang w:val="en-GB"/>
        </w:rPr>
        <w:t xml:space="preserve"> (GAM)</w:t>
      </w:r>
      <w:r w:rsidR="00832273" w:rsidRPr="00D74C48">
        <w:rPr>
          <w:rFonts w:cs="Arial"/>
          <w:color w:val="000000"/>
          <w:lang w:val="en-GB"/>
        </w:rPr>
        <w:t xml:space="preserve">, </w:t>
      </w:r>
      <w:r w:rsidR="00351E82">
        <w:rPr>
          <w:rFonts w:cs="Arial"/>
          <w:color w:val="000000"/>
          <w:lang w:val="en-GB"/>
        </w:rPr>
        <w:t>stunting (height-for-age), and underweight (weight-for-age) through measuring height, weight, age, and MUAC of children 0-59 months.</w:t>
      </w:r>
      <w:r w:rsidR="00D35CB1">
        <w:rPr>
          <w:rFonts w:cs="Arial"/>
          <w:color w:val="000000"/>
          <w:lang w:val="en-GB"/>
        </w:rPr>
        <w:t xml:space="preserve"> For Mortality the Under 5 mortality rate and the Crude Death Rate </w:t>
      </w:r>
      <w:proofErr w:type="gramStart"/>
      <w:r w:rsidR="00D35CB1">
        <w:rPr>
          <w:rFonts w:cs="Arial"/>
          <w:color w:val="000000"/>
          <w:lang w:val="en-GB"/>
        </w:rPr>
        <w:t>( CDR</w:t>
      </w:r>
      <w:proofErr w:type="gramEnd"/>
      <w:r w:rsidR="00D35CB1">
        <w:rPr>
          <w:rFonts w:cs="Arial"/>
          <w:color w:val="000000"/>
          <w:lang w:val="en-GB"/>
        </w:rPr>
        <w:t>)</w:t>
      </w:r>
      <w:r w:rsidR="009F0D8F">
        <w:rPr>
          <w:rFonts w:cs="Arial"/>
          <w:color w:val="000000"/>
          <w:lang w:val="en-GB"/>
        </w:rPr>
        <w:t>.</w:t>
      </w:r>
      <w:r w:rsidR="00D35CB1">
        <w:rPr>
          <w:rFonts w:cs="Arial"/>
          <w:color w:val="000000"/>
          <w:lang w:val="en-GB"/>
        </w:rPr>
        <w:t xml:space="preserve"> </w:t>
      </w:r>
      <w:r w:rsidR="00D15338">
        <w:rPr>
          <w:rFonts w:cs="Arial"/>
          <w:color w:val="000000"/>
          <w:lang w:val="en-GB"/>
        </w:rPr>
        <w:t xml:space="preserve"> </w:t>
      </w:r>
      <w:r>
        <w:rPr>
          <w:rFonts w:cs="Arial"/>
          <w:color w:val="000000"/>
          <w:lang w:val="en-GB"/>
        </w:rPr>
        <w:t>These</w:t>
      </w:r>
      <w:r w:rsidR="00946815" w:rsidRPr="00D74C48">
        <w:rPr>
          <w:rFonts w:cs="Arial"/>
          <w:color w:val="000000"/>
          <w:lang w:val="en-GB"/>
        </w:rPr>
        <w:t xml:space="preserve"> measurements will then be used to inform and measure the specific indicators below. </w:t>
      </w:r>
    </w:p>
    <w:p w14:paraId="3CCC4E44" w14:textId="77777777" w:rsidR="00946815" w:rsidRPr="00D74C48" w:rsidRDefault="00946815" w:rsidP="00D74C48">
      <w:pPr>
        <w:numPr>
          <w:ilvl w:val="0"/>
          <w:numId w:val="16"/>
        </w:numPr>
        <w:spacing w:after="0"/>
        <w:contextualSpacing/>
        <w:jc w:val="both"/>
        <w:rPr>
          <w:rFonts w:eastAsia="Times New Roman" w:cs="Times New Roman"/>
        </w:rPr>
      </w:pPr>
      <w:r w:rsidRPr="00D74C48">
        <w:rPr>
          <w:rFonts w:eastAsia="Times New Roman" w:cs="Times New Roman"/>
          <w:b/>
        </w:rPr>
        <w:t>Percentage of children aged 6-59 months with SAM (weight-for-height &lt; -3 z-scores, nutritional edema, or MUAC&lt;11.5 mm)</w:t>
      </w:r>
    </w:p>
    <w:p w14:paraId="04E353E2" w14:textId="77777777" w:rsidR="00946815" w:rsidRPr="00D74C48" w:rsidRDefault="00946815" w:rsidP="00D74C48">
      <w:pPr>
        <w:numPr>
          <w:ilvl w:val="0"/>
          <w:numId w:val="16"/>
        </w:numPr>
        <w:spacing w:after="0"/>
        <w:contextualSpacing/>
        <w:jc w:val="both"/>
        <w:rPr>
          <w:rFonts w:eastAsia="Times New Roman" w:cs="Times New Roman"/>
        </w:rPr>
      </w:pPr>
      <w:r w:rsidRPr="00D74C48">
        <w:rPr>
          <w:rFonts w:eastAsia="Times New Roman" w:cs="Times New Roman"/>
          <w:b/>
        </w:rPr>
        <w:t>Percentage of children aged 6-59 months with GAM (WFH &lt;-2 Z score and/or MUAC &lt;12.5 cm and/or nutritional edema)</w:t>
      </w:r>
    </w:p>
    <w:p w14:paraId="2015C77E" w14:textId="77777777" w:rsidR="00946815" w:rsidRPr="00D74C48" w:rsidRDefault="00946815" w:rsidP="00D74C48">
      <w:pPr>
        <w:numPr>
          <w:ilvl w:val="0"/>
          <w:numId w:val="16"/>
        </w:numPr>
        <w:spacing w:after="0"/>
        <w:contextualSpacing/>
        <w:jc w:val="both"/>
        <w:rPr>
          <w:rFonts w:eastAsia="Times New Roman" w:cs="Times New Roman"/>
        </w:rPr>
      </w:pPr>
      <w:r w:rsidRPr="00D74C48">
        <w:rPr>
          <w:rFonts w:eastAsia="Times New Roman" w:cs="Times New Roman"/>
          <w:b/>
        </w:rPr>
        <w:t>Percentage of children aged 0-&lt;59 months that are underweight (weight-for-age &lt;-2 z-scores)</w:t>
      </w:r>
    </w:p>
    <w:p w14:paraId="7E92DDB3" w14:textId="77777777" w:rsidR="00B85230" w:rsidRPr="003C5D9F" w:rsidRDefault="00946815" w:rsidP="00D74C48">
      <w:pPr>
        <w:numPr>
          <w:ilvl w:val="0"/>
          <w:numId w:val="16"/>
        </w:numPr>
        <w:spacing w:after="0"/>
        <w:contextualSpacing/>
        <w:jc w:val="both"/>
        <w:rPr>
          <w:rFonts w:eastAsia="Times New Roman" w:cs="Times New Roman"/>
        </w:rPr>
      </w:pPr>
      <w:r w:rsidRPr="00D74C48">
        <w:rPr>
          <w:rFonts w:eastAsia="Times New Roman" w:cs="Times New Roman"/>
          <w:b/>
        </w:rPr>
        <w:t>Percentage of children aged 0-&lt;59 months that are stunted (height-for-age &lt;-2 months z-scores)</w:t>
      </w:r>
    </w:p>
    <w:p w14:paraId="325CD595" w14:textId="574A5D1A" w:rsidR="00D35CB1" w:rsidRPr="009F0D8F" w:rsidRDefault="00D35CB1" w:rsidP="00D74C48">
      <w:pPr>
        <w:numPr>
          <w:ilvl w:val="0"/>
          <w:numId w:val="16"/>
        </w:numPr>
        <w:spacing w:after="0"/>
        <w:contextualSpacing/>
        <w:jc w:val="both"/>
        <w:rPr>
          <w:rFonts w:eastAsia="Times New Roman" w:cs="Times New Roman"/>
          <w:b/>
        </w:rPr>
      </w:pPr>
      <w:r w:rsidRPr="009F0D8F">
        <w:rPr>
          <w:rFonts w:eastAsia="Times New Roman" w:cs="Times New Roman"/>
          <w:b/>
        </w:rPr>
        <w:t>Crude Death Rate – number of deaths/1000/per day</w:t>
      </w:r>
    </w:p>
    <w:p w14:paraId="7417FCCE" w14:textId="36479FA2" w:rsidR="00D35CB1" w:rsidRPr="009F0D8F" w:rsidRDefault="00D35CB1" w:rsidP="00D74C48">
      <w:pPr>
        <w:numPr>
          <w:ilvl w:val="0"/>
          <w:numId w:val="16"/>
        </w:numPr>
        <w:spacing w:after="0"/>
        <w:contextualSpacing/>
        <w:jc w:val="both"/>
        <w:rPr>
          <w:rFonts w:eastAsia="Times New Roman" w:cs="Times New Roman"/>
          <w:b/>
        </w:rPr>
      </w:pPr>
      <w:r w:rsidRPr="009F0D8F">
        <w:rPr>
          <w:rFonts w:eastAsia="Times New Roman" w:cs="Times New Roman"/>
          <w:b/>
        </w:rPr>
        <w:t>Under 5 mortality rate – number of deaths/1000/per day</w:t>
      </w:r>
    </w:p>
    <w:p w14:paraId="2E7A7EC9" w14:textId="77777777" w:rsidR="00D35CB1" w:rsidRDefault="00D35CB1" w:rsidP="00057F7E">
      <w:pPr>
        <w:spacing w:after="0"/>
        <w:contextualSpacing/>
        <w:jc w:val="both"/>
        <w:rPr>
          <w:rFonts w:eastAsia="Times New Roman" w:cs="Times New Roman"/>
        </w:rPr>
      </w:pPr>
    </w:p>
    <w:p w14:paraId="5AB2A855" w14:textId="036085AA" w:rsidR="00057F7E" w:rsidRDefault="00057F7E" w:rsidP="00057F7E">
      <w:pPr>
        <w:spacing w:after="0"/>
        <w:contextualSpacing/>
        <w:jc w:val="both"/>
        <w:rPr>
          <w:rFonts w:eastAsia="Times New Roman" w:cs="Times New Roman"/>
        </w:rPr>
      </w:pPr>
      <w:r>
        <w:rPr>
          <w:rFonts w:eastAsia="Times New Roman" w:cs="Times New Roman"/>
        </w:rPr>
        <w:t xml:space="preserve">For FSL information the SMART survey will identify and analyze how people made their living before the crisis which have affected their livelihoods and what impact it has had. It will then determine how people are currently coping and how </w:t>
      </w:r>
      <w:proofErr w:type="gramStart"/>
      <w:r>
        <w:rPr>
          <w:rFonts w:eastAsia="Times New Roman" w:cs="Times New Roman"/>
        </w:rPr>
        <w:t>peoples</w:t>
      </w:r>
      <w:proofErr w:type="gramEnd"/>
      <w:r>
        <w:rPr>
          <w:rFonts w:eastAsia="Times New Roman" w:cs="Times New Roman"/>
        </w:rPr>
        <w:t xml:space="preserve"> access to food is expected to change in the near future. This information will be gathered through FGDs and KII’s</w:t>
      </w:r>
    </w:p>
    <w:p w14:paraId="74834E53" w14:textId="77777777" w:rsidR="00673BA6" w:rsidRDefault="00673BA6" w:rsidP="00057F7E">
      <w:pPr>
        <w:spacing w:after="0"/>
        <w:contextualSpacing/>
        <w:jc w:val="both"/>
        <w:rPr>
          <w:rFonts w:eastAsia="Times New Roman" w:cs="Times New Roman"/>
        </w:rPr>
      </w:pPr>
    </w:p>
    <w:p w14:paraId="6C60B2DF" w14:textId="77777777" w:rsidR="00673BA6" w:rsidRPr="00D74C48" w:rsidRDefault="00673BA6" w:rsidP="00057F7E">
      <w:pPr>
        <w:spacing w:after="0"/>
        <w:contextualSpacing/>
        <w:jc w:val="both"/>
        <w:rPr>
          <w:rFonts w:eastAsia="Times New Roman" w:cs="Times New Roman"/>
        </w:rPr>
      </w:pPr>
    </w:p>
    <w:p w14:paraId="63500D51" w14:textId="77777777" w:rsidR="00B85230" w:rsidRPr="00B85230" w:rsidRDefault="00B85230" w:rsidP="00B85230">
      <w:pPr>
        <w:autoSpaceDE w:val="0"/>
        <w:autoSpaceDN w:val="0"/>
        <w:adjustRightInd w:val="0"/>
        <w:spacing w:after="0" w:line="240" w:lineRule="auto"/>
        <w:rPr>
          <w:rFonts w:cs="Arial"/>
          <w:color w:val="000000"/>
        </w:rPr>
      </w:pPr>
    </w:p>
    <w:p w14:paraId="111BCED8" w14:textId="77777777" w:rsidR="00B85230" w:rsidRPr="00B85230" w:rsidRDefault="00E1783A" w:rsidP="00B85230">
      <w:pPr>
        <w:numPr>
          <w:ilvl w:val="0"/>
          <w:numId w:val="7"/>
        </w:numPr>
        <w:autoSpaceDE w:val="0"/>
        <w:autoSpaceDN w:val="0"/>
        <w:adjustRightInd w:val="0"/>
        <w:spacing w:after="0" w:line="240" w:lineRule="auto"/>
        <w:ind w:left="360"/>
        <w:contextualSpacing/>
        <w:rPr>
          <w:rFonts w:cs="Arial"/>
          <w:b/>
          <w:bCs/>
        </w:rPr>
      </w:pPr>
      <w:r>
        <w:rPr>
          <w:rFonts w:cs="Arial"/>
          <w:b/>
          <w:bCs/>
        </w:rPr>
        <w:lastRenderedPageBreak/>
        <w:t>Scope of Evaluation</w:t>
      </w:r>
    </w:p>
    <w:p w14:paraId="72DAF5F4" w14:textId="181F37C2" w:rsidR="00832273" w:rsidRDefault="00832273" w:rsidP="00091968">
      <w:pPr>
        <w:autoSpaceDE w:val="0"/>
        <w:autoSpaceDN w:val="0"/>
        <w:adjustRightInd w:val="0"/>
        <w:spacing w:after="0"/>
        <w:jc w:val="both"/>
        <w:rPr>
          <w:rFonts w:cs="Arial"/>
          <w:color w:val="000000"/>
          <w:lang w:val="en-GB"/>
        </w:rPr>
      </w:pPr>
      <w:r>
        <w:rPr>
          <w:rFonts w:cs="Arial"/>
          <w:color w:val="000000"/>
          <w:lang w:val="en-GB"/>
        </w:rPr>
        <w:t>The SMART survey</w:t>
      </w:r>
      <w:r w:rsidR="00422D13">
        <w:rPr>
          <w:rFonts w:cs="Arial"/>
          <w:color w:val="000000"/>
          <w:lang w:val="en-GB"/>
        </w:rPr>
        <w:t>s</w:t>
      </w:r>
      <w:r>
        <w:rPr>
          <w:rFonts w:cs="Arial"/>
          <w:color w:val="000000"/>
          <w:lang w:val="en-GB"/>
        </w:rPr>
        <w:t xml:space="preserve"> will be conducted in </w:t>
      </w:r>
      <w:r w:rsidR="00D15338">
        <w:rPr>
          <w:rFonts w:cs="Arial"/>
          <w:color w:val="000000"/>
          <w:lang w:val="en-GB"/>
        </w:rPr>
        <w:t>s</w:t>
      </w:r>
      <w:r>
        <w:rPr>
          <w:rFonts w:cs="Arial"/>
          <w:color w:val="000000"/>
          <w:lang w:val="en-GB"/>
        </w:rPr>
        <w:t>outhern Mayendit County, within the population of 21,500</w:t>
      </w:r>
      <w:r w:rsidR="00937044">
        <w:rPr>
          <w:rFonts w:cs="Arial"/>
          <w:color w:val="000000"/>
          <w:lang w:val="en-GB"/>
        </w:rPr>
        <w:t xml:space="preserve"> targeting households with </w:t>
      </w:r>
      <w:r w:rsidR="00351E82">
        <w:rPr>
          <w:rFonts w:cs="Arial"/>
          <w:color w:val="000000"/>
          <w:lang w:val="en-GB"/>
        </w:rPr>
        <w:t>caregivers of children 0-59 months</w:t>
      </w:r>
      <w:r>
        <w:rPr>
          <w:rFonts w:cs="Arial"/>
          <w:color w:val="000000"/>
          <w:lang w:val="en-GB"/>
        </w:rPr>
        <w:t>.</w:t>
      </w:r>
      <w:r w:rsidR="00937044" w:rsidRPr="00937044">
        <w:t xml:space="preserve"> </w:t>
      </w:r>
      <w:r w:rsidR="00937044">
        <w:rPr>
          <w:rFonts w:cs="Arial"/>
          <w:color w:val="000000"/>
          <w:lang w:val="en-GB"/>
        </w:rPr>
        <w:t>The</w:t>
      </w:r>
      <w:r w:rsidR="00937044" w:rsidRPr="00937044">
        <w:rPr>
          <w:rFonts w:cs="Arial"/>
          <w:color w:val="000000"/>
          <w:lang w:val="en-GB"/>
        </w:rPr>
        <w:t xml:space="preserve"> </w:t>
      </w:r>
      <w:r w:rsidR="00D15338">
        <w:rPr>
          <w:rFonts w:cs="Arial"/>
          <w:color w:val="000000"/>
          <w:lang w:val="en-GB"/>
        </w:rPr>
        <w:t xml:space="preserve">NIWG </w:t>
      </w:r>
      <w:r w:rsidR="00937044" w:rsidRPr="00937044">
        <w:rPr>
          <w:rFonts w:cs="Arial"/>
          <w:color w:val="000000"/>
          <w:lang w:val="en-GB"/>
        </w:rPr>
        <w:t>of the Nutrition Cluster</w:t>
      </w:r>
      <w:r w:rsidR="00937044">
        <w:rPr>
          <w:rFonts w:cs="Arial"/>
          <w:color w:val="000000"/>
          <w:lang w:val="en-GB"/>
        </w:rPr>
        <w:t xml:space="preserve"> in Juba</w:t>
      </w:r>
      <w:r w:rsidR="00937044" w:rsidRPr="00937044">
        <w:rPr>
          <w:rFonts w:cs="Arial"/>
          <w:color w:val="000000"/>
          <w:lang w:val="en-GB"/>
        </w:rPr>
        <w:t xml:space="preserve"> has issued guidance that all SMART surveys must be conducted during the periods of April to July and October to December. </w:t>
      </w:r>
      <w:r w:rsidR="00937044">
        <w:rPr>
          <w:rFonts w:cs="Arial"/>
          <w:color w:val="000000"/>
          <w:lang w:val="en-GB"/>
        </w:rPr>
        <w:t>Therefore the</w:t>
      </w:r>
      <w:r w:rsidR="00422D13">
        <w:rPr>
          <w:rFonts w:cs="Arial"/>
          <w:color w:val="000000"/>
          <w:lang w:val="en-GB"/>
        </w:rPr>
        <w:t xml:space="preserve"> </w:t>
      </w:r>
      <w:r w:rsidR="00FE3283">
        <w:rPr>
          <w:rFonts w:cs="Arial"/>
          <w:color w:val="000000"/>
          <w:lang w:val="en-GB"/>
        </w:rPr>
        <w:t xml:space="preserve">first </w:t>
      </w:r>
      <w:r w:rsidR="00E1783A">
        <w:rPr>
          <w:rFonts w:cs="Arial"/>
          <w:color w:val="000000"/>
          <w:lang w:val="en-GB"/>
        </w:rPr>
        <w:t>SMART</w:t>
      </w:r>
      <w:r w:rsidR="00422D13">
        <w:rPr>
          <w:rFonts w:cs="Arial"/>
          <w:color w:val="000000"/>
          <w:lang w:val="en-GB"/>
        </w:rPr>
        <w:t xml:space="preserve"> survey</w:t>
      </w:r>
      <w:r w:rsidR="00937044">
        <w:rPr>
          <w:rFonts w:cs="Arial"/>
          <w:color w:val="000000"/>
          <w:lang w:val="en-GB"/>
        </w:rPr>
        <w:t xml:space="preserve"> must be </w:t>
      </w:r>
      <w:r>
        <w:rPr>
          <w:rFonts w:cs="Arial"/>
          <w:color w:val="000000"/>
          <w:lang w:val="en-GB"/>
        </w:rPr>
        <w:t>conduct</w:t>
      </w:r>
      <w:r w:rsidR="00937044">
        <w:rPr>
          <w:rFonts w:cs="Arial"/>
          <w:color w:val="000000"/>
          <w:lang w:val="en-GB"/>
        </w:rPr>
        <w:t xml:space="preserve">ed in the </w:t>
      </w:r>
      <w:r w:rsidR="00FE3283">
        <w:rPr>
          <w:rFonts w:cs="Arial"/>
          <w:color w:val="000000"/>
          <w:lang w:val="en-GB"/>
        </w:rPr>
        <w:t>m</w:t>
      </w:r>
      <w:r w:rsidR="00937044">
        <w:rPr>
          <w:rFonts w:cs="Arial"/>
          <w:color w:val="000000"/>
          <w:lang w:val="en-GB"/>
        </w:rPr>
        <w:t xml:space="preserve">onth of November </w:t>
      </w:r>
      <w:r w:rsidR="00653897">
        <w:rPr>
          <w:rFonts w:cs="Arial"/>
          <w:color w:val="000000"/>
          <w:lang w:val="en-GB"/>
        </w:rPr>
        <w:t xml:space="preserve">and or </w:t>
      </w:r>
      <w:r w:rsidR="00937044">
        <w:rPr>
          <w:rFonts w:cs="Arial"/>
          <w:color w:val="000000"/>
          <w:lang w:val="en-GB"/>
        </w:rPr>
        <w:t>December 2015</w:t>
      </w:r>
      <w:r>
        <w:rPr>
          <w:rFonts w:cs="Arial"/>
          <w:color w:val="000000"/>
          <w:lang w:val="en-GB"/>
        </w:rPr>
        <w:t>.</w:t>
      </w:r>
      <w:r w:rsidR="00422D13">
        <w:rPr>
          <w:rFonts w:cs="Arial"/>
          <w:color w:val="000000"/>
          <w:lang w:val="en-GB"/>
        </w:rPr>
        <w:t xml:space="preserve"> The second SMART survey must be conducted during April to July 2016.</w:t>
      </w:r>
      <w:r>
        <w:rPr>
          <w:rFonts w:cs="Arial"/>
          <w:color w:val="000000"/>
          <w:lang w:val="en-GB"/>
        </w:rPr>
        <w:t xml:space="preserve"> </w:t>
      </w:r>
    </w:p>
    <w:p w14:paraId="551A8867" w14:textId="77777777" w:rsidR="00937044" w:rsidRDefault="00937044" w:rsidP="00091968">
      <w:pPr>
        <w:autoSpaceDE w:val="0"/>
        <w:autoSpaceDN w:val="0"/>
        <w:adjustRightInd w:val="0"/>
        <w:spacing w:after="0"/>
        <w:jc w:val="both"/>
        <w:rPr>
          <w:rFonts w:cs="Arial"/>
          <w:color w:val="000000"/>
          <w:lang w:val="en-GB"/>
        </w:rPr>
      </w:pPr>
    </w:p>
    <w:p w14:paraId="57DEDF9C" w14:textId="54BB046E" w:rsidR="009F0D8F" w:rsidRDefault="00832273" w:rsidP="00091968">
      <w:pPr>
        <w:autoSpaceDE w:val="0"/>
        <w:autoSpaceDN w:val="0"/>
        <w:adjustRightInd w:val="0"/>
        <w:spacing w:after="0"/>
        <w:jc w:val="both"/>
        <w:rPr>
          <w:rFonts w:cs="Arial"/>
          <w:color w:val="000000"/>
          <w:lang w:val="en-GB"/>
        </w:rPr>
      </w:pPr>
      <w:r>
        <w:rPr>
          <w:rFonts w:cs="Arial"/>
          <w:color w:val="000000"/>
          <w:lang w:val="en-GB"/>
        </w:rPr>
        <w:t xml:space="preserve">During 2015 there </w:t>
      </w:r>
      <w:r w:rsidR="0088505B">
        <w:rPr>
          <w:rFonts w:cs="Arial"/>
          <w:color w:val="000000"/>
          <w:lang w:val="en-GB"/>
        </w:rPr>
        <w:t>have been severe security issues</w:t>
      </w:r>
      <w:r>
        <w:rPr>
          <w:rFonts w:cs="Arial"/>
          <w:color w:val="000000"/>
          <w:lang w:val="en-GB"/>
        </w:rPr>
        <w:t xml:space="preserve"> within Mayendit. Although</w:t>
      </w:r>
      <w:r w:rsidR="0088505B">
        <w:rPr>
          <w:rFonts w:cs="Arial"/>
          <w:color w:val="000000"/>
          <w:lang w:val="en-GB"/>
        </w:rPr>
        <w:t xml:space="preserve"> </w:t>
      </w:r>
      <w:r w:rsidR="00D15338">
        <w:rPr>
          <w:rFonts w:cs="Arial"/>
          <w:color w:val="000000"/>
          <w:lang w:val="en-GB"/>
        </w:rPr>
        <w:t xml:space="preserve">SP </w:t>
      </w:r>
      <w:r w:rsidR="0088505B">
        <w:rPr>
          <w:rFonts w:cs="Arial"/>
          <w:color w:val="000000"/>
          <w:lang w:val="en-GB"/>
        </w:rPr>
        <w:t>has resumed activities with</w:t>
      </w:r>
      <w:r w:rsidR="00FE3283">
        <w:rPr>
          <w:rFonts w:cs="Arial"/>
          <w:color w:val="000000"/>
          <w:lang w:val="en-GB"/>
        </w:rPr>
        <w:t>in</w:t>
      </w:r>
      <w:r w:rsidR="0088505B">
        <w:rPr>
          <w:rFonts w:cs="Arial"/>
          <w:color w:val="000000"/>
          <w:lang w:val="en-GB"/>
        </w:rPr>
        <w:t xml:space="preserve"> Mayendit there may still be some areas that are</w:t>
      </w:r>
      <w:r>
        <w:rPr>
          <w:rFonts w:cs="Arial"/>
          <w:color w:val="000000"/>
          <w:lang w:val="en-GB"/>
        </w:rPr>
        <w:t xml:space="preserve"> </w:t>
      </w:r>
      <w:r w:rsidR="0088505B">
        <w:rPr>
          <w:rFonts w:cs="Arial"/>
          <w:color w:val="000000"/>
          <w:lang w:val="en-GB"/>
        </w:rPr>
        <w:t>restricted for access due to ongoing conflict and</w:t>
      </w:r>
      <w:r>
        <w:rPr>
          <w:rFonts w:cs="Arial"/>
          <w:color w:val="000000"/>
          <w:lang w:val="en-GB"/>
        </w:rPr>
        <w:t xml:space="preserve"> insecurity.</w:t>
      </w:r>
    </w:p>
    <w:p w14:paraId="1C3558DD" w14:textId="77777777" w:rsidR="009F0D8F" w:rsidRPr="00FD4DA7" w:rsidRDefault="009F0D8F" w:rsidP="00091968">
      <w:pPr>
        <w:autoSpaceDE w:val="0"/>
        <w:autoSpaceDN w:val="0"/>
        <w:adjustRightInd w:val="0"/>
        <w:spacing w:after="0"/>
        <w:jc w:val="both"/>
        <w:rPr>
          <w:rFonts w:cs="Arial"/>
          <w:color w:val="000000"/>
          <w:lang w:val="en-GB"/>
        </w:rPr>
      </w:pPr>
    </w:p>
    <w:p w14:paraId="06E0491E" w14:textId="77777777" w:rsidR="00B85230" w:rsidRPr="00B85230" w:rsidRDefault="00B85230" w:rsidP="00B85230">
      <w:pPr>
        <w:autoSpaceDE w:val="0"/>
        <w:autoSpaceDN w:val="0"/>
        <w:adjustRightInd w:val="0"/>
        <w:spacing w:after="0" w:line="240" w:lineRule="auto"/>
        <w:rPr>
          <w:rFonts w:cs="Arial"/>
          <w:b/>
          <w:bCs/>
        </w:rPr>
      </w:pPr>
    </w:p>
    <w:p w14:paraId="6561C529" w14:textId="77777777" w:rsidR="00B85230" w:rsidRPr="00B85230" w:rsidRDefault="00B85230" w:rsidP="00B85230">
      <w:pPr>
        <w:numPr>
          <w:ilvl w:val="0"/>
          <w:numId w:val="7"/>
        </w:numPr>
        <w:autoSpaceDE w:val="0"/>
        <w:autoSpaceDN w:val="0"/>
        <w:adjustRightInd w:val="0"/>
        <w:spacing w:after="0" w:line="240" w:lineRule="auto"/>
        <w:ind w:left="360"/>
        <w:contextualSpacing/>
        <w:rPr>
          <w:rFonts w:cs="Arial"/>
          <w:b/>
          <w:bCs/>
        </w:rPr>
      </w:pPr>
      <w:r w:rsidRPr="00B85230">
        <w:rPr>
          <w:rFonts w:cs="Arial"/>
          <w:b/>
          <w:bCs/>
        </w:rPr>
        <w:t>Evaluation Methodology</w:t>
      </w:r>
    </w:p>
    <w:p w14:paraId="72D597C0" w14:textId="37C26F3E" w:rsidR="00B85230" w:rsidRPr="00B85230" w:rsidRDefault="00E1783A" w:rsidP="00702E19">
      <w:pPr>
        <w:autoSpaceDE w:val="0"/>
        <w:autoSpaceDN w:val="0"/>
        <w:adjustRightInd w:val="0"/>
        <w:spacing w:after="0"/>
        <w:jc w:val="both"/>
        <w:rPr>
          <w:rFonts w:cs="Arial"/>
          <w:color w:val="000000"/>
          <w:lang w:val="en-GB"/>
        </w:rPr>
      </w:pPr>
      <w:r>
        <w:rPr>
          <w:rFonts w:cs="Arial"/>
          <w:color w:val="000000"/>
          <w:lang w:val="en-GB"/>
        </w:rPr>
        <w:t xml:space="preserve">The assessment </w:t>
      </w:r>
      <w:r w:rsidR="00091968">
        <w:rPr>
          <w:rFonts w:cs="Arial"/>
          <w:color w:val="000000"/>
          <w:lang w:val="en-GB"/>
        </w:rPr>
        <w:t>must</w:t>
      </w:r>
      <w:r>
        <w:rPr>
          <w:rFonts w:cs="Arial"/>
          <w:color w:val="000000"/>
          <w:lang w:val="en-GB"/>
        </w:rPr>
        <w:t xml:space="preserve"> be carried out by </w:t>
      </w:r>
      <w:r w:rsidR="009A4EB6">
        <w:rPr>
          <w:rFonts w:cs="Arial"/>
          <w:color w:val="000000"/>
          <w:lang w:val="en-GB"/>
        </w:rPr>
        <w:t xml:space="preserve">a </w:t>
      </w:r>
      <w:r w:rsidR="0048735E">
        <w:rPr>
          <w:rFonts w:cs="Arial"/>
          <w:color w:val="000000"/>
          <w:lang w:val="en-GB"/>
        </w:rPr>
        <w:t>certified</w:t>
      </w:r>
      <w:r>
        <w:rPr>
          <w:rFonts w:cs="Arial"/>
          <w:color w:val="000000"/>
          <w:lang w:val="en-GB"/>
        </w:rPr>
        <w:t xml:space="preserve"> SMART trained </w:t>
      </w:r>
      <w:r w:rsidR="00D15338">
        <w:rPr>
          <w:rFonts w:cs="Arial"/>
          <w:color w:val="000000"/>
          <w:lang w:val="en-GB"/>
        </w:rPr>
        <w:t>c</w:t>
      </w:r>
      <w:r>
        <w:rPr>
          <w:rFonts w:cs="Arial"/>
          <w:color w:val="000000"/>
          <w:lang w:val="en-GB"/>
        </w:rPr>
        <w:t>onsultant.</w:t>
      </w:r>
      <w:r w:rsidR="0048735E">
        <w:rPr>
          <w:rFonts w:cs="Arial"/>
          <w:color w:val="000000"/>
          <w:lang w:val="en-GB"/>
        </w:rPr>
        <w:t xml:space="preserve"> </w:t>
      </w:r>
      <w:r w:rsidR="00B85230" w:rsidRPr="00B85230">
        <w:rPr>
          <w:rFonts w:cs="Arial"/>
          <w:color w:val="000000"/>
          <w:lang w:val="en-GB"/>
        </w:rPr>
        <w:t xml:space="preserve">Key elements to highlight include: </w:t>
      </w:r>
    </w:p>
    <w:p w14:paraId="072B8322" w14:textId="5F7A7398" w:rsidR="00B85230" w:rsidRPr="00B85230" w:rsidRDefault="00E1783A" w:rsidP="00702E19">
      <w:pPr>
        <w:numPr>
          <w:ilvl w:val="0"/>
          <w:numId w:val="12"/>
        </w:numPr>
        <w:autoSpaceDE w:val="0"/>
        <w:autoSpaceDN w:val="0"/>
        <w:adjustRightInd w:val="0"/>
        <w:spacing w:before="80" w:after="60"/>
        <w:ind w:left="720"/>
        <w:jc w:val="both"/>
        <w:rPr>
          <w:rFonts w:cs="Arial"/>
          <w:color w:val="000000"/>
          <w:lang w:val="en-GB"/>
        </w:rPr>
      </w:pPr>
      <w:r>
        <w:rPr>
          <w:rFonts w:cs="Arial"/>
          <w:i/>
          <w:iCs/>
          <w:color w:val="000000"/>
          <w:lang w:val="en-GB"/>
        </w:rPr>
        <w:t>The approved SMART metho</w:t>
      </w:r>
      <w:r w:rsidR="00091968">
        <w:rPr>
          <w:rFonts w:cs="Arial"/>
          <w:i/>
          <w:iCs/>
          <w:color w:val="000000"/>
          <w:lang w:val="en-GB"/>
        </w:rPr>
        <w:t>do</w:t>
      </w:r>
      <w:r>
        <w:rPr>
          <w:rFonts w:cs="Arial"/>
          <w:i/>
          <w:iCs/>
          <w:color w:val="000000"/>
          <w:lang w:val="en-GB"/>
        </w:rPr>
        <w:t>logy wi</w:t>
      </w:r>
      <w:r w:rsidR="00D15338">
        <w:rPr>
          <w:rFonts w:cs="Arial"/>
          <w:i/>
          <w:iCs/>
          <w:color w:val="000000"/>
          <w:lang w:val="en-GB"/>
        </w:rPr>
        <w:t>ll</w:t>
      </w:r>
      <w:r>
        <w:rPr>
          <w:rFonts w:cs="Arial"/>
          <w:i/>
          <w:iCs/>
          <w:color w:val="000000"/>
          <w:lang w:val="en-GB"/>
        </w:rPr>
        <w:t xml:space="preserve"> be used.</w:t>
      </w:r>
    </w:p>
    <w:p w14:paraId="2B5275DC" w14:textId="77B18906" w:rsidR="00B85230" w:rsidRPr="00B85230" w:rsidRDefault="00E1783A" w:rsidP="00702E19">
      <w:pPr>
        <w:numPr>
          <w:ilvl w:val="0"/>
          <w:numId w:val="12"/>
        </w:numPr>
        <w:autoSpaceDE w:val="0"/>
        <w:autoSpaceDN w:val="0"/>
        <w:adjustRightInd w:val="0"/>
        <w:spacing w:after="60"/>
        <w:ind w:left="720"/>
        <w:jc w:val="both"/>
        <w:rPr>
          <w:rFonts w:cs="Arial"/>
          <w:color w:val="000000"/>
          <w:lang w:val="en-GB"/>
        </w:rPr>
      </w:pPr>
      <w:r>
        <w:rPr>
          <w:rFonts w:cs="Arial"/>
          <w:i/>
          <w:iCs/>
          <w:color w:val="000000"/>
          <w:lang w:val="en-GB"/>
        </w:rPr>
        <w:t xml:space="preserve">Recognised </w:t>
      </w:r>
      <w:r w:rsidR="00D15338">
        <w:rPr>
          <w:rFonts w:cs="Arial"/>
          <w:i/>
          <w:iCs/>
          <w:color w:val="000000"/>
          <w:lang w:val="en-GB"/>
        </w:rPr>
        <w:t>m</w:t>
      </w:r>
      <w:r>
        <w:rPr>
          <w:rFonts w:cs="Arial"/>
          <w:i/>
          <w:iCs/>
          <w:color w:val="000000"/>
          <w:lang w:val="en-GB"/>
        </w:rPr>
        <w:t>ethods and standard templates will be used to collect the data</w:t>
      </w:r>
      <w:r w:rsidR="00B85230" w:rsidRPr="00B85230">
        <w:rPr>
          <w:rFonts w:cs="Arial"/>
          <w:color w:val="000000"/>
          <w:lang w:val="en-GB"/>
        </w:rPr>
        <w:t xml:space="preserve">. </w:t>
      </w:r>
    </w:p>
    <w:p w14:paraId="15804FD7" w14:textId="697C94ED" w:rsidR="00B85230" w:rsidRPr="00E1783A" w:rsidRDefault="00E1783A" w:rsidP="00702E19">
      <w:pPr>
        <w:numPr>
          <w:ilvl w:val="0"/>
          <w:numId w:val="12"/>
        </w:numPr>
        <w:autoSpaceDE w:val="0"/>
        <w:autoSpaceDN w:val="0"/>
        <w:adjustRightInd w:val="0"/>
        <w:spacing w:after="0"/>
        <w:ind w:left="720"/>
        <w:jc w:val="both"/>
        <w:rPr>
          <w:rFonts w:cs="Arial"/>
          <w:i/>
          <w:color w:val="000000"/>
          <w:lang w:val="en-GB"/>
        </w:rPr>
      </w:pPr>
      <w:r>
        <w:rPr>
          <w:rFonts w:cs="Arial"/>
          <w:i/>
          <w:color w:val="000000"/>
          <w:lang w:val="en-GB"/>
        </w:rPr>
        <w:t>ENA</w:t>
      </w:r>
      <w:r w:rsidR="00D15338">
        <w:rPr>
          <w:rFonts w:cs="Arial"/>
          <w:i/>
          <w:color w:val="000000"/>
          <w:lang w:val="en-GB"/>
        </w:rPr>
        <w:t xml:space="preserve"> </w:t>
      </w:r>
      <w:r>
        <w:rPr>
          <w:rFonts w:cs="Arial"/>
          <w:i/>
          <w:color w:val="000000"/>
          <w:lang w:val="en-GB"/>
        </w:rPr>
        <w:t>software will be used to identify sample size, number of clusters and data entry tables</w:t>
      </w:r>
      <w:r w:rsidR="00B85230" w:rsidRPr="00B85230">
        <w:rPr>
          <w:rFonts w:cs="Arial"/>
          <w:color w:val="000000"/>
          <w:lang w:val="en-GB"/>
        </w:rPr>
        <w:t>.</w:t>
      </w:r>
      <w:r>
        <w:rPr>
          <w:rFonts w:cs="Arial"/>
          <w:color w:val="000000"/>
          <w:lang w:val="en-GB"/>
        </w:rPr>
        <w:t xml:space="preserve"> All analysis will be </w:t>
      </w:r>
      <w:r w:rsidR="00FE3283">
        <w:rPr>
          <w:rFonts w:cs="Arial"/>
          <w:color w:val="000000"/>
          <w:lang w:val="en-GB"/>
        </w:rPr>
        <w:t xml:space="preserve">completed </w:t>
      </w:r>
      <w:r>
        <w:rPr>
          <w:rFonts w:cs="Arial"/>
          <w:color w:val="000000"/>
          <w:lang w:val="en-GB"/>
        </w:rPr>
        <w:t>using the ENA software that will generate information on the standard indicators.</w:t>
      </w:r>
      <w:r w:rsidR="00B85230" w:rsidRPr="00E1783A">
        <w:rPr>
          <w:rFonts w:cs="Arial"/>
          <w:color w:val="000000"/>
          <w:lang w:val="en-GB"/>
        </w:rPr>
        <w:t xml:space="preserve"> </w:t>
      </w:r>
    </w:p>
    <w:p w14:paraId="7683B98D" w14:textId="6B6A29F4" w:rsidR="00D74C48" w:rsidRPr="00D74C48" w:rsidRDefault="00D74C48" w:rsidP="00702E19">
      <w:pPr>
        <w:numPr>
          <w:ilvl w:val="0"/>
          <w:numId w:val="12"/>
        </w:numPr>
        <w:autoSpaceDE w:val="0"/>
        <w:autoSpaceDN w:val="0"/>
        <w:adjustRightInd w:val="0"/>
        <w:spacing w:after="60"/>
        <w:ind w:left="720"/>
        <w:jc w:val="both"/>
        <w:rPr>
          <w:rFonts w:cs="Arial"/>
          <w:color w:val="000000"/>
          <w:lang w:val="en-GB"/>
        </w:rPr>
      </w:pPr>
      <w:r>
        <w:rPr>
          <w:rFonts w:cs="Arial"/>
          <w:i/>
          <w:iCs/>
          <w:color w:val="000000"/>
          <w:lang w:val="en-GB"/>
        </w:rPr>
        <w:t>The indicators outlined in</w:t>
      </w:r>
      <w:r w:rsidR="0088505B">
        <w:rPr>
          <w:rFonts w:cs="Arial"/>
          <w:i/>
          <w:iCs/>
          <w:color w:val="000000"/>
          <w:lang w:val="en-GB"/>
        </w:rPr>
        <w:t xml:space="preserve"> the TOR must be reported on</w:t>
      </w:r>
      <w:r w:rsidR="00422D13">
        <w:rPr>
          <w:rFonts w:cs="Arial"/>
          <w:i/>
          <w:iCs/>
          <w:color w:val="000000"/>
          <w:lang w:val="en-GB"/>
        </w:rPr>
        <w:t xml:space="preserve"> </w:t>
      </w:r>
      <w:r w:rsidR="009A4EB6">
        <w:rPr>
          <w:rFonts w:cs="Arial"/>
          <w:i/>
          <w:iCs/>
          <w:color w:val="000000"/>
          <w:lang w:val="en-GB"/>
        </w:rPr>
        <w:t>in addition to other indicators that the SMART survey will disclose including</w:t>
      </w:r>
      <w:r w:rsidR="00422D13">
        <w:rPr>
          <w:rFonts w:cs="Arial"/>
          <w:i/>
          <w:iCs/>
          <w:color w:val="000000"/>
          <w:lang w:val="en-GB"/>
        </w:rPr>
        <w:t xml:space="preserve"> mortality rate information</w:t>
      </w:r>
      <w:r w:rsidR="0088505B">
        <w:rPr>
          <w:rFonts w:cs="Arial"/>
          <w:i/>
          <w:iCs/>
          <w:color w:val="000000"/>
          <w:lang w:val="en-GB"/>
        </w:rPr>
        <w:t>. (</w:t>
      </w:r>
      <w:proofErr w:type="gramStart"/>
      <w:r>
        <w:rPr>
          <w:rFonts w:cs="Arial"/>
          <w:i/>
          <w:iCs/>
          <w:color w:val="000000"/>
          <w:lang w:val="en-GB"/>
        </w:rPr>
        <w:t>see</w:t>
      </w:r>
      <w:proofErr w:type="gramEnd"/>
      <w:r>
        <w:rPr>
          <w:rFonts w:cs="Arial"/>
          <w:i/>
          <w:iCs/>
          <w:color w:val="000000"/>
          <w:lang w:val="en-GB"/>
        </w:rPr>
        <w:t xml:space="preserve"> Annex </w:t>
      </w:r>
      <w:r w:rsidR="009A4EB6">
        <w:rPr>
          <w:rFonts w:cs="Arial"/>
          <w:i/>
          <w:iCs/>
          <w:color w:val="000000"/>
          <w:lang w:val="en-GB"/>
        </w:rPr>
        <w:t>1</w:t>
      </w:r>
      <w:r>
        <w:rPr>
          <w:rFonts w:cs="Arial"/>
          <w:i/>
          <w:iCs/>
          <w:color w:val="000000"/>
          <w:lang w:val="en-GB"/>
        </w:rPr>
        <w:t>).</w:t>
      </w:r>
    </w:p>
    <w:p w14:paraId="36725D3F" w14:textId="20B5A4B0" w:rsidR="00B85230" w:rsidRPr="00B85230" w:rsidRDefault="00702E19" w:rsidP="00702E19">
      <w:pPr>
        <w:numPr>
          <w:ilvl w:val="0"/>
          <w:numId w:val="12"/>
        </w:numPr>
        <w:autoSpaceDE w:val="0"/>
        <w:autoSpaceDN w:val="0"/>
        <w:adjustRightInd w:val="0"/>
        <w:spacing w:after="60"/>
        <w:ind w:left="720"/>
        <w:jc w:val="both"/>
        <w:rPr>
          <w:rFonts w:cs="Arial"/>
          <w:color w:val="000000"/>
          <w:lang w:val="en-GB"/>
        </w:rPr>
      </w:pPr>
      <w:r>
        <w:rPr>
          <w:rFonts w:cs="Arial"/>
          <w:i/>
          <w:iCs/>
          <w:color w:val="000000"/>
          <w:lang w:val="en-GB"/>
        </w:rPr>
        <w:t xml:space="preserve">The consultant will be required to come up with a clear </w:t>
      </w:r>
      <w:r w:rsidR="00091968">
        <w:rPr>
          <w:rFonts w:cs="Arial"/>
          <w:i/>
          <w:iCs/>
          <w:color w:val="000000"/>
          <w:lang w:val="en-GB"/>
        </w:rPr>
        <w:t>methodology</w:t>
      </w:r>
      <w:r>
        <w:rPr>
          <w:rFonts w:cs="Arial"/>
          <w:i/>
          <w:iCs/>
          <w:color w:val="000000"/>
          <w:lang w:val="en-GB"/>
        </w:rPr>
        <w:t xml:space="preserve"> plan for the survey to be conducted</w:t>
      </w:r>
      <w:r w:rsidR="009F363C">
        <w:rPr>
          <w:rFonts w:cs="Arial"/>
          <w:i/>
          <w:iCs/>
          <w:color w:val="000000"/>
          <w:lang w:val="en-GB"/>
        </w:rPr>
        <w:t xml:space="preserve">. This will be submitted </w:t>
      </w:r>
      <w:r w:rsidR="00D92627">
        <w:rPr>
          <w:rFonts w:cs="Arial"/>
          <w:i/>
          <w:iCs/>
          <w:color w:val="000000"/>
          <w:lang w:val="en-GB"/>
        </w:rPr>
        <w:t>to the Nutrition Clu</w:t>
      </w:r>
      <w:r w:rsidR="009A4EB6">
        <w:rPr>
          <w:rFonts w:cs="Arial"/>
          <w:i/>
          <w:iCs/>
          <w:color w:val="000000"/>
          <w:lang w:val="en-GB"/>
        </w:rPr>
        <w:t xml:space="preserve">ster for review and approval </w:t>
      </w:r>
      <w:r w:rsidR="009F363C">
        <w:rPr>
          <w:rFonts w:cs="Arial"/>
          <w:i/>
          <w:iCs/>
          <w:color w:val="000000"/>
          <w:lang w:val="en-GB"/>
        </w:rPr>
        <w:t>before hiring has been agreed</w:t>
      </w:r>
      <w:r w:rsidR="009A4EB6">
        <w:rPr>
          <w:rFonts w:cs="Arial"/>
          <w:i/>
          <w:iCs/>
          <w:color w:val="000000"/>
          <w:lang w:val="en-GB"/>
        </w:rPr>
        <w:t xml:space="preserve"> and </w:t>
      </w:r>
      <w:r w:rsidR="00FE3283">
        <w:rPr>
          <w:rFonts w:cs="Arial"/>
          <w:i/>
          <w:iCs/>
          <w:color w:val="000000"/>
          <w:lang w:val="en-GB"/>
        </w:rPr>
        <w:t xml:space="preserve">the </w:t>
      </w:r>
      <w:r w:rsidR="009A4EB6">
        <w:rPr>
          <w:rFonts w:cs="Arial"/>
          <w:i/>
          <w:iCs/>
          <w:color w:val="000000"/>
          <w:lang w:val="en-GB"/>
        </w:rPr>
        <w:t>contract has been signed</w:t>
      </w:r>
      <w:r w:rsidR="009F363C">
        <w:rPr>
          <w:rFonts w:cs="Arial"/>
          <w:i/>
          <w:iCs/>
          <w:color w:val="000000"/>
          <w:lang w:val="en-GB"/>
        </w:rPr>
        <w:t xml:space="preserve">. </w:t>
      </w:r>
    </w:p>
    <w:p w14:paraId="5C6FF9A6" w14:textId="5FAC6000" w:rsidR="0048735E" w:rsidRPr="009F0D8F" w:rsidRDefault="00592AE6" w:rsidP="00702E19">
      <w:pPr>
        <w:numPr>
          <w:ilvl w:val="0"/>
          <w:numId w:val="12"/>
        </w:numPr>
        <w:autoSpaceDE w:val="0"/>
        <w:autoSpaceDN w:val="0"/>
        <w:adjustRightInd w:val="0"/>
        <w:spacing w:after="0"/>
        <w:ind w:left="720"/>
        <w:jc w:val="both"/>
        <w:rPr>
          <w:rFonts w:cs="Arial"/>
          <w:color w:val="000000"/>
          <w:lang w:val="en-GB"/>
        </w:rPr>
      </w:pPr>
      <w:r>
        <w:rPr>
          <w:rFonts w:cs="Arial"/>
          <w:i/>
          <w:iCs/>
          <w:color w:val="000000"/>
          <w:lang w:val="en-GB"/>
        </w:rPr>
        <w:t xml:space="preserve">The </w:t>
      </w:r>
      <w:r w:rsidR="0048735E">
        <w:rPr>
          <w:rFonts w:cs="Arial"/>
          <w:i/>
          <w:iCs/>
          <w:color w:val="000000"/>
          <w:lang w:val="en-GB"/>
        </w:rPr>
        <w:t xml:space="preserve">SP IHQ staff will </w:t>
      </w:r>
      <w:r w:rsidR="00057F7E">
        <w:rPr>
          <w:rFonts w:cs="Arial"/>
          <w:i/>
          <w:iCs/>
          <w:color w:val="000000"/>
          <w:lang w:val="en-GB"/>
        </w:rPr>
        <w:t>be involved in review and approval of all documents</w:t>
      </w:r>
      <w:r w:rsidR="00777822">
        <w:rPr>
          <w:rFonts w:cs="Arial"/>
          <w:i/>
          <w:iCs/>
          <w:color w:val="000000"/>
          <w:lang w:val="en-GB"/>
        </w:rPr>
        <w:t xml:space="preserve"> including the survey methodology produced by the consultant. In addition IHQ will</w:t>
      </w:r>
      <w:r w:rsidR="00057F7E">
        <w:rPr>
          <w:rFonts w:cs="Arial"/>
          <w:i/>
          <w:iCs/>
          <w:color w:val="000000"/>
          <w:lang w:val="en-GB"/>
        </w:rPr>
        <w:t xml:space="preserve"> </w:t>
      </w:r>
      <w:r w:rsidR="0048735E">
        <w:rPr>
          <w:rFonts w:cs="Arial"/>
          <w:i/>
          <w:iCs/>
          <w:color w:val="000000"/>
          <w:lang w:val="en-GB"/>
        </w:rPr>
        <w:t xml:space="preserve">provide technical </w:t>
      </w:r>
      <w:r w:rsidR="00091968">
        <w:rPr>
          <w:rFonts w:cs="Arial"/>
          <w:i/>
          <w:iCs/>
          <w:color w:val="000000"/>
          <w:lang w:val="en-GB"/>
        </w:rPr>
        <w:t>guidance</w:t>
      </w:r>
      <w:r w:rsidR="0048735E">
        <w:rPr>
          <w:rFonts w:cs="Arial"/>
          <w:i/>
          <w:iCs/>
          <w:color w:val="000000"/>
          <w:lang w:val="en-GB"/>
        </w:rPr>
        <w:t xml:space="preserve"> and final approval of </w:t>
      </w:r>
      <w:r w:rsidR="009A4EB6">
        <w:rPr>
          <w:rFonts w:cs="Arial"/>
          <w:i/>
          <w:iCs/>
          <w:color w:val="000000"/>
          <w:lang w:val="en-GB"/>
        </w:rPr>
        <w:t xml:space="preserve">the </w:t>
      </w:r>
      <w:r w:rsidR="0048735E">
        <w:rPr>
          <w:rFonts w:cs="Arial"/>
          <w:i/>
          <w:iCs/>
          <w:color w:val="000000"/>
          <w:lang w:val="en-GB"/>
        </w:rPr>
        <w:t>consultant hired</w:t>
      </w:r>
      <w:r w:rsidR="00D15338">
        <w:rPr>
          <w:rFonts w:cs="Arial"/>
          <w:i/>
          <w:iCs/>
          <w:color w:val="000000"/>
          <w:lang w:val="en-GB"/>
        </w:rPr>
        <w:t>.</w:t>
      </w:r>
    </w:p>
    <w:p w14:paraId="7C077035" w14:textId="77777777" w:rsidR="00777822" w:rsidRDefault="00777822" w:rsidP="00777822">
      <w:pPr>
        <w:autoSpaceDE w:val="0"/>
        <w:autoSpaceDN w:val="0"/>
        <w:adjustRightInd w:val="0"/>
        <w:spacing w:after="0"/>
        <w:ind w:left="720"/>
        <w:jc w:val="both"/>
        <w:rPr>
          <w:rFonts w:cs="Arial"/>
          <w:color w:val="000000"/>
          <w:lang w:val="en-GB"/>
        </w:rPr>
      </w:pPr>
    </w:p>
    <w:p w14:paraId="4EC9453F" w14:textId="567E6C04" w:rsidR="0048735E" w:rsidRPr="0048735E" w:rsidRDefault="00E1783A" w:rsidP="00091968">
      <w:pPr>
        <w:autoSpaceDE w:val="0"/>
        <w:autoSpaceDN w:val="0"/>
        <w:adjustRightInd w:val="0"/>
        <w:spacing w:after="0"/>
        <w:jc w:val="both"/>
        <w:rPr>
          <w:rFonts w:cs="Arial"/>
          <w:color w:val="000000"/>
          <w:lang w:val="en-GB"/>
        </w:rPr>
      </w:pPr>
      <w:r w:rsidRPr="0048735E">
        <w:rPr>
          <w:rFonts w:eastAsiaTheme="minorEastAsia"/>
        </w:rPr>
        <w:t>All methodology for these surveys will need to be submitted to the</w:t>
      </w:r>
      <w:r w:rsidR="00057F7E">
        <w:rPr>
          <w:rFonts w:eastAsiaTheme="minorEastAsia"/>
        </w:rPr>
        <w:t xml:space="preserve"> South Sudan Nutrition Cluster</w:t>
      </w:r>
      <w:r w:rsidRPr="0048735E">
        <w:rPr>
          <w:rFonts w:eastAsiaTheme="minorEastAsia"/>
        </w:rPr>
        <w:t xml:space="preserve"> NIWG for technical review and guidance which should be adopted before the survey is conducted. Two stage sampling will be employed to select the households participating in the surveys. Cluster sampling, using the probability proportional to size (PPS) method, will be used to select clusters. Systematic random sampling</w:t>
      </w:r>
      <w:r w:rsidR="007843A7">
        <w:rPr>
          <w:rFonts w:eastAsiaTheme="minorEastAsia"/>
        </w:rPr>
        <w:t xml:space="preserve"> or the modified EPI </w:t>
      </w:r>
      <w:r w:rsidR="0031496D">
        <w:rPr>
          <w:rStyle w:val="apple-converted-space"/>
          <w:color w:val="000000"/>
          <w:shd w:val="clear" w:color="auto" w:fill="FFFFFF"/>
        </w:rPr>
        <w:t>(</w:t>
      </w:r>
      <w:r w:rsidR="0031496D">
        <w:rPr>
          <w:color w:val="000000"/>
          <w:shd w:val="clear" w:color="auto" w:fill="FFFFFF"/>
        </w:rPr>
        <w:t xml:space="preserve">Expanded Programme on Immunization) </w:t>
      </w:r>
      <w:r w:rsidR="00351E82">
        <w:rPr>
          <w:rFonts w:eastAsiaTheme="minorEastAsia"/>
        </w:rPr>
        <w:t>method</w:t>
      </w:r>
      <w:r w:rsidR="0031496D">
        <w:rPr>
          <w:rStyle w:val="FootnoteReference"/>
          <w:rFonts w:eastAsiaTheme="minorEastAsia"/>
        </w:rPr>
        <w:footnoteReference w:id="3"/>
      </w:r>
      <w:r w:rsidRPr="0048735E">
        <w:rPr>
          <w:rFonts w:eastAsiaTheme="minorEastAsia"/>
        </w:rPr>
        <w:t xml:space="preserve"> will be employed </w:t>
      </w:r>
      <w:r w:rsidR="00351E82">
        <w:rPr>
          <w:rFonts w:eastAsiaTheme="minorEastAsia"/>
        </w:rPr>
        <w:t xml:space="preserve">depending on the context and the availability of household information and set-up at the cluster level.  </w:t>
      </w:r>
    </w:p>
    <w:p w14:paraId="1A7269F7" w14:textId="77777777" w:rsidR="0048735E" w:rsidRDefault="0048735E" w:rsidP="00702E19">
      <w:pPr>
        <w:autoSpaceDE w:val="0"/>
        <w:autoSpaceDN w:val="0"/>
        <w:adjustRightInd w:val="0"/>
        <w:spacing w:after="0"/>
        <w:jc w:val="both"/>
        <w:rPr>
          <w:rFonts w:cs="Arial"/>
          <w:color w:val="000000"/>
          <w:lang w:val="en-GB"/>
        </w:rPr>
      </w:pPr>
    </w:p>
    <w:p w14:paraId="3257E7AC" w14:textId="7FDB3825" w:rsidR="00E1783A" w:rsidRDefault="00E1783A" w:rsidP="00702E19">
      <w:pPr>
        <w:autoSpaceDE w:val="0"/>
        <w:autoSpaceDN w:val="0"/>
        <w:adjustRightInd w:val="0"/>
        <w:spacing w:after="0"/>
        <w:jc w:val="both"/>
        <w:rPr>
          <w:rFonts w:eastAsiaTheme="minorEastAsia"/>
        </w:rPr>
      </w:pPr>
      <w:r w:rsidRPr="0048735E">
        <w:rPr>
          <w:rFonts w:eastAsiaTheme="minorEastAsia"/>
        </w:rPr>
        <w:t>Following the co</w:t>
      </w:r>
      <w:r w:rsidR="0088505B">
        <w:rPr>
          <w:rFonts w:eastAsiaTheme="minorEastAsia"/>
        </w:rPr>
        <w:t>llection of data, the consultant</w:t>
      </w:r>
      <w:r w:rsidRPr="0048735E">
        <w:rPr>
          <w:rFonts w:eastAsiaTheme="minorEastAsia"/>
        </w:rPr>
        <w:t xml:space="preserve"> will </w:t>
      </w:r>
      <w:r w:rsidR="0031496D">
        <w:rPr>
          <w:rFonts w:eastAsiaTheme="minorEastAsia"/>
        </w:rPr>
        <w:t xml:space="preserve">submit the survey results to the National M&amp;E manager who will in turn submit to IHQ for review within a week after data collection. The Nutritional </w:t>
      </w:r>
      <w:r w:rsidR="0031496D">
        <w:rPr>
          <w:rFonts w:eastAsiaTheme="minorEastAsia"/>
        </w:rPr>
        <w:lastRenderedPageBreak/>
        <w:t xml:space="preserve">Technical Adviser will review the survey as to whether it fits the standard of SMART surveys, that the correct sample size was obtained, and contains all the relevant information in the correct format. Following this </w:t>
      </w:r>
      <w:proofErr w:type="gramStart"/>
      <w:r w:rsidR="0031496D">
        <w:rPr>
          <w:rFonts w:eastAsiaTheme="minorEastAsia"/>
        </w:rPr>
        <w:t xml:space="preserve">review </w:t>
      </w:r>
      <w:r w:rsidR="0031496D" w:rsidRPr="0048735E">
        <w:rPr>
          <w:rFonts w:eastAsiaTheme="minorEastAsia"/>
        </w:rPr>
        <w:t xml:space="preserve"> </w:t>
      </w:r>
      <w:r w:rsidRPr="0048735E">
        <w:rPr>
          <w:rFonts w:eastAsiaTheme="minorEastAsia"/>
        </w:rPr>
        <w:t>the</w:t>
      </w:r>
      <w:proofErr w:type="gramEnd"/>
      <w:r w:rsidRPr="0048735E">
        <w:rPr>
          <w:rFonts w:eastAsiaTheme="minorEastAsia"/>
        </w:rPr>
        <w:t xml:space="preserve"> survey results</w:t>
      </w:r>
      <w:r w:rsidR="0031496D">
        <w:rPr>
          <w:rFonts w:eastAsiaTheme="minorEastAsia"/>
        </w:rPr>
        <w:t xml:space="preserve"> will be submitted</w:t>
      </w:r>
      <w:r w:rsidRPr="0048735E">
        <w:rPr>
          <w:rFonts w:eastAsiaTheme="minorEastAsia"/>
        </w:rPr>
        <w:t xml:space="preserve"> to the NIWG for validation, together with the datasets and preliminary report.</w:t>
      </w:r>
      <w:r w:rsidR="0048735E">
        <w:rPr>
          <w:rFonts w:eastAsiaTheme="minorEastAsia"/>
        </w:rPr>
        <w:t xml:space="preserve"> Final report</w:t>
      </w:r>
      <w:r w:rsidR="009A4EB6">
        <w:rPr>
          <w:rFonts w:eastAsiaTheme="minorEastAsia"/>
        </w:rPr>
        <w:t>s</w:t>
      </w:r>
      <w:r w:rsidR="0048735E">
        <w:rPr>
          <w:rFonts w:eastAsiaTheme="minorEastAsia"/>
        </w:rPr>
        <w:t xml:space="preserve"> will be submitted to SP IHQ </w:t>
      </w:r>
      <w:r w:rsidR="003E172B">
        <w:rPr>
          <w:rFonts w:eastAsiaTheme="minorEastAsia"/>
        </w:rPr>
        <w:t xml:space="preserve">who will </w:t>
      </w:r>
      <w:r w:rsidR="0031496D">
        <w:rPr>
          <w:rFonts w:eastAsiaTheme="minorEastAsia"/>
        </w:rPr>
        <w:t xml:space="preserve">review the report again to ensure all the necessary requirements have been met before finally </w:t>
      </w:r>
      <w:r w:rsidR="003E172B">
        <w:rPr>
          <w:rFonts w:eastAsiaTheme="minorEastAsia"/>
        </w:rPr>
        <w:t xml:space="preserve">submit </w:t>
      </w:r>
      <w:r w:rsidR="009A4EB6">
        <w:rPr>
          <w:rFonts w:eastAsiaTheme="minorEastAsia"/>
        </w:rPr>
        <w:t xml:space="preserve">these </w:t>
      </w:r>
      <w:r w:rsidR="003E172B">
        <w:rPr>
          <w:rFonts w:eastAsiaTheme="minorEastAsia"/>
        </w:rPr>
        <w:t>to</w:t>
      </w:r>
      <w:r w:rsidR="00FD4DA7">
        <w:rPr>
          <w:rFonts w:eastAsiaTheme="minorEastAsia"/>
        </w:rPr>
        <w:t xml:space="preserve"> OFDA (</w:t>
      </w:r>
      <w:r w:rsidR="0048735E">
        <w:rPr>
          <w:rFonts w:eastAsiaTheme="minorEastAsia"/>
        </w:rPr>
        <w:t xml:space="preserve">the </w:t>
      </w:r>
      <w:r w:rsidR="0063177C">
        <w:rPr>
          <w:rFonts w:eastAsiaTheme="minorEastAsia"/>
        </w:rPr>
        <w:t>donor</w:t>
      </w:r>
      <w:r w:rsidR="0048735E">
        <w:rPr>
          <w:rFonts w:eastAsiaTheme="minorEastAsia"/>
        </w:rPr>
        <w:t xml:space="preserve"> agency))</w:t>
      </w:r>
      <w:r w:rsidR="00592AE6">
        <w:rPr>
          <w:rFonts w:eastAsiaTheme="minorEastAsia"/>
        </w:rPr>
        <w:t>.</w:t>
      </w:r>
    </w:p>
    <w:p w14:paraId="715F7B23" w14:textId="77777777" w:rsidR="009F363C" w:rsidRDefault="009F363C" w:rsidP="00702E19">
      <w:pPr>
        <w:autoSpaceDE w:val="0"/>
        <w:autoSpaceDN w:val="0"/>
        <w:adjustRightInd w:val="0"/>
        <w:spacing w:after="0"/>
        <w:jc w:val="both"/>
        <w:rPr>
          <w:rFonts w:eastAsiaTheme="minorEastAsia"/>
        </w:rPr>
      </w:pPr>
    </w:p>
    <w:p w14:paraId="6A38DFCE" w14:textId="78915DEF" w:rsidR="0048735E" w:rsidRPr="0048735E" w:rsidRDefault="0048735E" w:rsidP="00702E19">
      <w:pPr>
        <w:autoSpaceDE w:val="0"/>
        <w:autoSpaceDN w:val="0"/>
        <w:adjustRightInd w:val="0"/>
        <w:spacing w:after="0"/>
        <w:jc w:val="both"/>
        <w:rPr>
          <w:rFonts w:eastAsiaTheme="minorEastAsia"/>
        </w:rPr>
      </w:pPr>
      <w:r w:rsidRPr="0063177C">
        <w:rPr>
          <w:rFonts w:eastAsiaTheme="minorEastAsia"/>
        </w:rPr>
        <w:t xml:space="preserve">The consultant will be </w:t>
      </w:r>
      <w:r w:rsidR="00702E19" w:rsidRPr="0063177C">
        <w:rPr>
          <w:rFonts w:eastAsiaTheme="minorEastAsia"/>
        </w:rPr>
        <w:t>responsibl</w:t>
      </w:r>
      <w:r w:rsidR="00234D47" w:rsidRPr="0063177C">
        <w:rPr>
          <w:rFonts w:eastAsiaTheme="minorEastAsia"/>
        </w:rPr>
        <w:t>e for</w:t>
      </w:r>
      <w:r w:rsidR="003E172B" w:rsidRPr="0063177C">
        <w:rPr>
          <w:rFonts w:eastAsiaTheme="minorEastAsia"/>
        </w:rPr>
        <w:t xml:space="preserve"> managing the entire process</w:t>
      </w:r>
      <w:r w:rsidR="00234D47" w:rsidRPr="0063177C">
        <w:rPr>
          <w:rFonts w:eastAsiaTheme="minorEastAsia"/>
        </w:rPr>
        <w:t xml:space="preserve"> of the SMART</w:t>
      </w:r>
      <w:r w:rsidR="00702E19" w:rsidRPr="0063177C">
        <w:rPr>
          <w:rFonts w:eastAsiaTheme="minorEastAsia"/>
        </w:rPr>
        <w:t xml:space="preserve"> survey</w:t>
      </w:r>
      <w:r w:rsidR="00D92627">
        <w:rPr>
          <w:rFonts w:eastAsiaTheme="minorEastAsia"/>
        </w:rPr>
        <w:t>s</w:t>
      </w:r>
      <w:r w:rsidR="00702E19" w:rsidRPr="0063177C">
        <w:rPr>
          <w:rFonts w:eastAsiaTheme="minorEastAsia"/>
        </w:rPr>
        <w:t xml:space="preserve"> including</w:t>
      </w:r>
      <w:r w:rsidRPr="0063177C">
        <w:rPr>
          <w:rFonts w:eastAsiaTheme="minorEastAsia"/>
        </w:rPr>
        <w:t xml:space="preserve"> data collection,</w:t>
      </w:r>
      <w:r w:rsidR="00702E19" w:rsidRPr="0063177C">
        <w:rPr>
          <w:rFonts w:eastAsiaTheme="minorEastAsia"/>
        </w:rPr>
        <w:t xml:space="preserve"> </w:t>
      </w:r>
      <w:r w:rsidRPr="0063177C">
        <w:rPr>
          <w:rFonts w:eastAsiaTheme="minorEastAsia"/>
        </w:rPr>
        <w:t>data entry, analysis and write</w:t>
      </w:r>
      <w:r w:rsidR="00702E19" w:rsidRPr="0063177C">
        <w:rPr>
          <w:rFonts w:eastAsiaTheme="minorEastAsia"/>
        </w:rPr>
        <w:t xml:space="preserve"> up</w:t>
      </w:r>
      <w:r w:rsidRPr="0063177C">
        <w:rPr>
          <w:rFonts w:eastAsiaTheme="minorEastAsia"/>
        </w:rPr>
        <w:t xml:space="preserve"> of </w:t>
      </w:r>
      <w:r w:rsidR="00702E19" w:rsidRPr="0063177C">
        <w:rPr>
          <w:rFonts w:eastAsiaTheme="minorEastAsia"/>
        </w:rPr>
        <w:t xml:space="preserve">the </w:t>
      </w:r>
      <w:r w:rsidRPr="0063177C">
        <w:rPr>
          <w:rFonts w:eastAsiaTheme="minorEastAsia"/>
        </w:rPr>
        <w:t>report</w:t>
      </w:r>
      <w:r w:rsidR="00D92627">
        <w:rPr>
          <w:rFonts w:eastAsiaTheme="minorEastAsia"/>
        </w:rPr>
        <w:t>s</w:t>
      </w:r>
      <w:r w:rsidRPr="0063177C">
        <w:rPr>
          <w:rFonts w:eastAsiaTheme="minorEastAsia"/>
        </w:rPr>
        <w:t>. The</w:t>
      </w:r>
      <w:r w:rsidR="00592AE6">
        <w:rPr>
          <w:rFonts w:eastAsiaTheme="minorEastAsia"/>
        </w:rPr>
        <w:t xml:space="preserve"> consultant </w:t>
      </w:r>
      <w:r w:rsidRPr="0063177C">
        <w:rPr>
          <w:rFonts w:eastAsiaTheme="minorEastAsia"/>
        </w:rPr>
        <w:t>will</w:t>
      </w:r>
      <w:r w:rsidR="00702E19" w:rsidRPr="0063177C">
        <w:rPr>
          <w:rFonts w:eastAsiaTheme="minorEastAsia"/>
        </w:rPr>
        <w:t xml:space="preserve"> also</w:t>
      </w:r>
      <w:r w:rsidRPr="0063177C">
        <w:rPr>
          <w:rFonts w:eastAsiaTheme="minorEastAsia"/>
        </w:rPr>
        <w:t xml:space="preserve"> be responsible for</w:t>
      </w:r>
      <w:r w:rsidR="003E172B" w:rsidRPr="0063177C">
        <w:rPr>
          <w:rFonts w:eastAsiaTheme="minorEastAsia"/>
        </w:rPr>
        <w:t xml:space="preserve"> both</w:t>
      </w:r>
      <w:r w:rsidRPr="0063177C">
        <w:rPr>
          <w:rFonts w:eastAsiaTheme="minorEastAsia"/>
        </w:rPr>
        <w:t xml:space="preserve"> </w:t>
      </w:r>
      <w:r w:rsidR="003E172B" w:rsidRPr="0063177C">
        <w:rPr>
          <w:rFonts w:eastAsiaTheme="minorEastAsia"/>
        </w:rPr>
        <w:t xml:space="preserve">hiring and </w:t>
      </w:r>
      <w:r w:rsidRPr="0063177C">
        <w:rPr>
          <w:rFonts w:eastAsiaTheme="minorEastAsia"/>
        </w:rPr>
        <w:t xml:space="preserve">training the </w:t>
      </w:r>
      <w:r w:rsidR="00702E19" w:rsidRPr="0063177C">
        <w:rPr>
          <w:rFonts w:eastAsiaTheme="minorEastAsia"/>
        </w:rPr>
        <w:t>enumerators</w:t>
      </w:r>
      <w:r w:rsidRPr="0063177C">
        <w:rPr>
          <w:rFonts w:eastAsiaTheme="minorEastAsia"/>
        </w:rPr>
        <w:t>.</w:t>
      </w:r>
      <w:r w:rsidR="003E172B" w:rsidRPr="0063177C">
        <w:rPr>
          <w:rFonts w:eastAsiaTheme="minorEastAsia"/>
        </w:rPr>
        <w:t xml:space="preserve"> Samaritan</w:t>
      </w:r>
      <w:r w:rsidR="00592AE6">
        <w:rPr>
          <w:rFonts w:eastAsiaTheme="minorEastAsia"/>
        </w:rPr>
        <w:t>’</w:t>
      </w:r>
      <w:r w:rsidR="003E172B" w:rsidRPr="0063177C">
        <w:rPr>
          <w:rFonts w:eastAsiaTheme="minorEastAsia"/>
        </w:rPr>
        <w:t>s Purse South Sudan will maintain oversight.</w:t>
      </w:r>
      <w:r w:rsidR="00592AE6">
        <w:rPr>
          <w:rFonts w:eastAsiaTheme="minorEastAsia"/>
        </w:rPr>
        <w:t xml:space="preserve"> The </w:t>
      </w:r>
      <w:r w:rsidR="00234D47" w:rsidRPr="0063177C">
        <w:rPr>
          <w:rFonts w:eastAsiaTheme="minorEastAsia"/>
        </w:rPr>
        <w:t>SP field staff (Area C</w:t>
      </w:r>
      <w:r w:rsidRPr="0063177C">
        <w:rPr>
          <w:rFonts w:eastAsiaTheme="minorEastAsia"/>
        </w:rPr>
        <w:t xml:space="preserve">oordinator and M&amp;E </w:t>
      </w:r>
      <w:r w:rsidR="00592AE6">
        <w:rPr>
          <w:rFonts w:eastAsiaTheme="minorEastAsia"/>
        </w:rPr>
        <w:t>O</w:t>
      </w:r>
      <w:r w:rsidRPr="0063177C">
        <w:rPr>
          <w:rFonts w:eastAsiaTheme="minorEastAsia"/>
        </w:rPr>
        <w:t xml:space="preserve">fficer and Nutrition PM) can provide </w:t>
      </w:r>
      <w:r w:rsidR="003E172B" w:rsidRPr="0063177C">
        <w:rPr>
          <w:rFonts w:eastAsiaTheme="minorEastAsia"/>
        </w:rPr>
        <w:t>guidance</w:t>
      </w:r>
      <w:r w:rsidRPr="0063177C">
        <w:rPr>
          <w:rFonts w:eastAsiaTheme="minorEastAsia"/>
        </w:rPr>
        <w:t xml:space="preserve"> where</w:t>
      </w:r>
      <w:r w:rsidR="003E172B" w:rsidRPr="0063177C">
        <w:rPr>
          <w:rFonts w:eastAsiaTheme="minorEastAsia"/>
        </w:rPr>
        <w:t xml:space="preserve"> possible such as</w:t>
      </w:r>
      <w:r w:rsidRPr="0063177C">
        <w:rPr>
          <w:rFonts w:eastAsiaTheme="minorEastAsia"/>
        </w:rPr>
        <w:t xml:space="preserve"> help</w:t>
      </w:r>
      <w:r w:rsidR="003E172B" w:rsidRPr="0063177C">
        <w:rPr>
          <w:rFonts w:eastAsiaTheme="minorEastAsia"/>
        </w:rPr>
        <w:t xml:space="preserve"> with</w:t>
      </w:r>
      <w:r w:rsidRPr="0063177C">
        <w:rPr>
          <w:rFonts w:eastAsiaTheme="minorEastAsia"/>
        </w:rPr>
        <w:t xml:space="preserve"> identifying the population</w:t>
      </w:r>
      <w:r w:rsidR="003E172B" w:rsidRPr="0063177C">
        <w:rPr>
          <w:rFonts w:eastAsiaTheme="minorEastAsia"/>
        </w:rPr>
        <w:t>,</w:t>
      </w:r>
      <w:r w:rsidR="00765CEA">
        <w:rPr>
          <w:rFonts w:eastAsiaTheme="minorEastAsia"/>
        </w:rPr>
        <w:t xml:space="preserve"> potential enumerators,</w:t>
      </w:r>
      <w:r w:rsidR="003E172B" w:rsidRPr="0063177C">
        <w:rPr>
          <w:rFonts w:eastAsiaTheme="minorEastAsia"/>
        </w:rPr>
        <w:t xml:space="preserve"> </w:t>
      </w:r>
      <w:r w:rsidR="009F363C">
        <w:rPr>
          <w:rFonts w:eastAsiaTheme="minorEastAsia"/>
        </w:rPr>
        <w:t xml:space="preserve">any </w:t>
      </w:r>
      <w:r w:rsidR="003E172B" w:rsidRPr="0063177C">
        <w:rPr>
          <w:rFonts w:eastAsiaTheme="minorEastAsia"/>
        </w:rPr>
        <w:t>security issues and awareness</w:t>
      </w:r>
      <w:r w:rsidR="009A4EB6">
        <w:rPr>
          <w:rFonts w:eastAsiaTheme="minorEastAsia"/>
        </w:rPr>
        <w:t xml:space="preserve"> of the area</w:t>
      </w:r>
      <w:r w:rsidRPr="0063177C">
        <w:rPr>
          <w:rFonts w:eastAsiaTheme="minorEastAsia"/>
        </w:rPr>
        <w:t xml:space="preserve">. </w:t>
      </w:r>
      <w:r w:rsidR="003E172B" w:rsidRPr="0063177C">
        <w:rPr>
          <w:rFonts w:eastAsiaTheme="minorEastAsia"/>
        </w:rPr>
        <w:t xml:space="preserve">The </w:t>
      </w:r>
      <w:r w:rsidR="00592AE6">
        <w:rPr>
          <w:rFonts w:eastAsiaTheme="minorEastAsia"/>
        </w:rPr>
        <w:t>c</w:t>
      </w:r>
      <w:r w:rsidR="003E172B" w:rsidRPr="0063177C">
        <w:rPr>
          <w:rFonts w:eastAsiaTheme="minorEastAsia"/>
        </w:rPr>
        <w:t>onsultant will be expected to arrange his/her own transport arrangements</w:t>
      </w:r>
      <w:r w:rsidR="009F363C">
        <w:rPr>
          <w:rFonts w:eastAsiaTheme="minorEastAsia"/>
        </w:rPr>
        <w:t xml:space="preserve"> and accommodation</w:t>
      </w:r>
      <w:r w:rsidR="003E172B" w:rsidRPr="0063177C">
        <w:rPr>
          <w:rFonts w:eastAsiaTheme="minorEastAsia"/>
        </w:rPr>
        <w:t xml:space="preserve"> while in Mayendit and for the survey team to the field sites. </w:t>
      </w:r>
      <w:r w:rsidR="009A4EB6">
        <w:rPr>
          <w:rFonts w:eastAsiaTheme="minorEastAsia"/>
        </w:rPr>
        <w:t>Due to the nature of the terrain in Mayendit</w:t>
      </w:r>
      <w:r w:rsidR="00592AE6">
        <w:rPr>
          <w:rFonts w:eastAsiaTheme="minorEastAsia"/>
        </w:rPr>
        <w:t>,</w:t>
      </w:r>
      <w:r w:rsidR="009A4EB6">
        <w:rPr>
          <w:rFonts w:eastAsiaTheme="minorEastAsia"/>
        </w:rPr>
        <w:t xml:space="preserve"> </w:t>
      </w:r>
      <w:r w:rsidR="00D03AEE">
        <w:rPr>
          <w:rFonts w:eastAsiaTheme="minorEastAsia"/>
        </w:rPr>
        <w:t xml:space="preserve"> t</w:t>
      </w:r>
      <w:r w:rsidR="003E172B" w:rsidRPr="0063177C">
        <w:rPr>
          <w:rFonts w:eastAsiaTheme="minorEastAsia"/>
        </w:rPr>
        <w:t xml:space="preserve">he consultant and survey team will need to be prepared to walk wherever </w:t>
      </w:r>
      <w:r w:rsidR="009F363C">
        <w:rPr>
          <w:rFonts w:eastAsiaTheme="minorEastAsia"/>
        </w:rPr>
        <w:t>they need to go as a</w:t>
      </w:r>
      <w:r w:rsidR="00702E19" w:rsidRPr="0063177C">
        <w:rPr>
          <w:rFonts w:eastAsiaTheme="minorEastAsia"/>
        </w:rPr>
        <w:t xml:space="preserve"> vehicle and a driver </w:t>
      </w:r>
      <w:r w:rsidR="009A4EB6">
        <w:rPr>
          <w:rFonts w:eastAsiaTheme="minorEastAsia"/>
        </w:rPr>
        <w:t xml:space="preserve"> cannot</w:t>
      </w:r>
      <w:r w:rsidR="009F363C">
        <w:rPr>
          <w:rFonts w:eastAsiaTheme="minorEastAsia"/>
        </w:rPr>
        <w:t xml:space="preserve"> </w:t>
      </w:r>
      <w:r w:rsidR="00702E19" w:rsidRPr="0063177C">
        <w:rPr>
          <w:rFonts w:eastAsiaTheme="minorEastAsia"/>
        </w:rPr>
        <w:t>be provided</w:t>
      </w:r>
      <w:r w:rsidR="00D03AEE">
        <w:rPr>
          <w:rFonts w:eastAsiaTheme="minorEastAsia"/>
        </w:rPr>
        <w:t xml:space="preserve"> by SP</w:t>
      </w:r>
      <w:r w:rsidR="00702E19" w:rsidRPr="0063177C">
        <w:rPr>
          <w:rFonts w:eastAsiaTheme="minorEastAsia"/>
        </w:rPr>
        <w:t xml:space="preserve">. The consultant will be expected to meet with the M&amp;E </w:t>
      </w:r>
      <w:r w:rsidR="009A4EB6">
        <w:rPr>
          <w:rFonts w:eastAsiaTheme="minorEastAsia"/>
        </w:rPr>
        <w:t>M</w:t>
      </w:r>
      <w:r w:rsidR="00702E19" w:rsidRPr="0063177C">
        <w:rPr>
          <w:rFonts w:eastAsiaTheme="minorEastAsia"/>
        </w:rPr>
        <w:t xml:space="preserve">anager in Juba </w:t>
      </w:r>
      <w:r w:rsidR="00702E19" w:rsidRPr="007843A7">
        <w:rPr>
          <w:rFonts w:eastAsiaTheme="minorEastAsia"/>
        </w:rPr>
        <w:t>before trave</w:t>
      </w:r>
      <w:r w:rsidR="00592AE6" w:rsidRPr="007843A7">
        <w:rPr>
          <w:rFonts w:eastAsiaTheme="minorEastAsia"/>
        </w:rPr>
        <w:t>l</w:t>
      </w:r>
      <w:r w:rsidR="00702E19" w:rsidRPr="007843A7">
        <w:rPr>
          <w:rFonts w:eastAsiaTheme="minorEastAsia"/>
        </w:rPr>
        <w:t>ling to Mayendit</w:t>
      </w:r>
      <w:r w:rsidR="009A4EB6" w:rsidRPr="007843A7">
        <w:rPr>
          <w:rFonts w:eastAsiaTheme="minorEastAsia"/>
        </w:rPr>
        <w:t xml:space="preserve"> where </w:t>
      </w:r>
      <w:r w:rsidR="00702E19" w:rsidRPr="007843A7">
        <w:rPr>
          <w:rFonts w:eastAsiaTheme="minorEastAsia"/>
        </w:rPr>
        <w:t>they will be briefed on expectations. The consultan</w:t>
      </w:r>
      <w:r w:rsidR="0063177C" w:rsidRPr="007843A7">
        <w:rPr>
          <w:rFonts w:eastAsiaTheme="minorEastAsia"/>
        </w:rPr>
        <w:t>t will then travel to Mayend</w:t>
      </w:r>
      <w:r w:rsidR="009F363C" w:rsidRPr="007843A7">
        <w:rPr>
          <w:rFonts w:eastAsiaTheme="minorEastAsia"/>
        </w:rPr>
        <w:t>it County</w:t>
      </w:r>
      <w:r w:rsidR="0063177C" w:rsidRPr="007843A7">
        <w:rPr>
          <w:rFonts w:eastAsiaTheme="minorEastAsia"/>
        </w:rPr>
        <w:t xml:space="preserve"> to hire enumerators</w:t>
      </w:r>
      <w:r w:rsidR="007843A7" w:rsidRPr="007843A7">
        <w:rPr>
          <w:rFonts w:eastAsiaTheme="minorEastAsia"/>
        </w:rPr>
        <w:t xml:space="preserve"> </w:t>
      </w:r>
      <w:r w:rsidR="007843A7" w:rsidRPr="007843A7">
        <w:t>in coordination with Samaritan’s Purse</w:t>
      </w:r>
      <w:r w:rsidR="0063177C" w:rsidRPr="007843A7">
        <w:rPr>
          <w:rFonts w:eastAsiaTheme="minorEastAsia"/>
        </w:rPr>
        <w:t xml:space="preserve"> and to conduct the</w:t>
      </w:r>
      <w:r w:rsidR="00702E19" w:rsidRPr="007843A7">
        <w:rPr>
          <w:rFonts w:eastAsiaTheme="minorEastAsia"/>
        </w:rPr>
        <w:t xml:space="preserve"> survey.  </w:t>
      </w:r>
    </w:p>
    <w:p w14:paraId="22EEE03E" w14:textId="77777777" w:rsidR="00B85230" w:rsidRPr="00B85230" w:rsidRDefault="00B85230" w:rsidP="00B85230">
      <w:pPr>
        <w:autoSpaceDE w:val="0"/>
        <w:autoSpaceDN w:val="0"/>
        <w:adjustRightInd w:val="0"/>
        <w:spacing w:after="0" w:line="240" w:lineRule="auto"/>
        <w:rPr>
          <w:rFonts w:cs="Arial"/>
        </w:rPr>
      </w:pPr>
    </w:p>
    <w:p w14:paraId="411D6E69" w14:textId="77777777" w:rsidR="00B85230" w:rsidRPr="00B85230" w:rsidRDefault="00B85230" w:rsidP="00091968">
      <w:pPr>
        <w:numPr>
          <w:ilvl w:val="0"/>
          <w:numId w:val="7"/>
        </w:numPr>
        <w:autoSpaceDE w:val="0"/>
        <w:autoSpaceDN w:val="0"/>
        <w:adjustRightInd w:val="0"/>
        <w:spacing w:after="0" w:line="240" w:lineRule="auto"/>
        <w:ind w:left="360"/>
        <w:contextualSpacing/>
        <w:jc w:val="both"/>
        <w:rPr>
          <w:rFonts w:cs="Arial"/>
          <w:b/>
          <w:bCs/>
        </w:rPr>
      </w:pPr>
      <w:r w:rsidRPr="00B85230">
        <w:rPr>
          <w:rFonts w:cs="Arial"/>
          <w:b/>
          <w:bCs/>
        </w:rPr>
        <w:t>Stakeholder Involvement</w:t>
      </w:r>
    </w:p>
    <w:p w14:paraId="21217B5A" w14:textId="77777777" w:rsidR="00B85230" w:rsidRPr="00B85230" w:rsidRDefault="00B85230" w:rsidP="00091968">
      <w:pPr>
        <w:autoSpaceDE w:val="0"/>
        <w:autoSpaceDN w:val="0"/>
        <w:adjustRightInd w:val="0"/>
        <w:spacing w:after="0" w:line="240" w:lineRule="auto"/>
        <w:jc w:val="both"/>
        <w:rPr>
          <w:rFonts w:cs="Arial"/>
        </w:rPr>
      </w:pPr>
    </w:p>
    <w:p w14:paraId="1C85F0EE" w14:textId="615D248C" w:rsidR="00B85230" w:rsidRPr="00B85230" w:rsidRDefault="00B85230" w:rsidP="00091968">
      <w:pPr>
        <w:autoSpaceDE w:val="0"/>
        <w:autoSpaceDN w:val="0"/>
        <w:adjustRightInd w:val="0"/>
        <w:spacing w:after="0"/>
        <w:jc w:val="both"/>
        <w:rPr>
          <w:rFonts w:cs="Arial"/>
        </w:rPr>
      </w:pPr>
      <w:r w:rsidRPr="00B85230">
        <w:rPr>
          <w:rFonts w:cs="Arial"/>
        </w:rPr>
        <w:t>Key</w:t>
      </w:r>
      <w:r w:rsidR="00843F41">
        <w:rPr>
          <w:rFonts w:cs="Arial"/>
        </w:rPr>
        <w:t xml:space="preserve"> stakeholders in this </w:t>
      </w:r>
      <w:r w:rsidR="00592AE6">
        <w:rPr>
          <w:rFonts w:cs="Arial"/>
        </w:rPr>
        <w:t>s</w:t>
      </w:r>
      <w:r w:rsidR="00843F41">
        <w:rPr>
          <w:rFonts w:cs="Arial"/>
        </w:rPr>
        <w:t>urvey</w:t>
      </w:r>
      <w:r w:rsidRPr="00B85230">
        <w:rPr>
          <w:rFonts w:cs="Arial"/>
        </w:rPr>
        <w:t xml:space="preserve"> include:</w:t>
      </w:r>
    </w:p>
    <w:p w14:paraId="5978AE01" w14:textId="11DA9BF2" w:rsidR="00B85230" w:rsidRPr="00B85230" w:rsidRDefault="00843F41" w:rsidP="00091968">
      <w:pPr>
        <w:autoSpaceDE w:val="0"/>
        <w:autoSpaceDN w:val="0"/>
        <w:adjustRightInd w:val="0"/>
        <w:spacing w:after="0"/>
        <w:jc w:val="both"/>
        <w:rPr>
          <w:rFonts w:cs="Arial"/>
        </w:rPr>
      </w:pPr>
      <w:r>
        <w:rPr>
          <w:rFonts w:cs="Arial"/>
        </w:rPr>
        <w:t>Samaritan</w:t>
      </w:r>
      <w:r w:rsidR="00592AE6">
        <w:rPr>
          <w:rFonts w:cs="Arial"/>
        </w:rPr>
        <w:t>’</w:t>
      </w:r>
      <w:r>
        <w:rPr>
          <w:rFonts w:cs="Arial"/>
        </w:rPr>
        <w:t>s Purse IHQ (Nutrition Technical Advisor), donor agency staff (OFDA), SP field staff (</w:t>
      </w:r>
      <w:r w:rsidR="00234D47">
        <w:rPr>
          <w:rFonts w:cs="Arial"/>
        </w:rPr>
        <w:t xml:space="preserve">Grants Team, </w:t>
      </w:r>
      <w:r>
        <w:rPr>
          <w:rFonts w:cs="Arial"/>
        </w:rPr>
        <w:t xml:space="preserve">National M&amp;E Manager, Mayendit Area Coordinator, Mayendit M&amp;E </w:t>
      </w:r>
      <w:r w:rsidR="00592AE6">
        <w:rPr>
          <w:rFonts w:cs="Arial"/>
        </w:rPr>
        <w:t>O</w:t>
      </w:r>
      <w:r>
        <w:rPr>
          <w:rFonts w:cs="Arial"/>
        </w:rPr>
        <w:t xml:space="preserve">fficer), </w:t>
      </w:r>
      <w:proofErr w:type="gramStart"/>
      <w:r w:rsidR="0063177C">
        <w:rPr>
          <w:rFonts w:cs="Arial"/>
        </w:rPr>
        <w:t>other</w:t>
      </w:r>
      <w:proofErr w:type="gramEnd"/>
      <w:r w:rsidR="0063177C">
        <w:rPr>
          <w:rFonts w:cs="Arial"/>
        </w:rPr>
        <w:t xml:space="preserve"> nutrition actors</w:t>
      </w:r>
      <w:r w:rsidR="00B85230" w:rsidRPr="00B85230">
        <w:rPr>
          <w:rFonts w:cs="Arial"/>
        </w:rPr>
        <w:t xml:space="preserve">. </w:t>
      </w:r>
    </w:p>
    <w:p w14:paraId="05B84A83" w14:textId="77777777" w:rsidR="00B85230" w:rsidRPr="00B85230" w:rsidRDefault="00B85230" w:rsidP="00091968">
      <w:pPr>
        <w:autoSpaceDE w:val="0"/>
        <w:autoSpaceDN w:val="0"/>
        <w:adjustRightInd w:val="0"/>
        <w:spacing w:after="0"/>
        <w:jc w:val="both"/>
        <w:rPr>
          <w:rFonts w:cs="Arial"/>
        </w:rPr>
      </w:pPr>
    </w:p>
    <w:p w14:paraId="0A0F3785" w14:textId="77777777" w:rsidR="00B85230" w:rsidRDefault="00B85230" w:rsidP="00091968">
      <w:pPr>
        <w:numPr>
          <w:ilvl w:val="0"/>
          <w:numId w:val="7"/>
        </w:numPr>
        <w:autoSpaceDE w:val="0"/>
        <w:autoSpaceDN w:val="0"/>
        <w:adjustRightInd w:val="0"/>
        <w:spacing w:after="0"/>
        <w:ind w:left="360"/>
        <w:contextualSpacing/>
        <w:jc w:val="both"/>
        <w:rPr>
          <w:rFonts w:cs="Arial"/>
          <w:b/>
          <w:bCs/>
        </w:rPr>
      </w:pPr>
      <w:r w:rsidRPr="00B85230">
        <w:rPr>
          <w:rFonts w:cs="Arial"/>
          <w:b/>
          <w:bCs/>
        </w:rPr>
        <w:t>Deliverables</w:t>
      </w:r>
    </w:p>
    <w:p w14:paraId="04D19813" w14:textId="77777777" w:rsidR="00091968" w:rsidRPr="00B85230" w:rsidRDefault="00091968" w:rsidP="00091968">
      <w:pPr>
        <w:autoSpaceDE w:val="0"/>
        <w:autoSpaceDN w:val="0"/>
        <w:adjustRightInd w:val="0"/>
        <w:spacing w:after="0"/>
        <w:ind w:left="360"/>
        <w:contextualSpacing/>
        <w:jc w:val="both"/>
        <w:rPr>
          <w:rFonts w:cs="Arial"/>
          <w:b/>
          <w:bCs/>
        </w:rPr>
      </w:pPr>
    </w:p>
    <w:p w14:paraId="77C3D190" w14:textId="1805DB08" w:rsidR="00D92627" w:rsidRPr="00B85230" w:rsidRDefault="00D92627" w:rsidP="00091968">
      <w:pPr>
        <w:autoSpaceDE w:val="0"/>
        <w:autoSpaceDN w:val="0"/>
        <w:adjustRightInd w:val="0"/>
        <w:spacing w:after="0"/>
        <w:jc w:val="both"/>
        <w:rPr>
          <w:rFonts w:cs="Arial"/>
          <w:color w:val="000000"/>
          <w:lang w:val="en-GB"/>
        </w:rPr>
      </w:pPr>
      <w:r>
        <w:rPr>
          <w:rFonts w:cs="Arial"/>
          <w:color w:val="000000"/>
          <w:lang w:val="en-GB"/>
        </w:rPr>
        <w:t xml:space="preserve">Two SMART surveys will be conducted in the period of November 2015 – August 2016. The </w:t>
      </w:r>
      <w:r w:rsidR="00592AE6">
        <w:rPr>
          <w:rFonts w:cs="Arial"/>
          <w:color w:val="000000"/>
          <w:lang w:val="en-GB"/>
        </w:rPr>
        <w:t>f</w:t>
      </w:r>
      <w:r>
        <w:rPr>
          <w:rFonts w:cs="Arial"/>
          <w:color w:val="000000"/>
          <w:lang w:val="en-GB"/>
        </w:rPr>
        <w:t>irst survey will be condu</w:t>
      </w:r>
      <w:r w:rsidR="009A4EB6">
        <w:rPr>
          <w:rFonts w:cs="Arial"/>
          <w:color w:val="000000"/>
          <w:lang w:val="en-GB"/>
        </w:rPr>
        <w:t>cted in November – December 2015</w:t>
      </w:r>
      <w:r>
        <w:rPr>
          <w:rFonts w:cs="Arial"/>
          <w:color w:val="000000"/>
          <w:lang w:val="en-GB"/>
        </w:rPr>
        <w:t xml:space="preserve"> and this will </w:t>
      </w:r>
      <w:r w:rsidR="00777822">
        <w:rPr>
          <w:rFonts w:cs="Arial"/>
          <w:color w:val="000000"/>
          <w:lang w:val="en-GB"/>
        </w:rPr>
        <w:t xml:space="preserve">supplement any </w:t>
      </w:r>
      <w:r>
        <w:rPr>
          <w:rFonts w:cs="Arial"/>
          <w:color w:val="000000"/>
          <w:lang w:val="en-GB"/>
        </w:rPr>
        <w:t xml:space="preserve">baseline information </w:t>
      </w:r>
      <w:r w:rsidR="00777822">
        <w:rPr>
          <w:rFonts w:cs="Arial"/>
          <w:color w:val="000000"/>
          <w:lang w:val="en-GB"/>
        </w:rPr>
        <w:t xml:space="preserve">that was gathered through a </w:t>
      </w:r>
      <w:r>
        <w:rPr>
          <w:rFonts w:cs="Arial"/>
          <w:color w:val="000000"/>
          <w:lang w:val="en-GB"/>
        </w:rPr>
        <w:t xml:space="preserve">KAP survey. The </w:t>
      </w:r>
      <w:r w:rsidR="00592AE6">
        <w:rPr>
          <w:rFonts w:cs="Arial"/>
          <w:color w:val="000000"/>
          <w:lang w:val="en-GB"/>
        </w:rPr>
        <w:t>s</w:t>
      </w:r>
      <w:r>
        <w:rPr>
          <w:rFonts w:cs="Arial"/>
          <w:color w:val="000000"/>
          <w:lang w:val="en-GB"/>
        </w:rPr>
        <w:t>econd SMART survey will be conducted in April – July 201</w:t>
      </w:r>
      <w:r w:rsidR="00FE3283">
        <w:rPr>
          <w:rFonts w:cs="Arial"/>
          <w:color w:val="000000"/>
          <w:lang w:val="en-GB"/>
        </w:rPr>
        <w:t>6</w:t>
      </w:r>
      <w:r>
        <w:rPr>
          <w:rFonts w:cs="Arial"/>
          <w:color w:val="000000"/>
          <w:lang w:val="en-GB"/>
        </w:rPr>
        <w:t xml:space="preserve"> alongside a KAP survey </w:t>
      </w:r>
      <w:r w:rsidR="00592AE6">
        <w:rPr>
          <w:rFonts w:cs="Arial"/>
          <w:color w:val="000000"/>
          <w:lang w:val="en-GB"/>
        </w:rPr>
        <w:t xml:space="preserve">which </w:t>
      </w:r>
      <w:r>
        <w:rPr>
          <w:rFonts w:cs="Arial"/>
          <w:color w:val="000000"/>
          <w:lang w:val="en-GB"/>
        </w:rPr>
        <w:t>will serve as the endline survey. For each SMART survey the deliverables are outlined below:</w:t>
      </w:r>
    </w:p>
    <w:p w14:paraId="72F67093" w14:textId="3249F5F7" w:rsidR="0075306F" w:rsidRPr="0075306F" w:rsidRDefault="0075306F" w:rsidP="00091968">
      <w:pPr>
        <w:numPr>
          <w:ilvl w:val="0"/>
          <w:numId w:val="13"/>
        </w:numPr>
        <w:autoSpaceDE w:val="0"/>
        <w:autoSpaceDN w:val="0"/>
        <w:adjustRightInd w:val="0"/>
        <w:spacing w:before="80" w:after="60"/>
        <w:jc w:val="both"/>
        <w:rPr>
          <w:rFonts w:cs="Arial"/>
          <w:i/>
          <w:color w:val="000000"/>
          <w:lang w:val="en-GB"/>
        </w:rPr>
      </w:pPr>
      <w:r w:rsidRPr="0031496D">
        <w:rPr>
          <w:rFonts w:cs="Arial"/>
          <w:i/>
          <w:color w:val="000000"/>
          <w:lang w:val="en-GB"/>
        </w:rPr>
        <w:t>A Survey Methodology report must be submitted to SP and t</w:t>
      </w:r>
      <w:r w:rsidR="00777822">
        <w:rPr>
          <w:rFonts w:cs="Arial"/>
          <w:i/>
          <w:color w:val="000000"/>
          <w:lang w:val="en-GB"/>
        </w:rPr>
        <w:t>o</w:t>
      </w:r>
      <w:r w:rsidRPr="0031496D">
        <w:rPr>
          <w:rFonts w:cs="Arial"/>
          <w:i/>
          <w:color w:val="000000"/>
          <w:lang w:val="en-GB"/>
        </w:rPr>
        <w:t xml:space="preserve"> NIWG before data collection</w:t>
      </w:r>
    </w:p>
    <w:p w14:paraId="2E4B7826" w14:textId="68E32919" w:rsidR="00B85230" w:rsidRDefault="00234D47" w:rsidP="00091968">
      <w:pPr>
        <w:numPr>
          <w:ilvl w:val="0"/>
          <w:numId w:val="13"/>
        </w:numPr>
        <w:autoSpaceDE w:val="0"/>
        <w:autoSpaceDN w:val="0"/>
        <w:adjustRightInd w:val="0"/>
        <w:spacing w:before="80" w:after="60"/>
        <w:jc w:val="both"/>
        <w:rPr>
          <w:rFonts w:cs="Arial"/>
          <w:color w:val="000000"/>
          <w:lang w:val="en-GB"/>
        </w:rPr>
      </w:pPr>
      <w:r>
        <w:rPr>
          <w:rFonts w:cs="Arial"/>
          <w:i/>
          <w:iCs/>
          <w:color w:val="000000"/>
          <w:lang w:val="en-GB"/>
        </w:rPr>
        <w:t>An official SMART survey</w:t>
      </w:r>
      <w:r w:rsidR="00FE3283">
        <w:rPr>
          <w:rFonts w:cs="Arial"/>
          <w:i/>
          <w:iCs/>
          <w:color w:val="000000"/>
          <w:lang w:val="en-GB"/>
        </w:rPr>
        <w:t xml:space="preserve"> report</w:t>
      </w:r>
      <w:r>
        <w:rPr>
          <w:rFonts w:cs="Arial"/>
          <w:i/>
          <w:iCs/>
          <w:color w:val="000000"/>
          <w:lang w:val="en-GB"/>
        </w:rPr>
        <w:t xml:space="preserve"> along with full data set to be submitted to Samaritan</w:t>
      </w:r>
      <w:r w:rsidR="00592AE6">
        <w:rPr>
          <w:rFonts w:cs="Arial"/>
          <w:i/>
          <w:iCs/>
          <w:color w:val="000000"/>
          <w:lang w:val="en-GB"/>
        </w:rPr>
        <w:t>’</w:t>
      </w:r>
      <w:r>
        <w:rPr>
          <w:rFonts w:cs="Arial"/>
          <w:i/>
          <w:iCs/>
          <w:color w:val="000000"/>
          <w:lang w:val="en-GB"/>
        </w:rPr>
        <w:t>s Purse, the Nutrition Cluster</w:t>
      </w:r>
      <w:r w:rsidR="007E273B">
        <w:rPr>
          <w:rFonts w:cs="Arial"/>
          <w:i/>
          <w:iCs/>
          <w:color w:val="000000"/>
          <w:lang w:val="en-GB"/>
        </w:rPr>
        <w:t>,</w:t>
      </w:r>
      <w:r>
        <w:rPr>
          <w:rFonts w:cs="Arial"/>
          <w:i/>
          <w:iCs/>
          <w:color w:val="000000"/>
          <w:lang w:val="en-GB"/>
        </w:rPr>
        <w:t xml:space="preserve"> and OFDA.</w:t>
      </w:r>
      <w:r w:rsidR="00B85230" w:rsidRPr="00B85230">
        <w:rPr>
          <w:rFonts w:cs="Arial"/>
          <w:i/>
          <w:iCs/>
          <w:color w:val="000000"/>
          <w:lang w:val="en-GB"/>
        </w:rPr>
        <w:t xml:space="preserve"> </w:t>
      </w:r>
      <w:r>
        <w:rPr>
          <w:rFonts w:cs="Arial"/>
          <w:color w:val="000000"/>
          <w:lang w:val="en-GB"/>
        </w:rPr>
        <w:t>The report will be submitted to Samaritan</w:t>
      </w:r>
      <w:r w:rsidR="00592AE6">
        <w:rPr>
          <w:rFonts w:cs="Arial"/>
          <w:color w:val="000000"/>
          <w:lang w:val="en-GB"/>
        </w:rPr>
        <w:t>’</w:t>
      </w:r>
      <w:r>
        <w:rPr>
          <w:rFonts w:cs="Arial"/>
          <w:color w:val="000000"/>
          <w:lang w:val="en-GB"/>
        </w:rPr>
        <w:t xml:space="preserve">s Purse who will then </w:t>
      </w:r>
      <w:r w:rsidR="00091968">
        <w:rPr>
          <w:rFonts w:cs="Arial"/>
          <w:color w:val="000000"/>
          <w:lang w:val="en-GB"/>
        </w:rPr>
        <w:t>share with other relevant stakeholders</w:t>
      </w:r>
      <w:r w:rsidR="00A767A7">
        <w:rPr>
          <w:rFonts w:cs="Arial"/>
          <w:color w:val="000000"/>
          <w:lang w:val="en-GB"/>
        </w:rPr>
        <w:t>.</w:t>
      </w:r>
    </w:p>
    <w:p w14:paraId="204D26F1" w14:textId="01EF85F8" w:rsidR="008576F0" w:rsidRPr="00B85230" w:rsidRDefault="008576F0" w:rsidP="00091968">
      <w:pPr>
        <w:numPr>
          <w:ilvl w:val="0"/>
          <w:numId w:val="13"/>
        </w:numPr>
        <w:autoSpaceDE w:val="0"/>
        <w:autoSpaceDN w:val="0"/>
        <w:adjustRightInd w:val="0"/>
        <w:spacing w:before="80" w:after="60"/>
        <w:jc w:val="both"/>
        <w:rPr>
          <w:rFonts w:cs="Arial"/>
          <w:color w:val="000000"/>
          <w:lang w:val="en-GB"/>
        </w:rPr>
      </w:pPr>
      <w:r>
        <w:rPr>
          <w:rFonts w:cs="Arial"/>
          <w:i/>
          <w:iCs/>
          <w:color w:val="000000"/>
          <w:lang w:val="en-GB"/>
        </w:rPr>
        <w:t xml:space="preserve">Data sets and a preliminary report must be </w:t>
      </w:r>
      <w:r w:rsidR="00765CEA">
        <w:rPr>
          <w:rFonts w:cs="Arial"/>
          <w:i/>
          <w:iCs/>
          <w:color w:val="000000"/>
          <w:lang w:val="en-GB"/>
        </w:rPr>
        <w:t>submitted and</w:t>
      </w:r>
      <w:r w:rsidR="009A6764">
        <w:rPr>
          <w:rFonts w:cs="Arial"/>
          <w:i/>
          <w:iCs/>
          <w:color w:val="000000"/>
          <w:lang w:val="en-GB"/>
        </w:rPr>
        <w:t xml:space="preserve"> presented</w:t>
      </w:r>
      <w:r>
        <w:rPr>
          <w:rFonts w:cs="Arial"/>
          <w:i/>
          <w:iCs/>
          <w:color w:val="000000"/>
          <w:lang w:val="en-GB"/>
        </w:rPr>
        <w:t xml:space="preserve"> to </w:t>
      </w:r>
      <w:r w:rsidR="0075306F">
        <w:rPr>
          <w:rFonts w:cs="Arial"/>
          <w:i/>
          <w:iCs/>
          <w:color w:val="000000"/>
          <w:lang w:val="en-GB"/>
        </w:rPr>
        <w:t xml:space="preserve">SP and </w:t>
      </w:r>
      <w:r>
        <w:rPr>
          <w:rFonts w:cs="Arial"/>
          <w:i/>
          <w:iCs/>
          <w:color w:val="000000"/>
          <w:lang w:val="en-GB"/>
        </w:rPr>
        <w:t xml:space="preserve">the </w:t>
      </w:r>
      <w:r w:rsidR="009A6764">
        <w:rPr>
          <w:rFonts w:cs="Arial"/>
          <w:i/>
          <w:iCs/>
          <w:color w:val="000000"/>
          <w:lang w:val="en-GB"/>
        </w:rPr>
        <w:t>NIWG</w:t>
      </w:r>
      <w:r w:rsidR="00592AE6">
        <w:rPr>
          <w:rFonts w:cs="Arial"/>
          <w:i/>
          <w:iCs/>
          <w:color w:val="000000"/>
          <w:lang w:val="en-GB"/>
        </w:rPr>
        <w:t xml:space="preserve"> </w:t>
      </w:r>
      <w:r>
        <w:rPr>
          <w:rFonts w:cs="Arial"/>
          <w:i/>
          <w:iCs/>
          <w:color w:val="000000"/>
          <w:lang w:val="en-GB"/>
        </w:rPr>
        <w:t>within a week of data collection</w:t>
      </w:r>
      <w:r w:rsidR="009A6764">
        <w:rPr>
          <w:rFonts w:cs="Arial"/>
          <w:i/>
          <w:iCs/>
          <w:color w:val="000000"/>
          <w:lang w:val="en-GB"/>
        </w:rPr>
        <w:t xml:space="preserve">. All recommendations, comments, and questions from the NIWG must be addressed in order for the final report and dataset to be considered finalized. </w:t>
      </w:r>
    </w:p>
    <w:p w14:paraId="4ADBBCEC" w14:textId="2BEB9712" w:rsidR="0080603A" w:rsidRPr="00765CEA" w:rsidRDefault="0080603A" w:rsidP="00091968">
      <w:pPr>
        <w:numPr>
          <w:ilvl w:val="0"/>
          <w:numId w:val="13"/>
        </w:numPr>
        <w:autoSpaceDE w:val="0"/>
        <w:autoSpaceDN w:val="0"/>
        <w:adjustRightInd w:val="0"/>
        <w:spacing w:after="60"/>
        <w:jc w:val="both"/>
        <w:rPr>
          <w:rFonts w:cs="Arial"/>
          <w:color w:val="000000"/>
          <w:lang w:val="en-GB"/>
        </w:rPr>
      </w:pPr>
      <w:r w:rsidRPr="00765CEA">
        <w:rPr>
          <w:rFonts w:cs="Arial"/>
          <w:i/>
          <w:color w:val="000000"/>
          <w:lang w:val="en-GB"/>
        </w:rPr>
        <w:lastRenderedPageBreak/>
        <w:t xml:space="preserve">For the first SMART survey the </w:t>
      </w:r>
      <w:r w:rsidR="008576F0" w:rsidRPr="00765CEA">
        <w:rPr>
          <w:rFonts w:cs="Arial"/>
          <w:i/>
          <w:color w:val="000000"/>
          <w:lang w:val="en-GB"/>
        </w:rPr>
        <w:t xml:space="preserve">Final </w:t>
      </w:r>
      <w:r w:rsidR="00234D47" w:rsidRPr="00765CEA">
        <w:rPr>
          <w:rFonts w:cs="Arial"/>
          <w:i/>
          <w:color w:val="000000"/>
          <w:lang w:val="en-GB"/>
        </w:rPr>
        <w:t>Report and</w:t>
      </w:r>
      <w:r w:rsidR="008576F0" w:rsidRPr="00765CEA">
        <w:rPr>
          <w:rFonts w:cs="Arial"/>
          <w:i/>
          <w:color w:val="000000"/>
          <w:lang w:val="en-GB"/>
        </w:rPr>
        <w:t xml:space="preserve"> full d</w:t>
      </w:r>
      <w:r w:rsidR="00234D47" w:rsidRPr="00765CEA">
        <w:rPr>
          <w:rFonts w:cs="Arial"/>
          <w:i/>
          <w:color w:val="000000"/>
          <w:lang w:val="en-GB"/>
        </w:rPr>
        <w:t>ata set must be submitted to Samaritan</w:t>
      </w:r>
      <w:r w:rsidR="00592AE6" w:rsidRPr="00765CEA">
        <w:rPr>
          <w:rFonts w:cs="Arial"/>
          <w:i/>
          <w:color w:val="000000"/>
          <w:lang w:val="en-GB"/>
        </w:rPr>
        <w:t>’</w:t>
      </w:r>
      <w:r w:rsidR="00234D47" w:rsidRPr="00765CEA">
        <w:rPr>
          <w:rFonts w:cs="Arial"/>
          <w:i/>
          <w:color w:val="000000"/>
          <w:lang w:val="en-GB"/>
        </w:rPr>
        <w:t xml:space="preserve">s Purse no later than </w:t>
      </w:r>
      <w:r w:rsidR="00234D47" w:rsidRPr="00765CEA">
        <w:rPr>
          <w:rFonts w:cs="Arial"/>
          <w:b/>
          <w:i/>
          <w:color w:val="000000"/>
          <w:lang w:val="en-GB"/>
        </w:rPr>
        <w:t>31</w:t>
      </w:r>
      <w:r w:rsidR="00234D47" w:rsidRPr="00765CEA">
        <w:rPr>
          <w:rFonts w:cs="Arial"/>
          <w:b/>
          <w:i/>
          <w:color w:val="000000"/>
          <w:vertAlign w:val="superscript"/>
          <w:lang w:val="en-GB"/>
        </w:rPr>
        <w:t>st</w:t>
      </w:r>
      <w:r w:rsidR="00234D47" w:rsidRPr="00765CEA">
        <w:rPr>
          <w:rFonts w:cs="Arial"/>
          <w:b/>
          <w:i/>
          <w:color w:val="000000"/>
          <w:lang w:val="en-GB"/>
        </w:rPr>
        <w:t xml:space="preserve"> December 2015</w:t>
      </w:r>
      <w:r w:rsidR="00234D47" w:rsidRPr="00765CEA">
        <w:rPr>
          <w:rFonts w:cs="Arial"/>
          <w:i/>
          <w:color w:val="000000"/>
          <w:lang w:val="en-GB"/>
        </w:rPr>
        <w:t>.</w:t>
      </w:r>
    </w:p>
    <w:p w14:paraId="6AEB8D9D" w14:textId="33B0717D" w:rsidR="00234D47" w:rsidRPr="00765CEA" w:rsidRDefault="0080603A" w:rsidP="00091968">
      <w:pPr>
        <w:numPr>
          <w:ilvl w:val="0"/>
          <w:numId w:val="13"/>
        </w:numPr>
        <w:autoSpaceDE w:val="0"/>
        <w:autoSpaceDN w:val="0"/>
        <w:adjustRightInd w:val="0"/>
        <w:spacing w:after="60"/>
        <w:jc w:val="both"/>
        <w:rPr>
          <w:rFonts w:cs="Arial"/>
          <w:b/>
          <w:color w:val="000000"/>
          <w:lang w:val="en-GB"/>
        </w:rPr>
      </w:pPr>
      <w:r w:rsidRPr="00765CEA">
        <w:rPr>
          <w:rFonts w:cs="Arial"/>
          <w:i/>
          <w:color w:val="000000"/>
          <w:lang w:val="en-GB"/>
        </w:rPr>
        <w:t xml:space="preserve">For the </w:t>
      </w:r>
      <w:r w:rsidR="00592AE6" w:rsidRPr="00765CEA">
        <w:rPr>
          <w:rFonts w:cs="Arial"/>
          <w:i/>
          <w:color w:val="000000"/>
          <w:lang w:val="en-GB"/>
        </w:rPr>
        <w:t>s</w:t>
      </w:r>
      <w:r w:rsidRPr="00765CEA">
        <w:rPr>
          <w:rFonts w:cs="Arial"/>
          <w:i/>
          <w:color w:val="000000"/>
          <w:lang w:val="en-GB"/>
        </w:rPr>
        <w:t xml:space="preserve">econd SMART survey the Final Report must be submitted no later than the </w:t>
      </w:r>
      <w:r w:rsidRPr="00765CEA">
        <w:rPr>
          <w:rFonts w:cs="Arial"/>
          <w:b/>
          <w:i/>
          <w:color w:val="000000"/>
          <w:lang w:val="en-GB"/>
        </w:rPr>
        <w:t>31</w:t>
      </w:r>
      <w:r w:rsidRPr="00765CEA">
        <w:rPr>
          <w:rFonts w:cs="Arial"/>
          <w:b/>
          <w:i/>
          <w:color w:val="000000"/>
          <w:vertAlign w:val="superscript"/>
          <w:lang w:val="en-GB"/>
        </w:rPr>
        <w:t>st</w:t>
      </w:r>
      <w:r w:rsidRPr="00765CEA">
        <w:rPr>
          <w:rFonts w:cs="Arial"/>
          <w:b/>
          <w:i/>
          <w:color w:val="000000"/>
          <w:lang w:val="en-GB"/>
        </w:rPr>
        <w:t xml:space="preserve"> </w:t>
      </w:r>
      <w:r w:rsidR="0053229C">
        <w:rPr>
          <w:rFonts w:cs="Arial"/>
          <w:b/>
          <w:i/>
          <w:color w:val="000000"/>
          <w:lang w:val="en-GB"/>
        </w:rPr>
        <w:t>August</w:t>
      </w:r>
      <w:r w:rsidRPr="00765CEA">
        <w:rPr>
          <w:rFonts w:cs="Arial"/>
          <w:b/>
          <w:i/>
          <w:color w:val="000000"/>
          <w:lang w:val="en-GB"/>
        </w:rPr>
        <w:t>2016</w:t>
      </w:r>
      <w:r w:rsidR="00FE3283" w:rsidRPr="00765CEA">
        <w:rPr>
          <w:rFonts w:cs="Arial"/>
          <w:b/>
          <w:i/>
          <w:color w:val="000000"/>
          <w:lang w:val="en-GB"/>
        </w:rPr>
        <w:t>.</w:t>
      </w:r>
    </w:p>
    <w:p w14:paraId="69A49EBE" w14:textId="5AD7B7E7" w:rsidR="00B85230" w:rsidRPr="00234D47" w:rsidRDefault="00234D47" w:rsidP="00091968">
      <w:pPr>
        <w:numPr>
          <w:ilvl w:val="0"/>
          <w:numId w:val="13"/>
        </w:numPr>
        <w:autoSpaceDE w:val="0"/>
        <w:autoSpaceDN w:val="0"/>
        <w:adjustRightInd w:val="0"/>
        <w:spacing w:after="60"/>
        <w:jc w:val="both"/>
        <w:rPr>
          <w:rFonts w:cs="Arial"/>
          <w:color w:val="000000"/>
          <w:lang w:val="en-GB"/>
        </w:rPr>
      </w:pPr>
      <w:r>
        <w:rPr>
          <w:rFonts w:cs="Arial"/>
          <w:i/>
          <w:color w:val="000000"/>
          <w:lang w:val="en-GB"/>
        </w:rPr>
        <w:t>The report submitted will be in the</w:t>
      </w:r>
      <w:r w:rsidR="00A767A7">
        <w:rPr>
          <w:rFonts w:cs="Arial"/>
          <w:i/>
          <w:color w:val="000000"/>
          <w:lang w:val="en-GB"/>
        </w:rPr>
        <w:t xml:space="preserve"> recognised SMART survey report</w:t>
      </w:r>
      <w:r w:rsidR="00D03AEE">
        <w:rPr>
          <w:rFonts w:cs="Arial"/>
          <w:i/>
          <w:color w:val="000000"/>
          <w:lang w:val="en-GB"/>
        </w:rPr>
        <w:t xml:space="preserve"> format</w:t>
      </w:r>
      <w:r w:rsidR="00420EFB">
        <w:rPr>
          <w:rFonts w:cs="Arial"/>
          <w:i/>
          <w:color w:val="000000"/>
          <w:lang w:val="en-GB"/>
        </w:rPr>
        <w:t xml:space="preserve"> which includes analysis of the standardization test conducted during the training as well as interpretation of the Plausibility Report</w:t>
      </w:r>
      <w:r>
        <w:rPr>
          <w:rFonts w:cs="Arial"/>
          <w:i/>
          <w:color w:val="000000"/>
          <w:lang w:val="en-GB"/>
        </w:rPr>
        <w:t>.</w:t>
      </w:r>
      <w:r w:rsidR="00B85230" w:rsidRPr="00234D47">
        <w:rPr>
          <w:rFonts w:cs="Arial"/>
          <w:color w:val="000000"/>
          <w:lang w:val="en-GB"/>
        </w:rPr>
        <w:t xml:space="preserve"> </w:t>
      </w:r>
    </w:p>
    <w:p w14:paraId="6B6ACFA3" w14:textId="77777777" w:rsidR="00B85230" w:rsidRPr="00B85230" w:rsidRDefault="00234D47" w:rsidP="00091968">
      <w:pPr>
        <w:numPr>
          <w:ilvl w:val="0"/>
          <w:numId w:val="13"/>
        </w:numPr>
        <w:autoSpaceDE w:val="0"/>
        <w:autoSpaceDN w:val="0"/>
        <w:adjustRightInd w:val="0"/>
        <w:spacing w:after="60"/>
        <w:jc w:val="both"/>
        <w:rPr>
          <w:rFonts w:cs="Arial"/>
          <w:color w:val="000000"/>
          <w:lang w:val="en-GB"/>
        </w:rPr>
      </w:pPr>
      <w:r>
        <w:rPr>
          <w:rFonts w:cs="Arial"/>
          <w:i/>
          <w:iCs/>
          <w:color w:val="000000"/>
          <w:lang w:val="en-GB"/>
        </w:rPr>
        <w:t>The report will be submitted in English</w:t>
      </w:r>
      <w:r w:rsidR="00592AE6">
        <w:rPr>
          <w:rFonts w:cs="Arial"/>
          <w:i/>
          <w:iCs/>
          <w:color w:val="000000"/>
          <w:lang w:val="en-GB"/>
        </w:rPr>
        <w:t>.</w:t>
      </w:r>
    </w:p>
    <w:p w14:paraId="7BACA0A3" w14:textId="3AEB4BB9" w:rsidR="00B85230" w:rsidRPr="008C7DC7" w:rsidRDefault="00234D47" w:rsidP="00091968">
      <w:pPr>
        <w:numPr>
          <w:ilvl w:val="0"/>
          <w:numId w:val="13"/>
        </w:numPr>
        <w:autoSpaceDE w:val="0"/>
        <w:autoSpaceDN w:val="0"/>
        <w:adjustRightInd w:val="0"/>
        <w:spacing w:after="0"/>
        <w:jc w:val="both"/>
        <w:rPr>
          <w:rFonts w:cs="Arial"/>
          <w:color w:val="000000"/>
          <w:lang w:val="en-GB"/>
        </w:rPr>
      </w:pPr>
      <w:r>
        <w:rPr>
          <w:rFonts w:cs="Arial"/>
          <w:i/>
          <w:iCs/>
          <w:color w:val="000000"/>
          <w:lang w:val="en-GB"/>
        </w:rPr>
        <w:t xml:space="preserve">The </w:t>
      </w:r>
      <w:r w:rsidR="00592AE6">
        <w:rPr>
          <w:rFonts w:cs="Arial"/>
          <w:i/>
          <w:iCs/>
          <w:color w:val="000000"/>
          <w:lang w:val="en-GB"/>
        </w:rPr>
        <w:t>c</w:t>
      </w:r>
      <w:r>
        <w:rPr>
          <w:rFonts w:cs="Arial"/>
          <w:i/>
          <w:iCs/>
          <w:color w:val="000000"/>
          <w:lang w:val="en-GB"/>
        </w:rPr>
        <w:t>onsultant will meet with the M&amp;E Manager</w:t>
      </w:r>
      <w:r w:rsidR="00091968">
        <w:rPr>
          <w:rFonts w:cs="Arial"/>
          <w:i/>
          <w:iCs/>
          <w:color w:val="000000"/>
          <w:lang w:val="en-GB"/>
        </w:rPr>
        <w:t xml:space="preserve"> before t</w:t>
      </w:r>
      <w:r w:rsidR="00A767A7">
        <w:rPr>
          <w:rFonts w:cs="Arial"/>
          <w:i/>
          <w:iCs/>
          <w:color w:val="000000"/>
          <w:lang w:val="en-GB"/>
        </w:rPr>
        <w:t>he survey commences. During implementation</w:t>
      </w:r>
      <w:r w:rsidR="00592AE6">
        <w:rPr>
          <w:rFonts w:cs="Arial"/>
          <w:i/>
          <w:iCs/>
          <w:color w:val="000000"/>
          <w:lang w:val="en-GB"/>
        </w:rPr>
        <w:t>,</w:t>
      </w:r>
      <w:r w:rsidR="00A767A7">
        <w:rPr>
          <w:rFonts w:cs="Arial"/>
          <w:i/>
          <w:iCs/>
          <w:color w:val="000000"/>
          <w:lang w:val="en-GB"/>
        </w:rPr>
        <w:t xml:space="preserve"> the consultant</w:t>
      </w:r>
      <w:r w:rsidR="00091968">
        <w:rPr>
          <w:rFonts w:cs="Arial"/>
          <w:i/>
          <w:iCs/>
          <w:color w:val="000000"/>
          <w:lang w:val="en-GB"/>
        </w:rPr>
        <w:t xml:space="preserve"> will keep in regular contact and will meet with the M&amp;E </w:t>
      </w:r>
      <w:r w:rsidR="008C7DC7">
        <w:rPr>
          <w:rFonts w:cs="Arial"/>
          <w:i/>
          <w:iCs/>
          <w:color w:val="000000"/>
          <w:lang w:val="en-GB"/>
        </w:rPr>
        <w:t>M</w:t>
      </w:r>
      <w:r w:rsidR="00091968">
        <w:rPr>
          <w:rFonts w:cs="Arial"/>
          <w:i/>
          <w:iCs/>
          <w:color w:val="000000"/>
          <w:lang w:val="en-GB"/>
        </w:rPr>
        <w:t>anager once the report has been submitted</w:t>
      </w:r>
      <w:r w:rsidR="00592AE6">
        <w:rPr>
          <w:rFonts w:cs="Arial"/>
          <w:i/>
          <w:iCs/>
          <w:color w:val="000000"/>
          <w:lang w:val="en-GB"/>
        </w:rPr>
        <w:t>.</w:t>
      </w:r>
    </w:p>
    <w:p w14:paraId="289B9A4E" w14:textId="6FC4CAED" w:rsidR="003103D7" w:rsidRPr="00B85230" w:rsidRDefault="003103D7" w:rsidP="00091968">
      <w:pPr>
        <w:numPr>
          <w:ilvl w:val="0"/>
          <w:numId w:val="13"/>
        </w:numPr>
        <w:autoSpaceDE w:val="0"/>
        <w:autoSpaceDN w:val="0"/>
        <w:adjustRightInd w:val="0"/>
        <w:spacing w:after="0"/>
        <w:jc w:val="both"/>
        <w:rPr>
          <w:rFonts w:cs="Arial"/>
          <w:color w:val="000000"/>
          <w:lang w:val="en-GB"/>
        </w:rPr>
      </w:pPr>
      <w:r>
        <w:rPr>
          <w:rFonts w:cs="Arial"/>
          <w:i/>
          <w:iCs/>
          <w:color w:val="000000"/>
          <w:lang w:val="en-GB"/>
        </w:rPr>
        <w:t xml:space="preserve">The </w:t>
      </w:r>
      <w:r w:rsidR="00592AE6">
        <w:rPr>
          <w:rFonts w:cs="Arial"/>
          <w:i/>
          <w:iCs/>
          <w:color w:val="000000"/>
          <w:lang w:val="en-GB"/>
        </w:rPr>
        <w:t>c</w:t>
      </w:r>
      <w:r>
        <w:rPr>
          <w:rFonts w:cs="Arial"/>
          <w:i/>
          <w:iCs/>
          <w:color w:val="000000"/>
          <w:lang w:val="en-GB"/>
        </w:rPr>
        <w:t>onsultant will respond to questions/comments on the report and datasets from the M&amp;E Manager</w:t>
      </w:r>
      <w:r w:rsidR="00592AE6">
        <w:rPr>
          <w:rFonts w:cs="Arial"/>
          <w:i/>
          <w:iCs/>
          <w:color w:val="000000"/>
          <w:lang w:val="en-GB"/>
        </w:rPr>
        <w:t>.</w:t>
      </w:r>
    </w:p>
    <w:p w14:paraId="747B7D5F" w14:textId="77777777" w:rsidR="00B85230" w:rsidRPr="00B85230" w:rsidRDefault="00091968" w:rsidP="00091968">
      <w:pPr>
        <w:numPr>
          <w:ilvl w:val="0"/>
          <w:numId w:val="13"/>
        </w:numPr>
        <w:autoSpaceDE w:val="0"/>
        <w:autoSpaceDN w:val="0"/>
        <w:adjustRightInd w:val="0"/>
        <w:spacing w:after="0"/>
        <w:jc w:val="both"/>
        <w:rPr>
          <w:rFonts w:cs="AGaramond"/>
          <w:color w:val="000000"/>
          <w:sz w:val="24"/>
          <w:szCs w:val="24"/>
          <w:lang w:val="en-GB"/>
        </w:rPr>
      </w:pPr>
      <w:r>
        <w:rPr>
          <w:rFonts w:cs="Arial"/>
          <w:i/>
          <w:iCs/>
          <w:color w:val="000000"/>
          <w:lang w:val="en-GB"/>
        </w:rPr>
        <w:t>The report and the complete data set should be submitted electronically to the M&amp;E Manager</w:t>
      </w:r>
      <w:r w:rsidR="00592AE6">
        <w:rPr>
          <w:rFonts w:cs="Arial"/>
          <w:i/>
          <w:iCs/>
          <w:color w:val="000000"/>
          <w:lang w:val="en-GB"/>
        </w:rPr>
        <w:t>.</w:t>
      </w:r>
    </w:p>
    <w:p w14:paraId="408599F3" w14:textId="77777777" w:rsidR="00B85230" w:rsidRPr="00B85230" w:rsidRDefault="00B85230" w:rsidP="00091968">
      <w:pPr>
        <w:autoSpaceDE w:val="0"/>
        <w:autoSpaceDN w:val="0"/>
        <w:adjustRightInd w:val="0"/>
        <w:spacing w:after="0" w:line="240" w:lineRule="auto"/>
        <w:jc w:val="both"/>
        <w:rPr>
          <w:rFonts w:cs="Arial"/>
          <w:color w:val="000000"/>
        </w:rPr>
      </w:pPr>
    </w:p>
    <w:p w14:paraId="606FE39B" w14:textId="677D7E3E" w:rsidR="00B85230" w:rsidRPr="00B85230" w:rsidRDefault="00B85230" w:rsidP="00B85230">
      <w:pPr>
        <w:autoSpaceDE w:val="0"/>
        <w:autoSpaceDN w:val="0"/>
        <w:adjustRightInd w:val="0"/>
        <w:spacing w:after="0" w:line="240" w:lineRule="auto"/>
        <w:rPr>
          <w:rFonts w:cs="Arial"/>
          <w:color w:val="000000"/>
        </w:rPr>
      </w:pPr>
      <w:r w:rsidRPr="00B85230">
        <w:rPr>
          <w:rFonts w:cs="Arial"/>
          <w:color w:val="000000"/>
        </w:rPr>
        <w:t>Stan</w:t>
      </w:r>
      <w:r w:rsidR="00843F41">
        <w:rPr>
          <w:rFonts w:cs="Arial"/>
          <w:color w:val="000000"/>
        </w:rPr>
        <w:t xml:space="preserve">dard products for </w:t>
      </w:r>
      <w:r w:rsidR="006B433A">
        <w:rPr>
          <w:rFonts w:cs="Arial"/>
          <w:color w:val="000000"/>
        </w:rPr>
        <w:t xml:space="preserve">an </w:t>
      </w:r>
      <w:r w:rsidR="00843F41">
        <w:rPr>
          <w:rFonts w:cs="Arial"/>
          <w:color w:val="000000"/>
        </w:rPr>
        <w:t>SP Survey</w:t>
      </w:r>
      <w:r w:rsidRPr="00B85230">
        <w:rPr>
          <w:rFonts w:cs="Arial"/>
          <w:color w:val="000000"/>
        </w:rPr>
        <w:t xml:space="preserve"> include:</w:t>
      </w:r>
    </w:p>
    <w:p w14:paraId="3F7B9377" w14:textId="77777777" w:rsidR="00B85230" w:rsidRPr="00B85230" w:rsidRDefault="00B85230" w:rsidP="000F489D">
      <w:pPr>
        <w:autoSpaceDE w:val="0"/>
        <w:autoSpaceDN w:val="0"/>
        <w:adjustRightInd w:val="0"/>
        <w:spacing w:after="0" w:line="240" w:lineRule="auto"/>
        <w:contextualSpacing/>
        <w:rPr>
          <w:rFonts w:cs="Arial"/>
        </w:rPr>
      </w:pPr>
    </w:p>
    <w:p w14:paraId="02D51420" w14:textId="285E9D2E" w:rsidR="00B85230" w:rsidRPr="00B85230" w:rsidRDefault="00B85230" w:rsidP="00B85230">
      <w:pPr>
        <w:numPr>
          <w:ilvl w:val="0"/>
          <w:numId w:val="2"/>
        </w:numPr>
        <w:autoSpaceDE w:val="0"/>
        <w:autoSpaceDN w:val="0"/>
        <w:adjustRightInd w:val="0"/>
        <w:spacing w:after="0" w:line="240" w:lineRule="auto"/>
        <w:contextualSpacing/>
        <w:rPr>
          <w:rFonts w:cs="Arial"/>
        </w:rPr>
      </w:pPr>
      <w:r w:rsidRPr="00B85230">
        <w:rPr>
          <w:rFonts w:cs="Arial"/>
        </w:rPr>
        <w:t xml:space="preserve">Data </w:t>
      </w:r>
      <w:r w:rsidR="00D03AEE">
        <w:rPr>
          <w:rFonts w:cs="Arial"/>
        </w:rPr>
        <w:t xml:space="preserve">collection and </w:t>
      </w:r>
      <w:r w:rsidRPr="00B85230">
        <w:rPr>
          <w:rFonts w:cs="Arial"/>
        </w:rPr>
        <w:t>analysis tools</w:t>
      </w:r>
    </w:p>
    <w:p w14:paraId="4371C593" w14:textId="77777777" w:rsidR="00B85230" w:rsidRPr="00B85230" w:rsidRDefault="00B85230" w:rsidP="00B85230">
      <w:pPr>
        <w:numPr>
          <w:ilvl w:val="0"/>
          <w:numId w:val="4"/>
        </w:numPr>
        <w:ind w:left="1530"/>
        <w:contextualSpacing/>
        <w:rPr>
          <w:rFonts w:cs="Arial"/>
        </w:rPr>
      </w:pPr>
      <w:r w:rsidRPr="00B85230">
        <w:rPr>
          <w:rFonts w:cs="Arial"/>
        </w:rPr>
        <w:t>Data entry templates</w:t>
      </w:r>
      <w:r w:rsidR="00D03AEE">
        <w:rPr>
          <w:rFonts w:cs="Arial"/>
        </w:rPr>
        <w:t xml:space="preserve"> with data included</w:t>
      </w:r>
      <w:r w:rsidRPr="00B85230">
        <w:rPr>
          <w:rFonts w:cs="Arial"/>
        </w:rPr>
        <w:t xml:space="preserve"> (including </w:t>
      </w:r>
      <w:r w:rsidR="00D03AEE">
        <w:rPr>
          <w:rFonts w:cs="Arial"/>
        </w:rPr>
        <w:t>types of flags used, number of entries excluded, with detailed analysis of the Plausibility Report)</w:t>
      </w:r>
    </w:p>
    <w:p w14:paraId="7EB569D9" w14:textId="3FB3D285" w:rsidR="00B85230" w:rsidRDefault="00A76731" w:rsidP="00B85230">
      <w:pPr>
        <w:numPr>
          <w:ilvl w:val="0"/>
          <w:numId w:val="2"/>
        </w:numPr>
        <w:autoSpaceDE w:val="0"/>
        <w:autoSpaceDN w:val="0"/>
        <w:adjustRightInd w:val="0"/>
        <w:spacing w:after="0" w:line="240" w:lineRule="auto"/>
        <w:contextualSpacing/>
        <w:rPr>
          <w:rFonts w:cs="Arial"/>
        </w:rPr>
      </w:pPr>
      <w:r>
        <w:rPr>
          <w:rFonts w:cs="Arial"/>
        </w:rPr>
        <w:t xml:space="preserve">A </w:t>
      </w:r>
      <w:r w:rsidR="006B433A">
        <w:rPr>
          <w:rFonts w:cs="Arial"/>
        </w:rPr>
        <w:t>st</w:t>
      </w:r>
      <w:r>
        <w:rPr>
          <w:rFonts w:cs="Arial"/>
        </w:rPr>
        <w:t>andard and acknowledged SMART</w:t>
      </w:r>
      <w:r w:rsidR="00B85230" w:rsidRPr="00B85230">
        <w:rPr>
          <w:rFonts w:cs="Arial"/>
        </w:rPr>
        <w:t xml:space="preserve"> Report </w:t>
      </w:r>
    </w:p>
    <w:p w14:paraId="6824EF55" w14:textId="16D0D485" w:rsidR="0053229C" w:rsidRDefault="0075306F" w:rsidP="0053229C">
      <w:pPr>
        <w:numPr>
          <w:ilvl w:val="0"/>
          <w:numId w:val="2"/>
        </w:numPr>
        <w:autoSpaceDE w:val="0"/>
        <w:autoSpaceDN w:val="0"/>
        <w:adjustRightInd w:val="0"/>
        <w:spacing w:after="0" w:line="240" w:lineRule="auto"/>
        <w:contextualSpacing/>
        <w:rPr>
          <w:rFonts w:cs="Arial"/>
        </w:rPr>
      </w:pPr>
      <w:r>
        <w:rPr>
          <w:rFonts w:cs="Arial"/>
        </w:rPr>
        <w:t>Indicator table with results clearly shown for each indicator</w:t>
      </w:r>
      <w:r w:rsidR="0053229C">
        <w:rPr>
          <w:rFonts w:cs="Arial"/>
        </w:rPr>
        <w:t xml:space="preserve"> measured</w:t>
      </w:r>
    </w:p>
    <w:p w14:paraId="6475AACF" w14:textId="166917C8" w:rsidR="0053229C" w:rsidRDefault="0053229C" w:rsidP="0053229C">
      <w:pPr>
        <w:numPr>
          <w:ilvl w:val="0"/>
          <w:numId w:val="2"/>
        </w:numPr>
        <w:autoSpaceDE w:val="0"/>
        <w:autoSpaceDN w:val="0"/>
        <w:adjustRightInd w:val="0"/>
        <w:spacing w:after="0" w:line="240" w:lineRule="auto"/>
        <w:contextualSpacing/>
        <w:rPr>
          <w:rFonts w:cs="Arial"/>
        </w:rPr>
      </w:pPr>
      <w:r>
        <w:rPr>
          <w:rFonts w:cs="Arial"/>
        </w:rPr>
        <w:t>Sample sizes, design effect and confidence intervals must be included and considered</w:t>
      </w:r>
    </w:p>
    <w:p w14:paraId="25A5CDB3" w14:textId="77777777" w:rsidR="00673BA6" w:rsidRPr="0053229C" w:rsidRDefault="00673BA6" w:rsidP="00673BA6">
      <w:pPr>
        <w:autoSpaceDE w:val="0"/>
        <w:autoSpaceDN w:val="0"/>
        <w:adjustRightInd w:val="0"/>
        <w:spacing w:after="0" w:line="240" w:lineRule="auto"/>
        <w:ind w:left="810"/>
        <w:contextualSpacing/>
        <w:rPr>
          <w:rFonts w:cs="Arial"/>
        </w:rPr>
      </w:pPr>
    </w:p>
    <w:p w14:paraId="10AAABB0" w14:textId="77777777" w:rsidR="00B85230" w:rsidRPr="00B85230" w:rsidRDefault="00B85230" w:rsidP="00B85230">
      <w:pPr>
        <w:autoSpaceDE w:val="0"/>
        <w:autoSpaceDN w:val="0"/>
        <w:adjustRightInd w:val="0"/>
        <w:spacing w:after="0" w:line="240" w:lineRule="auto"/>
        <w:ind w:left="810"/>
        <w:rPr>
          <w:rFonts w:cs="Arial"/>
          <w:lang w:val="en-GB"/>
        </w:rPr>
      </w:pPr>
    </w:p>
    <w:p w14:paraId="7E892A2B" w14:textId="77777777" w:rsidR="00B85230" w:rsidRDefault="00B85230" w:rsidP="00B85230">
      <w:pPr>
        <w:numPr>
          <w:ilvl w:val="0"/>
          <w:numId w:val="7"/>
        </w:numPr>
        <w:autoSpaceDE w:val="0"/>
        <w:autoSpaceDN w:val="0"/>
        <w:adjustRightInd w:val="0"/>
        <w:spacing w:after="0" w:line="240" w:lineRule="auto"/>
        <w:ind w:left="360"/>
        <w:contextualSpacing/>
        <w:rPr>
          <w:rFonts w:cs="Arial"/>
          <w:b/>
          <w:bCs/>
        </w:rPr>
      </w:pPr>
      <w:r w:rsidRPr="00B85230">
        <w:rPr>
          <w:rFonts w:cs="Arial"/>
          <w:b/>
          <w:bCs/>
        </w:rPr>
        <w:t>Evaluator Qualifications and Competencies</w:t>
      </w:r>
    </w:p>
    <w:p w14:paraId="6F23AC67" w14:textId="77777777" w:rsidR="00091968" w:rsidRPr="00B85230" w:rsidRDefault="00091968" w:rsidP="00091968">
      <w:pPr>
        <w:autoSpaceDE w:val="0"/>
        <w:autoSpaceDN w:val="0"/>
        <w:adjustRightInd w:val="0"/>
        <w:spacing w:after="0" w:line="240" w:lineRule="auto"/>
        <w:ind w:left="360"/>
        <w:contextualSpacing/>
        <w:rPr>
          <w:rFonts w:cs="Arial"/>
          <w:b/>
          <w:bCs/>
        </w:rPr>
      </w:pPr>
    </w:p>
    <w:p w14:paraId="4699E421" w14:textId="77777777" w:rsidR="00B85230" w:rsidRPr="00B85230" w:rsidRDefault="00B85230" w:rsidP="00B85230">
      <w:pPr>
        <w:autoSpaceDE w:val="0"/>
        <w:autoSpaceDN w:val="0"/>
        <w:adjustRightInd w:val="0"/>
        <w:spacing w:after="0" w:line="240" w:lineRule="auto"/>
        <w:rPr>
          <w:rFonts w:cs="Arial"/>
          <w:bCs/>
        </w:rPr>
      </w:pPr>
      <w:r w:rsidRPr="00B85230">
        <w:rPr>
          <w:rFonts w:cs="Arial"/>
          <w:bCs/>
        </w:rPr>
        <w:t xml:space="preserve">These standard requirements should be included, plus additional evaluation specific requirements. </w:t>
      </w:r>
    </w:p>
    <w:p w14:paraId="18D19172" w14:textId="77777777" w:rsidR="00B85230" w:rsidRDefault="00B85230" w:rsidP="00B85230">
      <w:pPr>
        <w:numPr>
          <w:ilvl w:val="0"/>
          <w:numId w:val="14"/>
        </w:numPr>
        <w:ind w:left="720" w:hanging="360"/>
        <w:contextualSpacing/>
        <w:jc w:val="both"/>
        <w:rPr>
          <w:rFonts w:cs="Arial"/>
        </w:rPr>
      </w:pPr>
      <w:r w:rsidRPr="00B85230">
        <w:rPr>
          <w:rFonts w:cs="Arial"/>
        </w:rPr>
        <w:t xml:space="preserve">Demonstrable expertise in </w:t>
      </w:r>
      <w:r w:rsidR="00D03AEE">
        <w:rPr>
          <w:rFonts w:cs="Arial"/>
        </w:rPr>
        <w:t xml:space="preserve">the SMART </w:t>
      </w:r>
      <w:r w:rsidRPr="00B85230">
        <w:rPr>
          <w:rFonts w:cs="Arial"/>
        </w:rPr>
        <w:t>methodology</w:t>
      </w:r>
      <w:r w:rsidR="00FE3283">
        <w:rPr>
          <w:rFonts w:cs="Arial"/>
        </w:rPr>
        <w:t>.</w:t>
      </w:r>
    </w:p>
    <w:p w14:paraId="3AC57285" w14:textId="2B6F1AEB" w:rsidR="00234D47" w:rsidRPr="00B85230" w:rsidRDefault="00234D47" w:rsidP="00B85230">
      <w:pPr>
        <w:numPr>
          <w:ilvl w:val="0"/>
          <w:numId w:val="14"/>
        </w:numPr>
        <w:ind w:left="720" w:hanging="360"/>
        <w:contextualSpacing/>
        <w:jc w:val="both"/>
        <w:rPr>
          <w:rFonts w:cs="Arial"/>
        </w:rPr>
      </w:pPr>
      <w:r>
        <w:rPr>
          <w:rFonts w:cs="Arial"/>
        </w:rPr>
        <w:t xml:space="preserve">Certified and </w:t>
      </w:r>
      <w:r w:rsidR="00FE3283">
        <w:rPr>
          <w:rFonts w:cs="Arial"/>
        </w:rPr>
        <w:t>t</w:t>
      </w:r>
      <w:r>
        <w:rPr>
          <w:rFonts w:cs="Arial"/>
        </w:rPr>
        <w:t>rained in SMART methodology</w:t>
      </w:r>
      <w:r w:rsidR="00D03AEE">
        <w:rPr>
          <w:rFonts w:cs="Arial"/>
        </w:rPr>
        <w:t xml:space="preserve">, including knowledge on how to do a </w:t>
      </w:r>
      <w:r w:rsidR="00FE3283">
        <w:rPr>
          <w:rFonts w:cs="Arial"/>
        </w:rPr>
        <w:t>s</w:t>
      </w:r>
      <w:r w:rsidR="00D03AEE">
        <w:rPr>
          <w:rFonts w:cs="Arial"/>
        </w:rPr>
        <w:t xml:space="preserve">tandardization </w:t>
      </w:r>
      <w:r w:rsidR="00FE3283">
        <w:rPr>
          <w:rFonts w:cs="Arial"/>
        </w:rPr>
        <w:t>t</w:t>
      </w:r>
      <w:r w:rsidR="00D03AEE">
        <w:rPr>
          <w:rFonts w:cs="Arial"/>
        </w:rPr>
        <w:t>est and how to interpret the Plausibility Report</w:t>
      </w:r>
      <w:r w:rsidR="00FE3283">
        <w:rPr>
          <w:rFonts w:cs="Arial"/>
        </w:rPr>
        <w:t>.</w:t>
      </w:r>
    </w:p>
    <w:p w14:paraId="43C72352" w14:textId="60686589" w:rsidR="006B433A" w:rsidRDefault="00B85230" w:rsidP="006B433A">
      <w:pPr>
        <w:numPr>
          <w:ilvl w:val="0"/>
          <w:numId w:val="14"/>
        </w:numPr>
        <w:ind w:left="720" w:hanging="360"/>
        <w:contextualSpacing/>
        <w:jc w:val="both"/>
        <w:rPr>
          <w:rFonts w:cs="Arial"/>
        </w:rPr>
      </w:pPr>
      <w:r w:rsidRPr="00EB2D70">
        <w:rPr>
          <w:rFonts w:cs="Arial"/>
        </w:rPr>
        <w:t xml:space="preserve">Track record in </w:t>
      </w:r>
      <w:r w:rsidR="00EB2D70" w:rsidRPr="00EB2D70">
        <w:rPr>
          <w:rFonts w:cs="Arial"/>
        </w:rPr>
        <w:t>training, designing</w:t>
      </w:r>
      <w:r w:rsidRPr="00EB2D70">
        <w:rPr>
          <w:rFonts w:cs="Arial"/>
        </w:rPr>
        <w:t xml:space="preserve">, conducting and reporting on </w:t>
      </w:r>
      <w:r w:rsidR="00EB2D70" w:rsidRPr="00EB2D70">
        <w:rPr>
          <w:rFonts w:cs="Arial"/>
        </w:rPr>
        <w:t xml:space="preserve">at least </w:t>
      </w:r>
      <w:r w:rsidR="006B433A">
        <w:rPr>
          <w:rFonts w:cs="Arial"/>
        </w:rPr>
        <w:t>two</w:t>
      </w:r>
      <w:r w:rsidRPr="00EB2D70">
        <w:rPr>
          <w:rFonts w:cs="Arial"/>
        </w:rPr>
        <w:t xml:space="preserve"> </w:t>
      </w:r>
      <w:r w:rsidR="00234D47" w:rsidRPr="00EB2D70">
        <w:rPr>
          <w:rFonts w:cs="Arial"/>
        </w:rPr>
        <w:t>SMART surveys</w:t>
      </w:r>
      <w:r w:rsidR="006B433A">
        <w:rPr>
          <w:rFonts w:cs="Arial"/>
        </w:rPr>
        <w:t>.</w:t>
      </w:r>
    </w:p>
    <w:p w14:paraId="49A2D3CF" w14:textId="0F20A393" w:rsidR="00B85230" w:rsidRPr="006B433A" w:rsidRDefault="00B85230" w:rsidP="006B433A">
      <w:pPr>
        <w:numPr>
          <w:ilvl w:val="0"/>
          <w:numId w:val="14"/>
        </w:numPr>
        <w:ind w:left="720" w:hanging="360"/>
        <w:contextualSpacing/>
        <w:jc w:val="both"/>
        <w:rPr>
          <w:rFonts w:cs="Arial"/>
        </w:rPr>
      </w:pPr>
      <w:r w:rsidRPr="006B433A">
        <w:rPr>
          <w:rFonts w:cs="Arial"/>
        </w:rPr>
        <w:t>Experience in statistical analysi</w:t>
      </w:r>
      <w:r w:rsidR="00234D47" w:rsidRPr="006B433A">
        <w:rPr>
          <w:rFonts w:cs="Arial"/>
        </w:rPr>
        <w:t>s of complex datasets using ENA</w:t>
      </w:r>
      <w:r w:rsidR="006B433A">
        <w:rPr>
          <w:rFonts w:cs="Arial"/>
        </w:rPr>
        <w:t>.</w:t>
      </w:r>
    </w:p>
    <w:p w14:paraId="06A48FEF" w14:textId="77777777" w:rsidR="00B85230" w:rsidRPr="00B85230" w:rsidRDefault="00B85230" w:rsidP="00B85230">
      <w:pPr>
        <w:numPr>
          <w:ilvl w:val="0"/>
          <w:numId w:val="14"/>
        </w:numPr>
        <w:ind w:left="720" w:hanging="360"/>
        <w:contextualSpacing/>
        <w:jc w:val="both"/>
        <w:rPr>
          <w:rFonts w:cs="Arial"/>
        </w:rPr>
      </w:pPr>
      <w:r w:rsidRPr="00B85230">
        <w:rPr>
          <w:rFonts w:cs="Arial"/>
        </w:rPr>
        <w:t>Strong oral and written communication skills with an ability to respond to comments and questions in a timely, appropriate manner</w:t>
      </w:r>
      <w:r w:rsidR="006B433A">
        <w:rPr>
          <w:rFonts w:cs="Arial"/>
        </w:rPr>
        <w:t>.</w:t>
      </w:r>
    </w:p>
    <w:p w14:paraId="72326E3B" w14:textId="77777777" w:rsidR="00B85230" w:rsidRPr="00B85230" w:rsidRDefault="00B85230" w:rsidP="00B85230">
      <w:pPr>
        <w:numPr>
          <w:ilvl w:val="0"/>
          <w:numId w:val="14"/>
        </w:numPr>
        <w:ind w:left="720" w:hanging="360"/>
        <w:contextualSpacing/>
        <w:jc w:val="both"/>
        <w:rPr>
          <w:rFonts w:cs="Arial"/>
        </w:rPr>
      </w:pPr>
      <w:r w:rsidRPr="00B85230">
        <w:rPr>
          <w:rFonts w:cs="Arial"/>
        </w:rPr>
        <w:t>Fluent in English</w:t>
      </w:r>
      <w:r w:rsidR="006B433A">
        <w:rPr>
          <w:rFonts w:cs="Arial"/>
        </w:rPr>
        <w:t>.</w:t>
      </w:r>
    </w:p>
    <w:p w14:paraId="13BBC64C" w14:textId="77777777" w:rsidR="00B85230" w:rsidRPr="00B85230" w:rsidRDefault="00B85230" w:rsidP="00B85230">
      <w:pPr>
        <w:numPr>
          <w:ilvl w:val="0"/>
          <w:numId w:val="14"/>
        </w:numPr>
        <w:ind w:left="720" w:hanging="360"/>
        <w:contextualSpacing/>
        <w:jc w:val="both"/>
        <w:rPr>
          <w:rFonts w:cs="Arial"/>
        </w:rPr>
      </w:pPr>
      <w:r w:rsidRPr="00B85230">
        <w:rPr>
          <w:rFonts w:cs="Arial"/>
        </w:rPr>
        <w:t>Fully acquainted with the specific donor requirements</w:t>
      </w:r>
      <w:r w:rsidR="006B433A">
        <w:rPr>
          <w:rFonts w:cs="Arial"/>
        </w:rPr>
        <w:t>.</w:t>
      </w:r>
    </w:p>
    <w:p w14:paraId="25B304A3" w14:textId="722FEB5B" w:rsidR="00B85230" w:rsidRDefault="00B85230" w:rsidP="00B85230">
      <w:pPr>
        <w:numPr>
          <w:ilvl w:val="0"/>
          <w:numId w:val="14"/>
        </w:numPr>
        <w:ind w:left="720" w:hanging="360"/>
        <w:contextualSpacing/>
        <w:jc w:val="both"/>
        <w:rPr>
          <w:rFonts w:cs="Arial"/>
        </w:rPr>
      </w:pPr>
      <w:r w:rsidRPr="00B85230">
        <w:rPr>
          <w:rFonts w:cs="Arial"/>
        </w:rPr>
        <w:t>Experience in the region/sector of programming</w:t>
      </w:r>
      <w:r w:rsidR="00234D47">
        <w:rPr>
          <w:rFonts w:cs="Arial"/>
        </w:rPr>
        <w:t xml:space="preserve"> </w:t>
      </w:r>
      <w:r w:rsidR="006B433A">
        <w:rPr>
          <w:rFonts w:cs="Arial"/>
        </w:rPr>
        <w:t>–</w:t>
      </w:r>
      <w:r w:rsidR="00234D47">
        <w:rPr>
          <w:rFonts w:cs="Arial"/>
        </w:rPr>
        <w:t xml:space="preserve"> Nutrition</w:t>
      </w:r>
      <w:r w:rsidR="00B753AB">
        <w:rPr>
          <w:rFonts w:cs="Arial"/>
        </w:rPr>
        <w:t>.</w:t>
      </w:r>
    </w:p>
    <w:p w14:paraId="5FC5AF70" w14:textId="77777777" w:rsidR="006B433A" w:rsidRDefault="006B433A" w:rsidP="00A27E06">
      <w:pPr>
        <w:contextualSpacing/>
        <w:jc w:val="both"/>
        <w:rPr>
          <w:rFonts w:cs="Arial"/>
        </w:rPr>
      </w:pPr>
    </w:p>
    <w:p w14:paraId="64D1086B" w14:textId="77777777" w:rsidR="00673BA6" w:rsidRDefault="00673BA6" w:rsidP="00A27E06">
      <w:pPr>
        <w:contextualSpacing/>
        <w:jc w:val="both"/>
        <w:rPr>
          <w:rFonts w:cs="Arial"/>
        </w:rPr>
      </w:pPr>
    </w:p>
    <w:p w14:paraId="423CDA25" w14:textId="77777777" w:rsidR="00673BA6" w:rsidRPr="00B85230" w:rsidRDefault="00673BA6" w:rsidP="00A27E06">
      <w:pPr>
        <w:contextualSpacing/>
        <w:jc w:val="both"/>
        <w:rPr>
          <w:rFonts w:cs="Arial"/>
        </w:rPr>
      </w:pPr>
    </w:p>
    <w:p w14:paraId="3DE84DCE" w14:textId="77777777" w:rsidR="00B85230" w:rsidRPr="00B85230" w:rsidRDefault="00B85230" w:rsidP="00B85230">
      <w:pPr>
        <w:autoSpaceDE w:val="0"/>
        <w:autoSpaceDN w:val="0"/>
        <w:adjustRightInd w:val="0"/>
        <w:spacing w:after="0" w:line="240" w:lineRule="auto"/>
        <w:ind w:left="720"/>
        <w:contextualSpacing/>
        <w:rPr>
          <w:rFonts w:cs="Arial"/>
          <w:b/>
          <w:bCs/>
        </w:rPr>
      </w:pPr>
    </w:p>
    <w:p w14:paraId="13FDA3D1" w14:textId="77777777" w:rsidR="00B85230" w:rsidRPr="00B85230" w:rsidRDefault="00B85230" w:rsidP="00B85230">
      <w:pPr>
        <w:numPr>
          <w:ilvl w:val="0"/>
          <w:numId w:val="7"/>
        </w:numPr>
        <w:autoSpaceDE w:val="0"/>
        <w:autoSpaceDN w:val="0"/>
        <w:adjustRightInd w:val="0"/>
        <w:spacing w:after="0" w:line="240" w:lineRule="auto"/>
        <w:ind w:left="360"/>
        <w:contextualSpacing/>
        <w:rPr>
          <w:rFonts w:cs="Arial"/>
          <w:b/>
          <w:bCs/>
        </w:rPr>
      </w:pPr>
      <w:r w:rsidRPr="00B85230">
        <w:rPr>
          <w:rFonts w:cs="Arial"/>
          <w:b/>
          <w:bCs/>
        </w:rPr>
        <w:lastRenderedPageBreak/>
        <w:t>Evaluation Budget and Payment Schedule</w:t>
      </w:r>
    </w:p>
    <w:p w14:paraId="020DF7A1" w14:textId="2F73EC72" w:rsidR="001222CD" w:rsidRDefault="001C196D" w:rsidP="008C0B84">
      <w:pPr>
        <w:autoSpaceDE w:val="0"/>
        <w:autoSpaceDN w:val="0"/>
        <w:adjustRightInd w:val="0"/>
        <w:spacing w:after="0"/>
        <w:jc w:val="both"/>
        <w:rPr>
          <w:rFonts w:cs="Arial"/>
          <w:bCs/>
        </w:rPr>
      </w:pPr>
      <w:r>
        <w:rPr>
          <w:rFonts w:cs="Arial"/>
          <w:bCs/>
        </w:rPr>
        <w:t xml:space="preserve">The </w:t>
      </w:r>
      <w:r w:rsidR="006B433A">
        <w:rPr>
          <w:rFonts w:cs="Arial"/>
          <w:bCs/>
        </w:rPr>
        <w:t>con</w:t>
      </w:r>
      <w:r>
        <w:rPr>
          <w:rFonts w:cs="Arial"/>
          <w:bCs/>
        </w:rPr>
        <w:t xml:space="preserve">sultant will need to submit a </w:t>
      </w:r>
      <w:r w:rsidR="00460BDA">
        <w:rPr>
          <w:rFonts w:cs="Arial"/>
          <w:bCs/>
        </w:rPr>
        <w:t>clear bid</w:t>
      </w:r>
      <w:r w:rsidR="00A27E06">
        <w:rPr>
          <w:rFonts w:cs="Arial"/>
          <w:bCs/>
        </w:rPr>
        <w:t xml:space="preserve"> in USD ($)</w:t>
      </w:r>
      <w:r>
        <w:rPr>
          <w:rFonts w:cs="Arial"/>
          <w:bCs/>
        </w:rPr>
        <w:t xml:space="preserve"> indicating the costs for </w:t>
      </w:r>
      <w:r w:rsidR="0080603A">
        <w:rPr>
          <w:rFonts w:cs="Arial"/>
          <w:bCs/>
        </w:rPr>
        <w:t>both</w:t>
      </w:r>
      <w:r>
        <w:rPr>
          <w:rFonts w:cs="Arial"/>
          <w:bCs/>
        </w:rPr>
        <w:t xml:space="preserve"> SMART survey</w:t>
      </w:r>
      <w:r w:rsidR="009A4EB6">
        <w:rPr>
          <w:rFonts w:cs="Arial"/>
          <w:bCs/>
        </w:rPr>
        <w:t>s</w:t>
      </w:r>
      <w:r>
        <w:rPr>
          <w:rFonts w:cs="Arial"/>
          <w:bCs/>
        </w:rPr>
        <w:t xml:space="preserve"> to be conducted.</w:t>
      </w:r>
      <w:r w:rsidR="00460BDA">
        <w:rPr>
          <w:rFonts w:cs="Arial"/>
          <w:bCs/>
        </w:rPr>
        <w:t xml:space="preserve"> A budget should be drawn up detailing the expenses for each SMART survey so it is clear how much each one is will cost.  The overall and total figure for both surveys should also be included.</w:t>
      </w:r>
      <w:r>
        <w:rPr>
          <w:rFonts w:cs="Arial"/>
          <w:bCs/>
        </w:rPr>
        <w:t xml:space="preserve"> </w:t>
      </w:r>
      <w:r w:rsidR="00460BDA">
        <w:rPr>
          <w:rFonts w:cs="Arial"/>
          <w:bCs/>
        </w:rPr>
        <w:t>For each survey the budget</w:t>
      </w:r>
      <w:r>
        <w:rPr>
          <w:rFonts w:cs="Arial"/>
          <w:bCs/>
        </w:rPr>
        <w:t xml:space="preserve"> should </w:t>
      </w:r>
      <w:r w:rsidR="00460BDA">
        <w:rPr>
          <w:rFonts w:cs="Arial"/>
          <w:bCs/>
        </w:rPr>
        <w:t xml:space="preserve">include </w:t>
      </w:r>
      <w:r w:rsidR="00FD4DA7">
        <w:rPr>
          <w:rFonts w:cs="Arial"/>
          <w:bCs/>
        </w:rPr>
        <w:t>ALL</w:t>
      </w:r>
      <w:r w:rsidR="008C0B84">
        <w:rPr>
          <w:rFonts w:cs="Arial"/>
          <w:bCs/>
        </w:rPr>
        <w:t xml:space="preserve"> related</w:t>
      </w:r>
      <w:r w:rsidR="0063177C" w:rsidRPr="00DA78D8">
        <w:rPr>
          <w:rFonts w:cs="Arial"/>
          <w:bCs/>
        </w:rPr>
        <w:t xml:space="preserve"> ex</w:t>
      </w:r>
      <w:r w:rsidR="00DA78D8" w:rsidRPr="00DA78D8">
        <w:rPr>
          <w:rFonts w:cs="Arial"/>
          <w:bCs/>
        </w:rPr>
        <w:t>penses and costs that the</w:t>
      </w:r>
      <w:r w:rsidR="0063177C" w:rsidRPr="00DA78D8">
        <w:rPr>
          <w:rFonts w:cs="Arial"/>
          <w:bCs/>
        </w:rPr>
        <w:t xml:space="preserve"> consultant</w:t>
      </w:r>
      <w:r w:rsidR="00DA78D8" w:rsidRPr="00DA78D8">
        <w:rPr>
          <w:rFonts w:cs="Arial"/>
          <w:bCs/>
        </w:rPr>
        <w:t xml:space="preserve"> should incur</w:t>
      </w:r>
      <w:r w:rsidR="0063177C" w:rsidRPr="00DA78D8">
        <w:rPr>
          <w:rFonts w:cs="Arial"/>
          <w:bCs/>
        </w:rPr>
        <w:t xml:space="preserve"> including </w:t>
      </w:r>
      <w:r>
        <w:rPr>
          <w:rFonts w:cs="Arial"/>
          <w:bCs/>
        </w:rPr>
        <w:t xml:space="preserve">consultant fee, </w:t>
      </w:r>
      <w:r w:rsidR="0063177C" w:rsidRPr="00DA78D8">
        <w:rPr>
          <w:rFonts w:cs="Arial"/>
          <w:bCs/>
        </w:rPr>
        <w:t>accommodation, transport and food for him/her self and any other support staff/ enumerators.</w:t>
      </w:r>
      <w:r w:rsidR="00DA78D8" w:rsidRPr="00DA78D8">
        <w:rPr>
          <w:rFonts w:cs="Arial"/>
          <w:bCs/>
        </w:rPr>
        <w:t xml:space="preserve"> Lodging and food can be provided at the SP base in Mayendit. If the consultant needs to charter a flight</w:t>
      </w:r>
      <w:r w:rsidR="0063177C" w:rsidRPr="00DA78D8">
        <w:rPr>
          <w:rFonts w:cs="Arial"/>
          <w:bCs/>
        </w:rPr>
        <w:t xml:space="preserve"> to Mayendit this should be included in this amo</w:t>
      </w:r>
      <w:r w:rsidR="008C0B84">
        <w:rPr>
          <w:rFonts w:cs="Arial"/>
          <w:bCs/>
        </w:rPr>
        <w:t>unt.</w:t>
      </w:r>
      <w:r>
        <w:rPr>
          <w:rFonts w:cs="Arial"/>
          <w:bCs/>
        </w:rPr>
        <w:t xml:space="preserve"> </w:t>
      </w:r>
      <w:r w:rsidR="008576F0">
        <w:rPr>
          <w:rFonts w:cs="Arial"/>
          <w:bCs/>
        </w:rPr>
        <w:t>In the bid proposal</w:t>
      </w:r>
      <w:r w:rsidR="006B433A">
        <w:rPr>
          <w:rFonts w:cs="Arial"/>
          <w:bCs/>
        </w:rPr>
        <w:t xml:space="preserve">, </w:t>
      </w:r>
      <w:r w:rsidR="008576F0">
        <w:rPr>
          <w:rFonts w:cs="Arial"/>
          <w:bCs/>
        </w:rPr>
        <w:t xml:space="preserve">the </w:t>
      </w:r>
      <w:r w:rsidR="006B433A">
        <w:rPr>
          <w:rFonts w:cs="Arial"/>
          <w:bCs/>
        </w:rPr>
        <w:t>c</w:t>
      </w:r>
      <w:r w:rsidR="008576F0">
        <w:rPr>
          <w:rFonts w:cs="Arial"/>
          <w:bCs/>
        </w:rPr>
        <w:t>onsultant must clearly breakdown the relevant costs so it’s clear how the total cost/budget has been determined.</w:t>
      </w:r>
      <w:r w:rsidR="009F0D8F">
        <w:rPr>
          <w:rFonts w:cs="Arial"/>
          <w:bCs/>
        </w:rPr>
        <w:t xml:space="preserve"> </w:t>
      </w:r>
      <w:r w:rsidR="008576F0">
        <w:rPr>
          <w:rFonts w:cs="Arial"/>
          <w:bCs/>
        </w:rPr>
        <w:t>Once</w:t>
      </w:r>
      <w:r w:rsidR="00B23906">
        <w:rPr>
          <w:rFonts w:cs="Arial"/>
          <w:bCs/>
        </w:rPr>
        <w:t xml:space="preserve"> an agreement has been made a</w:t>
      </w:r>
      <w:r w:rsidR="008C0B84">
        <w:rPr>
          <w:rFonts w:cs="Arial"/>
          <w:bCs/>
        </w:rPr>
        <w:t>n</w:t>
      </w:r>
      <w:r>
        <w:rPr>
          <w:rFonts w:cs="Arial"/>
          <w:bCs/>
        </w:rPr>
        <w:t>y additional costs that the consultant</w:t>
      </w:r>
      <w:r w:rsidR="00B23906">
        <w:rPr>
          <w:rFonts w:cs="Arial"/>
          <w:bCs/>
        </w:rPr>
        <w:t xml:space="preserve"> should incur above and beyond</w:t>
      </w:r>
      <w:r w:rsidR="0063177C" w:rsidRPr="00DA78D8">
        <w:rPr>
          <w:rFonts w:cs="Arial"/>
          <w:bCs/>
        </w:rPr>
        <w:t xml:space="preserve"> </w:t>
      </w:r>
      <w:r w:rsidR="00B753AB">
        <w:rPr>
          <w:rFonts w:cs="Arial"/>
          <w:bCs/>
        </w:rPr>
        <w:t>w</w:t>
      </w:r>
      <w:r w:rsidR="008576F0">
        <w:rPr>
          <w:rFonts w:cs="Arial"/>
          <w:bCs/>
        </w:rPr>
        <w:t xml:space="preserve">hat was stipulated in the bid </w:t>
      </w:r>
      <w:r w:rsidR="0063177C" w:rsidRPr="00DA78D8">
        <w:rPr>
          <w:rFonts w:cs="Arial"/>
          <w:bCs/>
        </w:rPr>
        <w:t xml:space="preserve">will need to be covered by the </w:t>
      </w:r>
      <w:r w:rsidR="006B433A">
        <w:rPr>
          <w:rFonts w:cs="Arial"/>
          <w:bCs/>
        </w:rPr>
        <w:t>c</w:t>
      </w:r>
      <w:r w:rsidR="0063177C" w:rsidRPr="00DA78D8">
        <w:rPr>
          <w:rFonts w:cs="Arial"/>
          <w:bCs/>
        </w:rPr>
        <w:t>onsultant.</w:t>
      </w:r>
      <w:r w:rsidR="00DA78D8" w:rsidRPr="00DA78D8">
        <w:rPr>
          <w:rFonts w:cs="Arial"/>
          <w:bCs/>
        </w:rPr>
        <w:t xml:space="preserve"> </w:t>
      </w:r>
    </w:p>
    <w:p w14:paraId="38C35BE0" w14:textId="77777777" w:rsidR="009F0D8F" w:rsidRDefault="009F0D8F" w:rsidP="008C0B84">
      <w:pPr>
        <w:autoSpaceDE w:val="0"/>
        <w:autoSpaceDN w:val="0"/>
        <w:adjustRightInd w:val="0"/>
        <w:spacing w:after="0"/>
        <w:jc w:val="both"/>
        <w:rPr>
          <w:rFonts w:cs="Arial"/>
          <w:bCs/>
        </w:rPr>
      </w:pPr>
    </w:p>
    <w:p w14:paraId="0FCCDD00" w14:textId="77777777" w:rsidR="009F0D8F" w:rsidRDefault="009F0D8F" w:rsidP="008C0B84">
      <w:pPr>
        <w:autoSpaceDE w:val="0"/>
        <w:autoSpaceDN w:val="0"/>
        <w:adjustRightInd w:val="0"/>
        <w:spacing w:after="0"/>
        <w:jc w:val="both"/>
        <w:rPr>
          <w:rFonts w:cs="Arial"/>
          <w:bCs/>
        </w:rPr>
      </w:pPr>
    </w:p>
    <w:p w14:paraId="24D4844B" w14:textId="77777777" w:rsidR="001222CD" w:rsidRDefault="001222CD" w:rsidP="008C0B84">
      <w:pPr>
        <w:autoSpaceDE w:val="0"/>
        <w:autoSpaceDN w:val="0"/>
        <w:adjustRightInd w:val="0"/>
        <w:spacing w:after="0"/>
        <w:jc w:val="both"/>
        <w:rPr>
          <w:rFonts w:cs="Arial"/>
          <w:bCs/>
        </w:rPr>
      </w:pPr>
    </w:p>
    <w:p w14:paraId="07E3FECD" w14:textId="348941C7" w:rsidR="001222CD" w:rsidRPr="001222CD" w:rsidRDefault="001222CD" w:rsidP="009F0D8F">
      <w:pPr>
        <w:pStyle w:val="ListParagraph"/>
        <w:numPr>
          <w:ilvl w:val="0"/>
          <w:numId w:val="7"/>
        </w:numPr>
        <w:autoSpaceDE w:val="0"/>
        <w:autoSpaceDN w:val="0"/>
        <w:adjustRightInd w:val="0"/>
        <w:spacing w:after="0"/>
        <w:jc w:val="both"/>
        <w:rPr>
          <w:rFonts w:cs="Arial"/>
          <w:bCs/>
        </w:rPr>
      </w:pPr>
      <w:r w:rsidRPr="001222CD">
        <w:rPr>
          <w:rFonts w:cs="Arial"/>
          <w:bCs/>
        </w:rPr>
        <w:t>Agreement of Terms</w:t>
      </w:r>
    </w:p>
    <w:p w14:paraId="459E0D70" w14:textId="79DB816D" w:rsidR="001222CD" w:rsidRPr="009F0D8F" w:rsidRDefault="009F363C" w:rsidP="009F0D8F">
      <w:pPr>
        <w:autoSpaceDE w:val="0"/>
        <w:autoSpaceDN w:val="0"/>
        <w:adjustRightInd w:val="0"/>
        <w:spacing w:after="0"/>
        <w:jc w:val="both"/>
        <w:rPr>
          <w:rFonts w:eastAsiaTheme="minorEastAsia"/>
        </w:rPr>
      </w:pPr>
      <w:r>
        <w:rPr>
          <w:rFonts w:eastAsiaTheme="minorEastAsia"/>
        </w:rPr>
        <w:t>The consultant should</w:t>
      </w:r>
      <w:r w:rsidRPr="0063177C">
        <w:rPr>
          <w:rFonts w:eastAsiaTheme="minorEastAsia"/>
        </w:rPr>
        <w:t xml:space="preserve"> agree </w:t>
      </w:r>
      <w:r>
        <w:rPr>
          <w:rFonts w:eastAsiaTheme="minorEastAsia"/>
        </w:rPr>
        <w:t>to these</w:t>
      </w:r>
      <w:r w:rsidR="008C0B84">
        <w:rPr>
          <w:rFonts w:eastAsiaTheme="minorEastAsia"/>
        </w:rPr>
        <w:t xml:space="preserve"> specific</w:t>
      </w:r>
      <w:r>
        <w:rPr>
          <w:rFonts w:eastAsiaTheme="minorEastAsia"/>
        </w:rPr>
        <w:t xml:space="preserve"> terms</w:t>
      </w:r>
      <w:r w:rsidR="001222CD">
        <w:rPr>
          <w:rFonts w:eastAsiaTheme="minorEastAsia"/>
        </w:rPr>
        <w:t xml:space="preserve"> that have been outlined in the TOR above </w:t>
      </w:r>
      <w:r w:rsidR="00E255B2">
        <w:rPr>
          <w:rFonts w:eastAsiaTheme="minorEastAsia"/>
        </w:rPr>
        <w:t>u</w:t>
      </w:r>
      <w:r w:rsidR="001222CD">
        <w:rPr>
          <w:rFonts w:eastAsiaTheme="minorEastAsia"/>
        </w:rPr>
        <w:t>pon</w:t>
      </w:r>
      <w:r w:rsidR="008C0B84">
        <w:rPr>
          <w:rFonts w:eastAsiaTheme="minorEastAsia"/>
        </w:rPr>
        <w:t xml:space="preserve"> signing the </w:t>
      </w:r>
      <w:r w:rsidR="008C0B84" w:rsidRPr="00084A67">
        <w:rPr>
          <w:rFonts w:eastAsiaTheme="minorEastAsia"/>
        </w:rPr>
        <w:t xml:space="preserve">contract. </w:t>
      </w:r>
      <w:r w:rsidRPr="00084A67">
        <w:rPr>
          <w:rFonts w:eastAsiaTheme="minorEastAsia"/>
        </w:rPr>
        <w:t xml:space="preserve"> </w:t>
      </w:r>
      <w:r w:rsidR="0080603A" w:rsidRPr="00084A67">
        <w:rPr>
          <w:rFonts w:eastAsiaTheme="minorEastAsia"/>
        </w:rPr>
        <w:t>Samaritan</w:t>
      </w:r>
      <w:r w:rsidR="006B433A" w:rsidRPr="00084A67">
        <w:rPr>
          <w:rFonts w:eastAsiaTheme="minorEastAsia"/>
        </w:rPr>
        <w:t>’</w:t>
      </w:r>
      <w:r w:rsidR="0080603A" w:rsidRPr="00084A67">
        <w:rPr>
          <w:rFonts w:eastAsiaTheme="minorEastAsia"/>
        </w:rPr>
        <w:t xml:space="preserve">s Purse </w:t>
      </w:r>
      <w:r w:rsidR="001222CD" w:rsidRPr="00084A67">
        <w:rPr>
          <w:rFonts w:eastAsiaTheme="minorEastAsia"/>
        </w:rPr>
        <w:t xml:space="preserve">reserves the right </w:t>
      </w:r>
      <w:r w:rsidR="0080603A" w:rsidRPr="00084A67">
        <w:rPr>
          <w:rFonts w:eastAsiaTheme="minorEastAsia"/>
        </w:rPr>
        <w:t xml:space="preserve"> to terminate the </w:t>
      </w:r>
      <w:r w:rsidR="001222CD" w:rsidRPr="00084A67">
        <w:rPr>
          <w:rFonts w:eastAsiaTheme="minorEastAsia"/>
        </w:rPr>
        <w:t xml:space="preserve"> agreement</w:t>
      </w:r>
      <w:r w:rsidR="0080603A" w:rsidRPr="00084A67">
        <w:rPr>
          <w:rFonts w:eastAsiaTheme="minorEastAsia"/>
        </w:rPr>
        <w:t xml:space="preserve"> </w:t>
      </w:r>
      <w:r w:rsidR="001222CD" w:rsidRPr="00084A67">
        <w:rPr>
          <w:rFonts w:eastAsiaTheme="minorEastAsia"/>
        </w:rPr>
        <w:t>at any point</w:t>
      </w:r>
      <w:r w:rsidR="0080603A" w:rsidRPr="00084A67">
        <w:rPr>
          <w:rFonts w:eastAsiaTheme="minorEastAsia"/>
        </w:rPr>
        <w:t xml:space="preserve"> </w:t>
      </w:r>
      <w:r w:rsidR="001222CD" w:rsidRPr="00084A67">
        <w:rPr>
          <w:rFonts w:ascii="Calibri" w:eastAsia="Calibri" w:hAnsi="Calibri" w:cs="Times New Roman"/>
        </w:rPr>
        <w:t xml:space="preserve"> based on lack of access due to insecurity or non</w:t>
      </w:r>
      <w:r w:rsidR="009F0D8F" w:rsidRPr="00084A67">
        <w:rPr>
          <w:rFonts w:ascii="Calibri" w:eastAsia="Calibri" w:hAnsi="Calibri" w:cs="Times New Roman"/>
        </w:rPr>
        <w:t>-</w:t>
      </w:r>
      <w:r w:rsidR="001222CD" w:rsidRPr="00084A67">
        <w:rPr>
          <w:rFonts w:ascii="Calibri" w:eastAsia="Calibri" w:hAnsi="Calibri" w:cs="Times New Roman"/>
        </w:rPr>
        <w:t>performance of contract, in which SP would reimburse for the services provided to date.</w:t>
      </w:r>
    </w:p>
    <w:p w14:paraId="146240F0" w14:textId="77777777" w:rsidR="00DA78D8" w:rsidRDefault="00DA78D8" w:rsidP="00091968">
      <w:pPr>
        <w:autoSpaceDE w:val="0"/>
        <w:autoSpaceDN w:val="0"/>
        <w:adjustRightInd w:val="0"/>
        <w:spacing w:after="0"/>
        <w:rPr>
          <w:rFonts w:cs="Arial"/>
          <w:bCs/>
          <w:highlight w:val="yellow"/>
        </w:rPr>
      </w:pPr>
    </w:p>
    <w:p w14:paraId="1861E678" w14:textId="6A2FF0A7" w:rsidR="00B85230" w:rsidRPr="0075306F" w:rsidRDefault="00DA78D8" w:rsidP="00091968">
      <w:pPr>
        <w:autoSpaceDE w:val="0"/>
        <w:autoSpaceDN w:val="0"/>
        <w:adjustRightInd w:val="0"/>
        <w:spacing w:after="0"/>
        <w:rPr>
          <w:rFonts w:cs="Arial"/>
          <w:bCs/>
        </w:rPr>
      </w:pPr>
      <w:r w:rsidRPr="0075306F">
        <w:rPr>
          <w:rFonts w:cs="Arial"/>
          <w:bCs/>
        </w:rPr>
        <w:t xml:space="preserve"> </w:t>
      </w:r>
      <w:r w:rsidR="00A27E06" w:rsidRPr="0075306F">
        <w:rPr>
          <w:rFonts w:cs="Arial"/>
          <w:bCs/>
        </w:rPr>
        <w:t xml:space="preserve">For Each SMART Survey conducted </w:t>
      </w:r>
      <w:r w:rsidR="00460BDA" w:rsidRPr="0075306F">
        <w:rPr>
          <w:rFonts w:cs="Arial"/>
          <w:bCs/>
        </w:rPr>
        <w:t>the</w:t>
      </w:r>
      <w:r w:rsidR="00B85230" w:rsidRPr="0075306F">
        <w:rPr>
          <w:rFonts w:cs="Arial"/>
          <w:bCs/>
        </w:rPr>
        <w:t xml:space="preserve"> payment schedule </w:t>
      </w:r>
      <w:r w:rsidR="00A27E06" w:rsidRPr="0075306F">
        <w:rPr>
          <w:rFonts w:cs="Arial"/>
          <w:bCs/>
        </w:rPr>
        <w:t>will include</w:t>
      </w:r>
      <w:r w:rsidR="00B85230" w:rsidRPr="0075306F">
        <w:rPr>
          <w:rFonts w:cs="Arial"/>
          <w:bCs/>
        </w:rPr>
        <w:t>:</w:t>
      </w:r>
    </w:p>
    <w:p w14:paraId="7ED354AB" w14:textId="721B2B71" w:rsidR="00B85230" w:rsidRPr="00084A67" w:rsidRDefault="00460BDA" w:rsidP="00091968">
      <w:pPr>
        <w:autoSpaceDE w:val="0"/>
        <w:autoSpaceDN w:val="0"/>
        <w:adjustRightInd w:val="0"/>
        <w:spacing w:after="0"/>
        <w:rPr>
          <w:rFonts w:cs="Arial"/>
          <w:bCs/>
          <w:highlight w:val="yellow"/>
        </w:rPr>
      </w:pPr>
      <w:r w:rsidRPr="00084A67">
        <w:rPr>
          <w:rFonts w:cs="Arial"/>
          <w:bCs/>
        </w:rPr>
        <w:t xml:space="preserve"> SMART Survey 1:</w:t>
      </w:r>
    </w:p>
    <w:p w14:paraId="0C64247A" w14:textId="4C30220A" w:rsidR="00B85230" w:rsidRPr="00084A67" w:rsidRDefault="00A27E06" w:rsidP="00091968">
      <w:pPr>
        <w:autoSpaceDE w:val="0"/>
        <w:autoSpaceDN w:val="0"/>
        <w:adjustRightInd w:val="0"/>
        <w:spacing w:after="0"/>
        <w:rPr>
          <w:rFonts w:cs="Arial"/>
          <w:bCs/>
        </w:rPr>
      </w:pPr>
      <w:r w:rsidRPr="00084A67">
        <w:rPr>
          <w:rFonts w:cs="Arial"/>
          <w:bCs/>
        </w:rPr>
        <w:t>25</w:t>
      </w:r>
      <w:r w:rsidR="00B85230" w:rsidRPr="00084A67">
        <w:rPr>
          <w:rFonts w:cs="Arial"/>
          <w:bCs/>
        </w:rPr>
        <w:t xml:space="preserve">% </w:t>
      </w:r>
      <w:r w:rsidRPr="00084A67">
        <w:rPr>
          <w:rFonts w:cs="Arial"/>
          <w:bCs/>
        </w:rPr>
        <w:t>upon</w:t>
      </w:r>
      <w:r w:rsidR="00B85230" w:rsidRPr="00084A67">
        <w:rPr>
          <w:rFonts w:cs="Arial"/>
          <w:bCs/>
        </w:rPr>
        <w:t xml:space="preserve"> signing of contract</w:t>
      </w:r>
    </w:p>
    <w:p w14:paraId="67704899" w14:textId="77777777" w:rsidR="00A27E06" w:rsidRPr="00084A67" w:rsidRDefault="00A27E06" w:rsidP="00A27E06">
      <w:pPr>
        <w:spacing w:after="0" w:line="240" w:lineRule="auto"/>
        <w:rPr>
          <w:rFonts w:ascii="Calibri" w:eastAsia="Calibri" w:hAnsi="Calibri" w:cs="Times New Roman"/>
        </w:rPr>
      </w:pPr>
      <w:r w:rsidRPr="00084A67">
        <w:rPr>
          <w:rFonts w:ascii="Calibri" w:eastAsia="Calibri" w:hAnsi="Calibri" w:cs="Times New Roman"/>
        </w:rPr>
        <w:t>25% after field data is collected</w:t>
      </w:r>
    </w:p>
    <w:p w14:paraId="2049569C" w14:textId="77777777" w:rsidR="00A27E06" w:rsidRPr="00084A67" w:rsidRDefault="00A27E06" w:rsidP="00A27E06">
      <w:pPr>
        <w:spacing w:after="0" w:line="240" w:lineRule="auto"/>
        <w:rPr>
          <w:rFonts w:ascii="Calibri" w:eastAsia="Calibri" w:hAnsi="Calibri" w:cs="Times New Roman"/>
        </w:rPr>
      </w:pPr>
      <w:r w:rsidRPr="00084A67">
        <w:rPr>
          <w:rFonts w:ascii="Calibri" w:eastAsia="Calibri" w:hAnsi="Calibri" w:cs="Times New Roman"/>
        </w:rPr>
        <w:t>50% once final report has been reviewed and finalized.</w:t>
      </w:r>
    </w:p>
    <w:p w14:paraId="1D56D579" w14:textId="77777777" w:rsidR="00460BDA" w:rsidRPr="00084A67" w:rsidRDefault="00460BDA" w:rsidP="00A27E06">
      <w:pPr>
        <w:spacing w:after="0" w:line="240" w:lineRule="auto"/>
        <w:rPr>
          <w:rFonts w:ascii="Calibri" w:eastAsia="Calibri" w:hAnsi="Calibri" w:cs="Times New Roman"/>
        </w:rPr>
      </w:pPr>
    </w:p>
    <w:p w14:paraId="27483B74" w14:textId="21F5F3B4" w:rsidR="00460BDA" w:rsidRPr="00084A67" w:rsidRDefault="00460BDA" w:rsidP="00A27E06">
      <w:pPr>
        <w:spacing w:after="0" w:line="240" w:lineRule="auto"/>
        <w:rPr>
          <w:rFonts w:ascii="Calibri" w:eastAsia="Calibri" w:hAnsi="Calibri" w:cs="Times New Roman"/>
        </w:rPr>
      </w:pPr>
      <w:r w:rsidRPr="00084A67">
        <w:rPr>
          <w:rFonts w:ascii="Calibri" w:eastAsia="Calibri" w:hAnsi="Calibri" w:cs="Times New Roman"/>
        </w:rPr>
        <w:t>SMART Survey 2:</w:t>
      </w:r>
    </w:p>
    <w:p w14:paraId="191DA955" w14:textId="69A7C60A" w:rsidR="00460BDA" w:rsidRPr="00084A67" w:rsidRDefault="00460BDA" w:rsidP="00A27E06">
      <w:pPr>
        <w:spacing w:after="0" w:line="240" w:lineRule="auto"/>
        <w:rPr>
          <w:rFonts w:ascii="Calibri" w:eastAsia="Calibri" w:hAnsi="Calibri" w:cs="Times New Roman"/>
        </w:rPr>
      </w:pPr>
      <w:r w:rsidRPr="00084A67">
        <w:rPr>
          <w:rFonts w:ascii="Calibri" w:eastAsia="Calibri" w:hAnsi="Calibri" w:cs="Times New Roman"/>
        </w:rPr>
        <w:t>25% upon final agreement of second SMART survey to be conducted</w:t>
      </w:r>
    </w:p>
    <w:p w14:paraId="7393015A" w14:textId="0D800378" w:rsidR="00460BDA" w:rsidRPr="00084A67" w:rsidRDefault="00460BDA" w:rsidP="00A27E06">
      <w:pPr>
        <w:spacing w:after="0" w:line="240" w:lineRule="auto"/>
        <w:rPr>
          <w:rFonts w:ascii="Calibri" w:eastAsia="Calibri" w:hAnsi="Calibri" w:cs="Times New Roman"/>
        </w:rPr>
      </w:pPr>
      <w:r w:rsidRPr="00084A67">
        <w:rPr>
          <w:rFonts w:ascii="Calibri" w:eastAsia="Calibri" w:hAnsi="Calibri" w:cs="Times New Roman"/>
        </w:rPr>
        <w:t>25% after field data is collected</w:t>
      </w:r>
    </w:p>
    <w:p w14:paraId="54E26D18" w14:textId="0311CC98" w:rsidR="00460BDA" w:rsidRPr="00084A67" w:rsidRDefault="00460BDA" w:rsidP="00A27E06">
      <w:pPr>
        <w:spacing w:after="0" w:line="240" w:lineRule="auto"/>
        <w:rPr>
          <w:rFonts w:ascii="Calibri" w:eastAsia="Calibri" w:hAnsi="Calibri" w:cs="Times New Roman"/>
        </w:rPr>
      </w:pPr>
      <w:r w:rsidRPr="00084A67">
        <w:rPr>
          <w:rFonts w:ascii="Calibri" w:eastAsia="Calibri" w:hAnsi="Calibri" w:cs="Times New Roman"/>
        </w:rPr>
        <w:t>50% once final report has been reviewed and finalized</w:t>
      </w:r>
    </w:p>
    <w:p w14:paraId="19CAD385" w14:textId="77777777" w:rsidR="00B85230" w:rsidRPr="00B85230" w:rsidRDefault="00B85230" w:rsidP="00091968">
      <w:pPr>
        <w:autoSpaceDE w:val="0"/>
        <w:autoSpaceDN w:val="0"/>
        <w:adjustRightInd w:val="0"/>
        <w:spacing w:after="0"/>
        <w:rPr>
          <w:rFonts w:cs="Arial"/>
          <w:bCs/>
        </w:rPr>
      </w:pPr>
    </w:p>
    <w:p w14:paraId="15215A67" w14:textId="3D089502" w:rsidR="00B85230" w:rsidRPr="005C37E2" w:rsidRDefault="00B85230" w:rsidP="005C37E2">
      <w:pPr>
        <w:pStyle w:val="ListParagraph"/>
        <w:numPr>
          <w:ilvl w:val="0"/>
          <w:numId w:val="18"/>
        </w:numPr>
        <w:autoSpaceDE w:val="0"/>
        <w:autoSpaceDN w:val="0"/>
        <w:adjustRightInd w:val="0"/>
        <w:spacing w:after="0"/>
        <w:rPr>
          <w:rFonts w:cs="Arial"/>
          <w:b/>
          <w:bCs/>
        </w:rPr>
      </w:pPr>
      <w:r w:rsidRPr="005C37E2">
        <w:rPr>
          <w:rFonts w:cs="Arial"/>
          <w:b/>
          <w:bCs/>
        </w:rPr>
        <w:t>Data Ownership and Confidentiality</w:t>
      </w:r>
    </w:p>
    <w:p w14:paraId="3B95E707" w14:textId="16EA6DAA" w:rsidR="00946815" w:rsidRDefault="00B85230" w:rsidP="00091968">
      <w:pPr>
        <w:autoSpaceDE w:val="0"/>
        <w:autoSpaceDN w:val="0"/>
        <w:adjustRightInd w:val="0"/>
        <w:spacing w:after="0"/>
        <w:contextualSpacing/>
        <w:rPr>
          <w:rFonts w:cs="Arial"/>
          <w:szCs w:val="24"/>
        </w:rPr>
      </w:pPr>
      <w:r w:rsidRPr="00B85230">
        <w:rPr>
          <w:rFonts w:cs="Arial"/>
          <w:szCs w:val="24"/>
        </w:rPr>
        <w:t xml:space="preserve">All datasets and documents passed to the </w:t>
      </w:r>
      <w:r w:rsidR="00A27E06">
        <w:rPr>
          <w:rFonts w:cs="Arial"/>
          <w:szCs w:val="24"/>
        </w:rPr>
        <w:t>Consultant</w:t>
      </w:r>
      <w:r w:rsidR="00A27E06" w:rsidRPr="00B85230">
        <w:rPr>
          <w:rFonts w:cs="Arial"/>
          <w:szCs w:val="24"/>
        </w:rPr>
        <w:t xml:space="preserve"> </w:t>
      </w:r>
      <w:r w:rsidRPr="00B85230">
        <w:rPr>
          <w:rFonts w:cs="Arial"/>
          <w:szCs w:val="24"/>
        </w:rPr>
        <w:t>remain the property of SP and are required to be considered under the strictest confidence. The datasets and documents must not, under any circumstance, be shared with a third party without the prior agreement of the SP Director of Program Development.</w:t>
      </w:r>
    </w:p>
    <w:p w14:paraId="33899F26" w14:textId="77777777" w:rsidR="00673BA6" w:rsidRDefault="00673BA6" w:rsidP="00091968">
      <w:pPr>
        <w:autoSpaceDE w:val="0"/>
        <w:autoSpaceDN w:val="0"/>
        <w:adjustRightInd w:val="0"/>
        <w:spacing w:after="0"/>
        <w:contextualSpacing/>
        <w:rPr>
          <w:rFonts w:cs="Arial"/>
          <w:szCs w:val="24"/>
        </w:rPr>
      </w:pPr>
    </w:p>
    <w:p w14:paraId="41AB4940" w14:textId="77777777" w:rsidR="00673BA6" w:rsidRDefault="00673BA6" w:rsidP="00091968">
      <w:pPr>
        <w:autoSpaceDE w:val="0"/>
        <w:autoSpaceDN w:val="0"/>
        <w:adjustRightInd w:val="0"/>
        <w:spacing w:after="0"/>
        <w:contextualSpacing/>
        <w:rPr>
          <w:rFonts w:cs="Arial"/>
          <w:szCs w:val="24"/>
        </w:rPr>
      </w:pPr>
    </w:p>
    <w:p w14:paraId="6325EAEC" w14:textId="77777777" w:rsidR="00673BA6" w:rsidRDefault="00673BA6" w:rsidP="00091968">
      <w:pPr>
        <w:autoSpaceDE w:val="0"/>
        <w:autoSpaceDN w:val="0"/>
        <w:adjustRightInd w:val="0"/>
        <w:spacing w:after="0"/>
        <w:contextualSpacing/>
        <w:rPr>
          <w:rFonts w:cs="Arial"/>
          <w:szCs w:val="24"/>
        </w:rPr>
      </w:pPr>
    </w:p>
    <w:p w14:paraId="40B2554C" w14:textId="77777777" w:rsidR="00673BA6" w:rsidRDefault="00673BA6" w:rsidP="00091968">
      <w:pPr>
        <w:autoSpaceDE w:val="0"/>
        <w:autoSpaceDN w:val="0"/>
        <w:adjustRightInd w:val="0"/>
        <w:spacing w:after="0"/>
        <w:contextualSpacing/>
        <w:rPr>
          <w:rFonts w:cs="Arial"/>
          <w:b/>
          <w:bCs/>
        </w:rPr>
      </w:pPr>
    </w:p>
    <w:p w14:paraId="3C6F242E" w14:textId="77777777" w:rsidR="005C37E2" w:rsidRDefault="005C37E2" w:rsidP="00091968">
      <w:pPr>
        <w:autoSpaceDE w:val="0"/>
        <w:autoSpaceDN w:val="0"/>
        <w:adjustRightInd w:val="0"/>
        <w:spacing w:after="0"/>
        <w:contextualSpacing/>
        <w:rPr>
          <w:rFonts w:cs="Arial"/>
          <w:b/>
          <w:bCs/>
        </w:rPr>
      </w:pPr>
    </w:p>
    <w:p w14:paraId="00CCC792" w14:textId="77777777" w:rsidR="00091968" w:rsidRPr="00091968" w:rsidRDefault="00091968" w:rsidP="00091968">
      <w:pPr>
        <w:autoSpaceDE w:val="0"/>
        <w:autoSpaceDN w:val="0"/>
        <w:adjustRightInd w:val="0"/>
        <w:spacing w:after="0"/>
        <w:contextualSpacing/>
        <w:rPr>
          <w:rFonts w:cs="Arial"/>
          <w:b/>
          <w:bCs/>
        </w:rPr>
      </w:pPr>
    </w:p>
    <w:p w14:paraId="4B10DF37" w14:textId="77777777" w:rsidR="00946815" w:rsidRPr="00A76731" w:rsidRDefault="00946815" w:rsidP="00B85230">
      <w:pPr>
        <w:rPr>
          <w:b/>
        </w:rPr>
      </w:pPr>
      <w:r w:rsidRPr="00A76731">
        <w:rPr>
          <w:b/>
        </w:rPr>
        <w:lastRenderedPageBreak/>
        <w:t>Annex 1</w:t>
      </w:r>
    </w:p>
    <w:tbl>
      <w:tblPr>
        <w:tblStyle w:val="CHECTable11"/>
        <w:tblW w:w="0" w:type="auto"/>
        <w:tblLook w:val="04A0" w:firstRow="1" w:lastRow="0" w:firstColumn="1" w:lastColumn="0" w:noHBand="0" w:noVBand="1"/>
      </w:tblPr>
      <w:tblGrid>
        <w:gridCol w:w="2235"/>
        <w:gridCol w:w="7007"/>
      </w:tblGrid>
      <w:tr w:rsidR="00946815" w:rsidRPr="00946815" w14:paraId="5A734494" w14:textId="77777777" w:rsidTr="008D0821">
        <w:trPr>
          <w:cnfStyle w:val="100000000000" w:firstRow="1" w:lastRow="0" w:firstColumn="0" w:lastColumn="0" w:oddVBand="0" w:evenVBand="0" w:oddHBand="0" w:evenHBand="0" w:firstRowFirstColumn="0" w:firstRowLastColumn="0" w:lastRowFirstColumn="0" w:lastRowLastColumn="0"/>
          <w:trHeight w:val="538"/>
        </w:trPr>
        <w:tc>
          <w:tcPr>
            <w:tcW w:w="2235" w:type="dxa"/>
            <w:shd w:val="clear" w:color="auto" w:fill="D9D9D9" w:themeFill="background1" w:themeFillShade="D9"/>
          </w:tcPr>
          <w:p w14:paraId="61501D24" w14:textId="77777777" w:rsidR="00946815" w:rsidRPr="009F0D8F" w:rsidRDefault="00946815" w:rsidP="00946815">
            <w:pPr>
              <w:spacing w:before="120" w:after="120"/>
              <w:jc w:val="both"/>
              <w:rPr>
                <w:rFonts w:asciiTheme="minorHAnsi" w:hAnsiTheme="minorHAnsi"/>
                <w:bCs/>
                <w:szCs w:val="20"/>
              </w:rPr>
            </w:pPr>
            <w:r w:rsidRPr="009F0D8F">
              <w:rPr>
                <w:rFonts w:asciiTheme="minorHAnsi" w:hAnsiTheme="minorHAnsi"/>
                <w:bCs/>
                <w:szCs w:val="20"/>
              </w:rPr>
              <w:t>Indicator</w:t>
            </w:r>
          </w:p>
        </w:tc>
        <w:tc>
          <w:tcPr>
            <w:tcW w:w="7007" w:type="dxa"/>
          </w:tcPr>
          <w:p w14:paraId="597AE36A" w14:textId="77777777" w:rsidR="00946815" w:rsidRPr="009F0D8F" w:rsidRDefault="00946815" w:rsidP="00946815">
            <w:pPr>
              <w:spacing w:before="120" w:after="120" w:line="288" w:lineRule="auto"/>
              <w:jc w:val="both"/>
              <w:rPr>
                <w:rFonts w:asciiTheme="minorHAnsi" w:hAnsiTheme="minorHAnsi"/>
                <w:bCs/>
                <w:color w:val="FF0000"/>
                <w:sz w:val="20"/>
                <w:szCs w:val="20"/>
              </w:rPr>
            </w:pPr>
            <w:r w:rsidRPr="009F0D8F">
              <w:rPr>
                <w:rFonts w:asciiTheme="minorHAnsi" w:eastAsia="Times New Roman" w:hAnsiTheme="minorHAnsi" w:cs="Arial"/>
                <w:sz w:val="20"/>
                <w:szCs w:val="20"/>
              </w:rPr>
              <w:t>3.4: Percentage of children aged 6</w:t>
            </w:r>
            <w:r w:rsidR="00EB2D70" w:rsidRPr="009F0D8F">
              <w:rPr>
                <w:rFonts w:asciiTheme="minorHAnsi" w:eastAsia="Times New Roman" w:hAnsiTheme="minorHAnsi" w:cs="Arial"/>
                <w:sz w:val="20"/>
                <w:szCs w:val="20"/>
              </w:rPr>
              <w:t>-</w:t>
            </w:r>
            <w:r w:rsidRPr="009F0D8F">
              <w:rPr>
                <w:rFonts w:asciiTheme="minorHAnsi" w:eastAsia="Times New Roman" w:hAnsiTheme="minorHAnsi" w:cs="Arial"/>
                <w:sz w:val="20"/>
                <w:szCs w:val="20"/>
              </w:rPr>
              <w:t xml:space="preserve">59 months with Severe Acute Malnutrition (weight-for-height &lt;-3 z-scores, nutritional </w:t>
            </w:r>
            <w:proofErr w:type="spellStart"/>
            <w:r w:rsidRPr="009F0D8F">
              <w:rPr>
                <w:rFonts w:asciiTheme="minorHAnsi" w:eastAsia="Times New Roman" w:hAnsiTheme="minorHAnsi" w:cs="Arial"/>
                <w:sz w:val="20"/>
                <w:szCs w:val="20"/>
              </w:rPr>
              <w:t>edema</w:t>
            </w:r>
            <w:proofErr w:type="spellEnd"/>
            <w:r w:rsidRPr="009F0D8F">
              <w:rPr>
                <w:rFonts w:asciiTheme="minorHAnsi" w:eastAsia="Times New Roman" w:hAnsiTheme="minorHAnsi" w:cs="Arial"/>
                <w:sz w:val="20"/>
                <w:szCs w:val="20"/>
              </w:rPr>
              <w:t>, or MUAC&lt;11.5 mm)</w:t>
            </w:r>
          </w:p>
        </w:tc>
      </w:tr>
      <w:tr w:rsidR="00946815" w:rsidRPr="00946815" w14:paraId="362B883A" w14:textId="77777777" w:rsidTr="008D0821">
        <w:tc>
          <w:tcPr>
            <w:tcW w:w="2235" w:type="dxa"/>
            <w:shd w:val="clear" w:color="auto" w:fill="D9D9D9" w:themeFill="background1" w:themeFillShade="D9"/>
          </w:tcPr>
          <w:p w14:paraId="131AD143"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Definition</w:t>
            </w:r>
          </w:p>
        </w:tc>
        <w:tc>
          <w:tcPr>
            <w:tcW w:w="7007" w:type="dxa"/>
          </w:tcPr>
          <w:p w14:paraId="06DAB59C"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szCs w:val="18"/>
              </w:rPr>
              <w:t xml:space="preserve">Severe Acute Malnutrition (SAM):  WFH &lt;-3 Z-scores or MUAC&lt;11.5 cm or bilateral pitting </w:t>
            </w:r>
            <w:proofErr w:type="spellStart"/>
            <w:r w:rsidRPr="009F0D8F">
              <w:rPr>
                <w:rFonts w:asciiTheme="minorHAnsi" w:eastAsia="Times New Roman" w:hAnsiTheme="minorHAnsi" w:cs="Arial"/>
                <w:szCs w:val="18"/>
              </w:rPr>
              <w:t>edema</w:t>
            </w:r>
            <w:proofErr w:type="spellEnd"/>
          </w:p>
          <w:p w14:paraId="0F75D2FA"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szCs w:val="18"/>
              </w:rPr>
              <w:t xml:space="preserve"> ●Bilateral pitting </w:t>
            </w:r>
            <w:proofErr w:type="spellStart"/>
            <w:r w:rsidRPr="009F0D8F">
              <w:rPr>
                <w:rFonts w:asciiTheme="minorHAnsi" w:eastAsia="Times New Roman" w:hAnsiTheme="minorHAnsi" w:cs="Arial"/>
                <w:szCs w:val="18"/>
              </w:rPr>
              <w:t>edema</w:t>
            </w:r>
            <w:proofErr w:type="spellEnd"/>
            <w:r w:rsidRPr="009F0D8F">
              <w:rPr>
                <w:rFonts w:asciiTheme="minorHAnsi" w:eastAsia="Times New Roman" w:hAnsiTheme="minorHAnsi" w:cs="Arial"/>
                <w:szCs w:val="18"/>
              </w:rPr>
              <w:t>:  + mild, only in both feet (can include ankles); ++ moderate, in both feet, lower legs, hands or lower arms; +++ severe, in both feet, legs, hands, arms and face</w:t>
            </w:r>
          </w:p>
        </w:tc>
      </w:tr>
      <w:tr w:rsidR="00946815" w:rsidRPr="00946815" w14:paraId="08389CE7" w14:textId="77777777" w:rsidTr="008D0821">
        <w:tc>
          <w:tcPr>
            <w:tcW w:w="2235" w:type="dxa"/>
            <w:shd w:val="clear" w:color="auto" w:fill="D9D9D9" w:themeFill="background1" w:themeFillShade="D9"/>
          </w:tcPr>
          <w:p w14:paraId="3F15F6E2"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Calculation</w:t>
            </w:r>
          </w:p>
        </w:tc>
        <w:tc>
          <w:tcPr>
            <w:tcW w:w="7007" w:type="dxa"/>
          </w:tcPr>
          <w:p w14:paraId="48ACFF76" w14:textId="0B4321B1" w:rsidR="00946815" w:rsidRPr="009F0D8F" w:rsidRDefault="00946815" w:rsidP="00946815">
            <w:pPr>
              <w:spacing w:before="120" w:after="0" w:line="288" w:lineRule="auto"/>
              <w:rPr>
                <w:rFonts w:asciiTheme="minorHAnsi" w:hAnsiTheme="minorHAnsi"/>
                <w:bCs/>
                <w:szCs w:val="20"/>
              </w:rPr>
            </w:pPr>
            <w:r w:rsidRPr="009F0D8F">
              <w:rPr>
                <w:rFonts w:asciiTheme="minorHAnsi" w:hAnsiTheme="minorHAnsi"/>
                <w:b/>
                <w:bCs/>
                <w:szCs w:val="20"/>
              </w:rPr>
              <w:t>Unit of Measure</w:t>
            </w:r>
            <w:r w:rsidRPr="009F0D8F">
              <w:rPr>
                <w:rFonts w:asciiTheme="minorHAnsi" w:hAnsiTheme="minorHAnsi"/>
                <w:bCs/>
                <w:szCs w:val="20"/>
              </w:rPr>
              <w:t>: Number and %</w:t>
            </w:r>
            <w:r w:rsidRPr="009F0D8F">
              <w:rPr>
                <w:rFonts w:asciiTheme="minorHAnsi" w:hAnsiTheme="minorHAnsi"/>
                <w:bCs/>
                <w:szCs w:val="20"/>
              </w:rPr>
              <w:br/>
              <w:t>This indicator measures SAM prevalence.  Numerator: Confirmed SAM (WFH&lt;-3 Z score and/or MUAC &lt;11.5cm)</w:t>
            </w:r>
          </w:p>
          <w:p w14:paraId="2FD13706" w14:textId="77777777" w:rsidR="00946815" w:rsidRPr="009F0D8F" w:rsidRDefault="00946815" w:rsidP="00946815">
            <w:pPr>
              <w:spacing w:before="120" w:after="0" w:line="288" w:lineRule="auto"/>
              <w:rPr>
                <w:rFonts w:asciiTheme="minorHAnsi" w:hAnsiTheme="minorHAnsi"/>
                <w:bCs/>
                <w:szCs w:val="20"/>
              </w:rPr>
            </w:pPr>
            <w:r w:rsidRPr="009F0D8F">
              <w:rPr>
                <w:rFonts w:asciiTheme="minorHAnsi" w:hAnsiTheme="minorHAnsi"/>
                <w:bCs/>
                <w:szCs w:val="20"/>
              </w:rPr>
              <w:t>Denominator: Total number of 6</w:t>
            </w:r>
            <w:r w:rsidR="00EB2D70" w:rsidRPr="009F0D8F">
              <w:rPr>
                <w:rFonts w:asciiTheme="minorHAnsi" w:hAnsiTheme="minorHAnsi"/>
                <w:bCs/>
                <w:szCs w:val="20"/>
              </w:rPr>
              <w:t>-</w:t>
            </w:r>
            <w:r w:rsidRPr="009F0D8F">
              <w:rPr>
                <w:rFonts w:asciiTheme="minorHAnsi" w:hAnsiTheme="minorHAnsi"/>
                <w:bCs/>
                <w:szCs w:val="20"/>
              </w:rPr>
              <w:t>59 months screened</w:t>
            </w:r>
          </w:p>
        </w:tc>
      </w:tr>
      <w:tr w:rsidR="00946815" w:rsidRPr="00946815" w14:paraId="04ADD944" w14:textId="77777777" w:rsidTr="008D0821">
        <w:tc>
          <w:tcPr>
            <w:tcW w:w="2235" w:type="dxa"/>
            <w:shd w:val="clear" w:color="auto" w:fill="D9D9D9" w:themeFill="background1" w:themeFillShade="D9"/>
          </w:tcPr>
          <w:p w14:paraId="7EE7F479" w14:textId="77777777" w:rsidR="00946815" w:rsidRPr="009F0D8F" w:rsidRDefault="00946815" w:rsidP="008D0821">
            <w:pPr>
              <w:spacing w:before="120" w:after="120"/>
              <w:jc w:val="both"/>
              <w:rPr>
                <w:rFonts w:asciiTheme="minorHAnsi" w:hAnsiTheme="minorHAnsi"/>
                <w:b/>
                <w:bCs/>
                <w:szCs w:val="20"/>
              </w:rPr>
            </w:pPr>
            <w:r w:rsidRPr="009F0D8F">
              <w:rPr>
                <w:rFonts w:asciiTheme="minorHAnsi" w:hAnsiTheme="minorHAnsi"/>
                <w:b/>
                <w:bCs/>
                <w:szCs w:val="20"/>
              </w:rPr>
              <w:t>Frequency</w:t>
            </w:r>
          </w:p>
        </w:tc>
        <w:tc>
          <w:tcPr>
            <w:tcW w:w="7007" w:type="dxa"/>
          </w:tcPr>
          <w:p w14:paraId="239ACCC1" w14:textId="77777777" w:rsidR="00946815" w:rsidRPr="009F0D8F" w:rsidRDefault="00946815" w:rsidP="008D0821">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Baseline and Endline Surveys</w:t>
            </w:r>
          </w:p>
        </w:tc>
      </w:tr>
      <w:tr w:rsidR="00946815" w:rsidRPr="00946815" w14:paraId="73A0EDD8" w14:textId="77777777" w:rsidTr="008D0821">
        <w:tc>
          <w:tcPr>
            <w:tcW w:w="2235" w:type="dxa"/>
            <w:shd w:val="clear" w:color="auto" w:fill="D9D9D9" w:themeFill="background1" w:themeFillShade="D9"/>
          </w:tcPr>
          <w:p w14:paraId="1C74AE51"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Collection method</w:t>
            </w:r>
          </w:p>
        </w:tc>
        <w:tc>
          <w:tcPr>
            <w:tcW w:w="7007" w:type="dxa"/>
          </w:tcPr>
          <w:p w14:paraId="43501E23" w14:textId="77777777" w:rsidR="00946815" w:rsidRPr="009F0D8F" w:rsidRDefault="00946815" w:rsidP="00946815">
            <w:pPr>
              <w:spacing w:before="120" w:after="120" w:line="288" w:lineRule="auto"/>
              <w:jc w:val="both"/>
              <w:rPr>
                <w:rFonts w:asciiTheme="minorHAnsi" w:hAnsiTheme="minorHAnsi"/>
                <w:bCs/>
                <w:szCs w:val="20"/>
              </w:rPr>
            </w:pPr>
            <w:r w:rsidRPr="009F0D8F">
              <w:rPr>
                <w:rFonts w:asciiTheme="minorHAnsi" w:hAnsiTheme="minorHAnsi"/>
                <w:bCs/>
                <w:szCs w:val="20"/>
              </w:rPr>
              <w:t>Admission/ Exit Forms for SAM; Baseline/ Endline surveys KAP &amp; SMART Survey</w:t>
            </w:r>
          </w:p>
        </w:tc>
      </w:tr>
      <w:tr w:rsidR="00946815" w:rsidRPr="00946815" w14:paraId="76C42719" w14:textId="77777777" w:rsidTr="008D0821">
        <w:tc>
          <w:tcPr>
            <w:tcW w:w="2235" w:type="dxa"/>
            <w:shd w:val="clear" w:color="auto" w:fill="D9D9D9" w:themeFill="background1" w:themeFillShade="D9"/>
          </w:tcPr>
          <w:p w14:paraId="7FD15C18"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Source</w:t>
            </w:r>
          </w:p>
        </w:tc>
        <w:tc>
          <w:tcPr>
            <w:tcW w:w="7007" w:type="dxa"/>
          </w:tcPr>
          <w:p w14:paraId="1DC702D3"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Treatment sites; survey sites</w:t>
            </w:r>
          </w:p>
        </w:tc>
      </w:tr>
      <w:tr w:rsidR="00946815" w:rsidRPr="00946815" w14:paraId="0004C8FC" w14:textId="77777777" w:rsidTr="008D0821">
        <w:tc>
          <w:tcPr>
            <w:tcW w:w="2235" w:type="dxa"/>
            <w:shd w:val="clear" w:color="auto" w:fill="D9D9D9" w:themeFill="background1" w:themeFillShade="D9"/>
          </w:tcPr>
          <w:p w14:paraId="5E1CF11A" w14:textId="77777777" w:rsidR="00946815" w:rsidRPr="00946815" w:rsidRDefault="00946815" w:rsidP="00946815">
            <w:pPr>
              <w:spacing w:before="120" w:after="120"/>
              <w:jc w:val="both"/>
              <w:rPr>
                <w:b/>
                <w:bCs/>
                <w:szCs w:val="20"/>
              </w:rPr>
            </w:pPr>
            <w:r w:rsidRPr="00946815">
              <w:rPr>
                <w:b/>
                <w:bCs/>
                <w:szCs w:val="20"/>
              </w:rPr>
              <w:t>Respondent</w:t>
            </w:r>
          </w:p>
        </w:tc>
        <w:tc>
          <w:tcPr>
            <w:tcW w:w="7007" w:type="dxa"/>
          </w:tcPr>
          <w:p w14:paraId="175A5893" w14:textId="77777777" w:rsidR="00946815" w:rsidRPr="00946815" w:rsidRDefault="00946815" w:rsidP="00946815">
            <w:pPr>
              <w:spacing w:before="120" w:after="0" w:line="288" w:lineRule="auto"/>
              <w:jc w:val="both"/>
              <w:rPr>
                <w:bCs/>
                <w:szCs w:val="20"/>
                <w:highlight w:val="yellow"/>
              </w:rPr>
            </w:pPr>
            <w:r w:rsidRPr="00946815">
              <w:rPr>
                <w:bCs/>
                <w:szCs w:val="20"/>
              </w:rPr>
              <w:t>Child 6 – 59 months</w:t>
            </w:r>
          </w:p>
        </w:tc>
      </w:tr>
    </w:tbl>
    <w:p w14:paraId="529F2D42" w14:textId="77777777" w:rsidR="00946815" w:rsidRDefault="00946815" w:rsidP="00B85230"/>
    <w:tbl>
      <w:tblPr>
        <w:tblStyle w:val="CHECTable11"/>
        <w:tblW w:w="0" w:type="auto"/>
        <w:tblLook w:val="04A0" w:firstRow="1" w:lastRow="0" w:firstColumn="1" w:lastColumn="0" w:noHBand="0" w:noVBand="1"/>
      </w:tblPr>
      <w:tblGrid>
        <w:gridCol w:w="2235"/>
        <w:gridCol w:w="7007"/>
      </w:tblGrid>
      <w:tr w:rsidR="00946815" w:rsidRPr="00946815" w14:paraId="122ED552" w14:textId="77777777" w:rsidTr="008D0821">
        <w:trPr>
          <w:cnfStyle w:val="100000000000" w:firstRow="1" w:lastRow="0" w:firstColumn="0" w:lastColumn="0" w:oddVBand="0" w:evenVBand="0" w:oddHBand="0" w:evenHBand="0" w:firstRowFirstColumn="0" w:firstRowLastColumn="0" w:lastRowFirstColumn="0" w:lastRowLastColumn="0"/>
          <w:trHeight w:val="538"/>
        </w:trPr>
        <w:tc>
          <w:tcPr>
            <w:tcW w:w="2235" w:type="dxa"/>
            <w:shd w:val="clear" w:color="auto" w:fill="D9D9D9" w:themeFill="background1" w:themeFillShade="D9"/>
          </w:tcPr>
          <w:p w14:paraId="3F982248" w14:textId="77777777" w:rsidR="00946815" w:rsidRPr="009F0D8F" w:rsidRDefault="00946815" w:rsidP="00946815">
            <w:pPr>
              <w:spacing w:before="120" w:after="120"/>
              <w:jc w:val="both"/>
              <w:rPr>
                <w:rFonts w:asciiTheme="minorHAnsi" w:hAnsiTheme="minorHAnsi"/>
                <w:bCs/>
                <w:szCs w:val="20"/>
              </w:rPr>
            </w:pPr>
            <w:r w:rsidRPr="009F0D8F">
              <w:rPr>
                <w:rFonts w:asciiTheme="minorHAnsi" w:hAnsiTheme="minorHAnsi"/>
                <w:bCs/>
                <w:szCs w:val="20"/>
              </w:rPr>
              <w:t>Indicator</w:t>
            </w:r>
          </w:p>
        </w:tc>
        <w:tc>
          <w:tcPr>
            <w:tcW w:w="7007" w:type="dxa"/>
          </w:tcPr>
          <w:p w14:paraId="4A67FBAC" w14:textId="77777777" w:rsidR="00946815" w:rsidRPr="009F0D8F" w:rsidRDefault="00946815" w:rsidP="00946815">
            <w:pPr>
              <w:spacing w:before="120" w:after="120" w:line="288" w:lineRule="auto"/>
              <w:rPr>
                <w:rFonts w:asciiTheme="minorHAnsi" w:hAnsiTheme="minorHAnsi"/>
                <w:bCs/>
                <w:color w:val="FF0000"/>
                <w:sz w:val="20"/>
                <w:szCs w:val="20"/>
              </w:rPr>
            </w:pPr>
            <w:r w:rsidRPr="009F0D8F">
              <w:rPr>
                <w:rFonts w:asciiTheme="minorHAnsi" w:eastAsia="Times New Roman" w:hAnsiTheme="minorHAnsi" w:cs="Arial"/>
                <w:sz w:val="20"/>
                <w:szCs w:val="20"/>
              </w:rPr>
              <w:t>3.5: Percentage of children aged 6</w:t>
            </w:r>
            <w:r w:rsidR="00EB2D70" w:rsidRPr="009F0D8F">
              <w:rPr>
                <w:rFonts w:asciiTheme="minorHAnsi" w:eastAsia="Times New Roman" w:hAnsiTheme="minorHAnsi" w:cs="Arial"/>
                <w:sz w:val="20"/>
                <w:szCs w:val="20"/>
              </w:rPr>
              <w:t>-</w:t>
            </w:r>
            <w:r w:rsidRPr="009F0D8F">
              <w:rPr>
                <w:rFonts w:asciiTheme="minorHAnsi" w:eastAsia="Times New Roman" w:hAnsiTheme="minorHAnsi" w:cs="Arial"/>
                <w:sz w:val="20"/>
                <w:szCs w:val="20"/>
              </w:rPr>
              <w:t xml:space="preserve">59 months with Global Acute Malnutrition (WFH &lt;-2 Z score and/or MUAC &lt;12.5cm and/or nutritional </w:t>
            </w:r>
            <w:proofErr w:type="spellStart"/>
            <w:r w:rsidRPr="009F0D8F">
              <w:rPr>
                <w:rFonts w:asciiTheme="minorHAnsi" w:eastAsia="Times New Roman" w:hAnsiTheme="minorHAnsi" w:cs="Arial"/>
                <w:sz w:val="20"/>
                <w:szCs w:val="20"/>
              </w:rPr>
              <w:t>edema</w:t>
            </w:r>
            <w:proofErr w:type="spellEnd"/>
          </w:p>
        </w:tc>
      </w:tr>
      <w:tr w:rsidR="00946815" w:rsidRPr="00946815" w14:paraId="10523072" w14:textId="77777777" w:rsidTr="008D0821">
        <w:tc>
          <w:tcPr>
            <w:tcW w:w="2235" w:type="dxa"/>
            <w:shd w:val="clear" w:color="auto" w:fill="D9D9D9" w:themeFill="background1" w:themeFillShade="D9"/>
          </w:tcPr>
          <w:p w14:paraId="29BA6A7B"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Definition</w:t>
            </w:r>
          </w:p>
        </w:tc>
        <w:tc>
          <w:tcPr>
            <w:tcW w:w="7007" w:type="dxa"/>
          </w:tcPr>
          <w:p w14:paraId="6F93B34B"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szCs w:val="18"/>
              </w:rPr>
              <w:t xml:space="preserve">This indicator measures GAM prevalence. </w:t>
            </w:r>
          </w:p>
        </w:tc>
      </w:tr>
      <w:tr w:rsidR="00946815" w:rsidRPr="00946815" w14:paraId="1A4BFF74" w14:textId="77777777" w:rsidTr="008D0821">
        <w:tc>
          <w:tcPr>
            <w:tcW w:w="2235" w:type="dxa"/>
            <w:shd w:val="clear" w:color="auto" w:fill="D9D9D9" w:themeFill="background1" w:themeFillShade="D9"/>
          </w:tcPr>
          <w:p w14:paraId="3C1943FB"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Calculation</w:t>
            </w:r>
          </w:p>
        </w:tc>
        <w:tc>
          <w:tcPr>
            <w:tcW w:w="7007" w:type="dxa"/>
          </w:tcPr>
          <w:p w14:paraId="3051C15C" w14:textId="77777777" w:rsidR="00946815" w:rsidRPr="009F0D8F" w:rsidRDefault="00946815" w:rsidP="00946815">
            <w:pPr>
              <w:spacing w:before="120" w:after="120"/>
              <w:rPr>
                <w:rFonts w:asciiTheme="minorHAnsi" w:eastAsia="Times New Roman" w:hAnsiTheme="minorHAnsi" w:cs="Arial"/>
                <w:szCs w:val="18"/>
              </w:rPr>
            </w:pPr>
            <w:r w:rsidRPr="009F0D8F">
              <w:rPr>
                <w:rFonts w:asciiTheme="minorHAnsi" w:eastAsia="Times New Roman" w:hAnsiTheme="minorHAnsi" w:cs="Arial"/>
                <w:b/>
                <w:bCs/>
                <w:szCs w:val="18"/>
              </w:rPr>
              <w:t>Unit of Measure</w:t>
            </w:r>
            <w:r w:rsidRPr="009F0D8F">
              <w:rPr>
                <w:rFonts w:asciiTheme="minorHAnsi" w:eastAsia="Times New Roman" w:hAnsiTheme="minorHAnsi" w:cs="Arial"/>
                <w:bCs/>
                <w:szCs w:val="18"/>
              </w:rPr>
              <w:t>: Number and %</w:t>
            </w:r>
          </w:p>
          <w:p w14:paraId="4B73C3B5" w14:textId="77777777" w:rsidR="00946815" w:rsidRPr="009F0D8F" w:rsidRDefault="00946815" w:rsidP="00946815">
            <w:pPr>
              <w:spacing w:before="120" w:after="120"/>
              <w:rPr>
                <w:rFonts w:asciiTheme="minorHAnsi" w:eastAsia="Times New Roman" w:hAnsiTheme="minorHAnsi" w:cs="Arial"/>
                <w:szCs w:val="18"/>
              </w:rPr>
            </w:pPr>
            <w:r w:rsidRPr="009F0D8F">
              <w:rPr>
                <w:rFonts w:asciiTheme="minorHAnsi" w:eastAsia="Times New Roman" w:hAnsiTheme="minorHAnsi" w:cs="Arial"/>
                <w:i/>
                <w:szCs w:val="18"/>
              </w:rPr>
              <w:t xml:space="preserve">Numerator: </w:t>
            </w:r>
            <w:r w:rsidRPr="009F0D8F">
              <w:rPr>
                <w:rFonts w:asciiTheme="minorHAnsi" w:eastAsia="Times New Roman" w:hAnsiTheme="minorHAnsi" w:cs="Arial"/>
                <w:szCs w:val="18"/>
              </w:rPr>
              <w:t>Confirmed GAM (WFH &lt;-2 Z score and/or</w:t>
            </w:r>
            <w:r w:rsidRPr="009F0D8F">
              <w:rPr>
                <w:rFonts w:asciiTheme="minorHAnsi" w:eastAsia="Times New Roman" w:hAnsiTheme="minorHAnsi" w:cs="Arial"/>
                <w:szCs w:val="18"/>
              </w:rPr>
              <w:br/>
              <w:t>MUAC &lt;12.5cm</w:t>
            </w:r>
            <w:r w:rsidRPr="009F0D8F">
              <w:rPr>
                <w:rFonts w:asciiTheme="minorHAnsi" w:eastAsia="Times New Roman" w:hAnsiTheme="minorHAnsi" w:cs="Arial"/>
                <w:szCs w:val="18"/>
              </w:rPr>
              <w:br/>
              <w:t>and/or</w:t>
            </w:r>
            <w:r w:rsidRPr="009F0D8F">
              <w:rPr>
                <w:rFonts w:asciiTheme="minorHAnsi" w:eastAsia="Times New Roman" w:hAnsiTheme="minorHAnsi" w:cs="Arial"/>
                <w:szCs w:val="18"/>
              </w:rPr>
              <w:br/>
              <w:t xml:space="preserve">nutritional </w:t>
            </w:r>
            <w:proofErr w:type="spellStart"/>
            <w:r w:rsidRPr="009F0D8F">
              <w:rPr>
                <w:rFonts w:asciiTheme="minorHAnsi" w:eastAsia="Times New Roman" w:hAnsiTheme="minorHAnsi" w:cs="Arial"/>
                <w:szCs w:val="18"/>
              </w:rPr>
              <w:t>edema</w:t>
            </w:r>
            <w:proofErr w:type="spellEnd"/>
            <w:r w:rsidRPr="009F0D8F">
              <w:rPr>
                <w:rFonts w:asciiTheme="minorHAnsi" w:eastAsia="Times New Roman" w:hAnsiTheme="minorHAnsi" w:cs="Arial"/>
                <w:szCs w:val="18"/>
              </w:rPr>
              <w:t xml:space="preserve"> )</w:t>
            </w:r>
          </w:p>
          <w:p w14:paraId="3327D610" w14:textId="29703B59" w:rsidR="00946815" w:rsidRPr="009F0D8F" w:rsidRDefault="00946815" w:rsidP="00946815">
            <w:pPr>
              <w:spacing w:before="120" w:after="0" w:line="288" w:lineRule="auto"/>
              <w:rPr>
                <w:rFonts w:asciiTheme="minorHAnsi" w:hAnsiTheme="minorHAnsi"/>
                <w:bCs/>
                <w:szCs w:val="20"/>
              </w:rPr>
            </w:pPr>
            <w:r w:rsidRPr="009F0D8F">
              <w:rPr>
                <w:rFonts w:asciiTheme="minorHAnsi" w:eastAsia="Times New Roman" w:hAnsiTheme="minorHAnsi" w:cs="Arial"/>
                <w:i/>
                <w:szCs w:val="18"/>
              </w:rPr>
              <w:t xml:space="preserve">Denominator: </w:t>
            </w:r>
            <w:r w:rsidRPr="009F0D8F">
              <w:rPr>
                <w:rFonts w:asciiTheme="minorHAnsi" w:eastAsia="Times New Roman" w:hAnsiTheme="minorHAnsi" w:cs="Arial"/>
                <w:szCs w:val="18"/>
              </w:rPr>
              <w:t>Total number of 6</w:t>
            </w:r>
            <w:r w:rsidR="00B753AB" w:rsidRPr="009F0D8F">
              <w:rPr>
                <w:rFonts w:asciiTheme="minorHAnsi" w:eastAsia="Times New Roman" w:hAnsiTheme="minorHAnsi" w:cs="Arial"/>
                <w:szCs w:val="18"/>
              </w:rPr>
              <w:t>-</w:t>
            </w:r>
            <w:r w:rsidRPr="009F0D8F">
              <w:rPr>
                <w:rFonts w:asciiTheme="minorHAnsi" w:eastAsia="Times New Roman" w:hAnsiTheme="minorHAnsi" w:cs="Arial"/>
                <w:szCs w:val="18"/>
              </w:rPr>
              <w:t>59 months screened</w:t>
            </w:r>
          </w:p>
        </w:tc>
      </w:tr>
      <w:tr w:rsidR="00946815" w:rsidRPr="00946815" w14:paraId="6BA02CCD" w14:textId="77777777" w:rsidTr="008D0821">
        <w:tc>
          <w:tcPr>
            <w:tcW w:w="2235" w:type="dxa"/>
            <w:shd w:val="clear" w:color="auto" w:fill="D9D9D9" w:themeFill="background1" w:themeFillShade="D9"/>
          </w:tcPr>
          <w:p w14:paraId="7093BE3C"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Collection method</w:t>
            </w:r>
          </w:p>
        </w:tc>
        <w:tc>
          <w:tcPr>
            <w:tcW w:w="7007" w:type="dxa"/>
          </w:tcPr>
          <w:p w14:paraId="6EF5ED5E" w14:textId="77777777" w:rsidR="00946815" w:rsidRPr="009F0D8F" w:rsidRDefault="00946815" w:rsidP="00946815">
            <w:pPr>
              <w:spacing w:before="120" w:after="120" w:line="288" w:lineRule="auto"/>
              <w:jc w:val="both"/>
              <w:rPr>
                <w:rFonts w:asciiTheme="minorHAnsi" w:hAnsiTheme="minorHAnsi"/>
                <w:bCs/>
                <w:szCs w:val="20"/>
              </w:rPr>
            </w:pPr>
            <w:r w:rsidRPr="009F0D8F">
              <w:rPr>
                <w:rFonts w:asciiTheme="minorHAnsi" w:hAnsiTheme="minorHAnsi"/>
                <w:bCs/>
                <w:szCs w:val="20"/>
              </w:rPr>
              <w:t>Admission/ Exit Forms; Baseline/ Endline surveys. KAP and SMART Surveys</w:t>
            </w:r>
          </w:p>
        </w:tc>
      </w:tr>
      <w:tr w:rsidR="00946815" w:rsidRPr="00946815" w14:paraId="52A11B4D" w14:textId="77777777" w:rsidTr="008D0821">
        <w:tc>
          <w:tcPr>
            <w:tcW w:w="2235" w:type="dxa"/>
            <w:shd w:val="clear" w:color="auto" w:fill="D9D9D9" w:themeFill="background1" w:themeFillShade="D9"/>
          </w:tcPr>
          <w:p w14:paraId="7AE3A5D6"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Frequency</w:t>
            </w:r>
          </w:p>
        </w:tc>
        <w:tc>
          <w:tcPr>
            <w:tcW w:w="7007" w:type="dxa"/>
          </w:tcPr>
          <w:p w14:paraId="0A5DFC34"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Baseline and Endline Surveys</w:t>
            </w:r>
          </w:p>
        </w:tc>
      </w:tr>
      <w:tr w:rsidR="00946815" w:rsidRPr="00946815" w14:paraId="2044AD43" w14:textId="77777777" w:rsidTr="008D0821">
        <w:tc>
          <w:tcPr>
            <w:tcW w:w="2235" w:type="dxa"/>
            <w:shd w:val="clear" w:color="auto" w:fill="D9D9D9" w:themeFill="background1" w:themeFillShade="D9"/>
          </w:tcPr>
          <w:p w14:paraId="09A12C99"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Source</w:t>
            </w:r>
          </w:p>
        </w:tc>
        <w:tc>
          <w:tcPr>
            <w:tcW w:w="7007" w:type="dxa"/>
          </w:tcPr>
          <w:p w14:paraId="073891F9"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Field/ progress reports Treatment sites; survey sites</w:t>
            </w:r>
          </w:p>
        </w:tc>
      </w:tr>
      <w:tr w:rsidR="00946815" w:rsidRPr="00946815" w14:paraId="09210E56" w14:textId="77777777" w:rsidTr="008D0821">
        <w:tc>
          <w:tcPr>
            <w:tcW w:w="2235" w:type="dxa"/>
            <w:shd w:val="clear" w:color="auto" w:fill="D9D9D9" w:themeFill="background1" w:themeFillShade="D9"/>
          </w:tcPr>
          <w:p w14:paraId="05B7B8D6"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Respondent</w:t>
            </w:r>
          </w:p>
        </w:tc>
        <w:tc>
          <w:tcPr>
            <w:tcW w:w="7007" w:type="dxa"/>
          </w:tcPr>
          <w:p w14:paraId="743AA6E1" w14:textId="51A19A13" w:rsidR="00946815" w:rsidRPr="009F0D8F" w:rsidRDefault="00946815" w:rsidP="00946815">
            <w:pPr>
              <w:spacing w:before="120" w:after="0" w:line="288" w:lineRule="auto"/>
              <w:jc w:val="both"/>
              <w:rPr>
                <w:rFonts w:asciiTheme="minorHAnsi" w:hAnsiTheme="minorHAnsi"/>
                <w:bCs/>
                <w:szCs w:val="20"/>
                <w:highlight w:val="yellow"/>
              </w:rPr>
            </w:pPr>
            <w:r w:rsidRPr="009F0D8F">
              <w:rPr>
                <w:rFonts w:asciiTheme="minorHAnsi" w:hAnsiTheme="minorHAnsi"/>
                <w:bCs/>
                <w:szCs w:val="20"/>
              </w:rPr>
              <w:t>Child 6</w:t>
            </w:r>
            <w:r w:rsidR="00B753AB" w:rsidRPr="009F0D8F">
              <w:rPr>
                <w:rFonts w:asciiTheme="minorHAnsi" w:hAnsiTheme="minorHAnsi"/>
                <w:bCs/>
                <w:szCs w:val="20"/>
              </w:rPr>
              <w:t>-</w:t>
            </w:r>
            <w:r w:rsidRPr="009F0D8F">
              <w:rPr>
                <w:rFonts w:asciiTheme="minorHAnsi" w:hAnsiTheme="minorHAnsi"/>
                <w:bCs/>
                <w:szCs w:val="20"/>
              </w:rPr>
              <w:t>59 months</w:t>
            </w:r>
          </w:p>
        </w:tc>
      </w:tr>
    </w:tbl>
    <w:p w14:paraId="542FB1D0" w14:textId="77777777" w:rsidR="00946815" w:rsidRDefault="00946815" w:rsidP="00B85230"/>
    <w:p w14:paraId="7F56BB3C" w14:textId="77777777" w:rsidR="00673BA6" w:rsidRDefault="00673BA6" w:rsidP="00B85230"/>
    <w:tbl>
      <w:tblPr>
        <w:tblStyle w:val="CHECTable11"/>
        <w:tblW w:w="0" w:type="auto"/>
        <w:tblLook w:val="04A0" w:firstRow="1" w:lastRow="0" w:firstColumn="1" w:lastColumn="0" w:noHBand="0" w:noVBand="1"/>
      </w:tblPr>
      <w:tblGrid>
        <w:gridCol w:w="2235"/>
        <w:gridCol w:w="7007"/>
      </w:tblGrid>
      <w:tr w:rsidR="00946815" w:rsidRPr="00946815" w14:paraId="15F8A8FC" w14:textId="77777777" w:rsidTr="008D0821">
        <w:trPr>
          <w:cnfStyle w:val="100000000000" w:firstRow="1" w:lastRow="0" w:firstColumn="0" w:lastColumn="0" w:oddVBand="0" w:evenVBand="0" w:oddHBand="0" w:evenHBand="0" w:firstRowFirstColumn="0" w:firstRowLastColumn="0" w:lastRowFirstColumn="0" w:lastRowLastColumn="0"/>
          <w:trHeight w:val="538"/>
        </w:trPr>
        <w:tc>
          <w:tcPr>
            <w:tcW w:w="2235" w:type="dxa"/>
            <w:shd w:val="clear" w:color="auto" w:fill="D9D9D9" w:themeFill="background1" w:themeFillShade="D9"/>
          </w:tcPr>
          <w:p w14:paraId="44C557B9" w14:textId="77777777" w:rsidR="00946815" w:rsidRPr="009F0D8F" w:rsidRDefault="00946815" w:rsidP="00946815">
            <w:pPr>
              <w:spacing w:before="120" w:after="120"/>
              <w:jc w:val="both"/>
              <w:rPr>
                <w:rFonts w:asciiTheme="minorHAnsi" w:hAnsiTheme="minorHAnsi"/>
                <w:bCs/>
                <w:szCs w:val="20"/>
              </w:rPr>
            </w:pPr>
            <w:r w:rsidRPr="009F0D8F">
              <w:rPr>
                <w:rFonts w:asciiTheme="minorHAnsi" w:hAnsiTheme="minorHAnsi"/>
                <w:bCs/>
                <w:szCs w:val="20"/>
              </w:rPr>
              <w:lastRenderedPageBreak/>
              <w:t>Indicator</w:t>
            </w:r>
          </w:p>
        </w:tc>
        <w:tc>
          <w:tcPr>
            <w:tcW w:w="7007" w:type="dxa"/>
          </w:tcPr>
          <w:p w14:paraId="61C321E8" w14:textId="77777777" w:rsidR="00946815" w:rsidRPr="009F0D8F" w:rsidRDefault="00946815" w:rsidP="00946815">
            <w:pPr>
              <w:spacing w:before="120" w:after="120" w:line="288" w:lineRule="auto"/>
              <w:rPr>
                <w:rFonts w:asciiTheme="minorHAnsi" w:hAnsiTheme="minorHAnsi"/>
                <w:bCs/>
                <w:color w:val="FF0000"/>
                <w:sz w:val="20"/>
                <w:szCs w:val="20"/>
              </w:rPr>
            </w:pPr>
            <w:r w:rsidRPr="009F0D8F">
              <w:rPr>
                <w:rFonts w:asciiTheme="minorHAnsi" w:eastAsia="Times New Roman" w:hAnsiTheme="minorHAnsi" w:cs="Arial"/>
                <w:sz w:val="20"/>
                <w:szCs w:val="20"/>
              </w:rPr>
              <w:t>3.6: Percentage of children aged 0</w:t>
            </w:r>
            <w:r w:rsidR="00EB2D70" w:rsidRPr="009F0D8F">
              <w:rPr>
                <w:rFonts w:asciiTheme="minorHAnsi" w:eastAsia="Times New Roman" w:hAnsiTheme="minorHAnsi" w:cs="Arial"/>
                <w:sz w:val="20"/>
                <w:szCs w:val="20"/>
              </w:rPr>
              <w:t>-</w:t>
            </w:r>
            <w:r w:rsidRPr="009F0D8F">
              <w:rPr>
                <w:rFonts w:asciiTheme="minorHAnsi" w:eastAsia="Times New Roman" w:hAnsiTheme="minorHAnsi" w:cs="Arial"/>
                <w:sz w:val="20"/>
                <w:szCs w:val="20"/>
              </w:rPr>
              <w:t>59 months that are underweight (weight-for-age &lt;-2 z-scores)</w:t>
            </w:r>
          </w:p>
        </w:tc>
      </w:tr>
      <w:tr w:rsidR="00946815" w:rsidRPr="00946815" w14:paraId="2DEB70DE" w14:textId="77777777" w:rsidTr="008D0821">
        <w:tc>
          <w:tcPr>
            <w:tcW w:w="2235" w:type="dxa"/>
            <w:shd w:val="clear" w:color="auto" w:fill="D9D9D9" w:themeFill="background1" w:themeFillShade="D9"/>
          </w:tcPr>
          <w:p w14:paraId="7F778E01"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Definition</w:t>
            </w:r>
          </w:p>
        </w:tc>
        <w:tc>
          <w:tcPr>
            <w:tcW w:w="7007" w:type="dxa"/>
          </w:tcPr>
          <w:p w14:paraId="288FC0FD"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szCs w:val="18"/>
              </w:rPr>
              <w:t xml:space="preserve">This indicator measures prevalence of children underweight. </w:t>
            </w:r>
          </w:p>
        </w:tc>
      </w:tr>
      <w:tr w:rsidR="00946815" w:rsidRPr="00946815" w14:paraId="5CFC1155" w14:textId="77777777" w:rsidTr="008D0821">
        <w:tc>
          <w:tcPr>
            <w:tcW w:w="2235" w:type="dxa"/>
            <w:shd w:val="clear" w:color="auto" w:fill="D9D9D9" w:themeFill="background1" w:themeFillShade="D9"/>
          </w:tcPr>
          <w:p w14:paraId="3C55CF03"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Calculation</w:t>
            </w:r>
          </w:p>
        </w:tc>
        <w:tc>
          <w:tcPr>
            <w:tcW w:w="7007" w:type="dxa"/>
          </w:tcPr>
          <w:p w14:paraId="42F3822D"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b/>
                <w:bCs/>
                <w:szCs w:val="18"/>
              </w:rPr>
              <w:t>Unit of Measure</w:t>
            </w:r>
            <w:r w:rsidRPr="009F0D8F">
              <w:rPr>
                <w:rFonts w:asciiTheme="minorHAnsi" w:eastAsia="Times New Roman" w:hAnsiTheme="minorHAnsi" w:cs="Arial"/>
                <w:bCs/>
                <w:szCs w:val="18"/>
              </w:rPr>
              <w:t>: Number and %</w:t>
            </w:r>
          </w:p>
          <w:p w14:paraId="12D5DB42"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i/>
                <w:szCs w:val="18"/>
              </w:rPr>
              <w:t xml:space="preserve">Numerator: </w:t>
            </w:r>
            <w:r w:rsidRPr="009F0D8F">
              <w:rPr>
                <w:rFonts w:asciiTheme="minorHAnsi" w:eastAsia="Times New Roman" w:hAnsiTheme="minorHAnsi" w:cs="Arial"/>
                <w:szCs w:val="18"/>
              </w:rPr>
              <w:t>Number of children 0-59 months that are underweight (weight-for-age &lt;-2 z-scores)</w:t>
            </w:r>
          </w:p>
          <w:p w14:paraId="31491D76" w14:textId="77777777" w:rsidR="00946815" w:rsidRPr="009F0D8F" w:rsidRDefault="00946815" w:rsidP="00946815">
            <w:pPr>
              <w:spacing w:before="120" w:after="0" w:line="288" w:lineRule="auto"/>
              <w:jc w:val="both"/>
              <w:rPr>
                <w:rFonts w:asciiTheme="minorHAnsi" w:hAnsiTheme="minorHAnsi"/>
                <w:bCs/>
                <w:szCs w:val="20"/>
              </w:rPr>
            </w:pPr>
            <w:r w:rsidRPr="009F0D8F">
              <w:rPr>
                <w:rFonts w:asciiTheme="minorHAnsi" w:eastAsia="Times New Roman" w:hAnsiTheme="minorHAnsi" w:cs="Arial"/>
                <w:i/>
                <w:szCs w:val="18"/>
              </w:rPr>
              <w:t xml:space="preserve">Denominator: </w:t>
            </w:r>
            <w:r w:rsidRPr="009F0D8F">
              <w:rPr>
                <w:rFonts w:asciiTheme="minorHAnsi" w:eastAsia="Times New Roman" w:hAnsiTheme="minorHAnsi" w:cs="Arial"/>
                <w:szCs w:val="18"/>
              </w:rPr>
              <w:t>Total number of children 0</w:t>
            </w:r>
            <w:r w:rsidR="00EB2D70" w:rsidRPr="009F0D8F">
              <w:rPr>
                <w:rFonts w:asciiTheme="minorHAnsi" w:eastAsia="Times New Roman" w:hAnsiTheme="minorHAnsi" w:cs="Arial"/>
                <w:szCs w:val="18"/>
              </w:rPr>
              <w:t>-</w:t>
            </w:r>
            <w:r w:rsidRPr="009F0D8F">
              <w:rPr>
                <w:rFonts w:asciiTheme="minorHAnsi" w:eastAsia="Times New Roman" w:hAnsiTheme="minorHAnsi" w:cs="Arial"/>
                <w:szCs w:val="18"/>
              </w:rPr>
              <w:t>59 months screened</w:t>
            </w:r>
          </w:p>
        </w:tc>
      </w:tr>
      <w:tr w:rsidR="00946815" w:rsidRPr="00946815" w14:paraId="18A06B20" w14:textId="77777777" w:rsidTr="008D0821">
        <w:tc>
          <w:tcPr>
            <w:tcW w:w="2235" w:type="dxa"/>
            <w:shd w:val="clear" w:color="auto" w:fill="D9D9D9" w:themeFill="background1" w:themeFillShade="D9"/>
          </w:tcPr>
          <w:p w14:paraId="4D31BF12"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Collection method</w:t>
            </w:r>
          </w:p>
        </w:tc>
        <w:tc>
          <w:tcPr>
            <w:tcW w:w="7007" w:type="dxa"/>
          </w:tcPr>
          <w:p w14:paraId="087C038A" w14:textId="77777777" w:rsidR="00946815" w:rsidRPr="009F0D8F" w:rsidRDefault="00946815" w:rsidP="00946815">
            <w:pPr>
              <w:spacing w:before="120" w:after="120" w:line="288" w:lineRule="auto"/>
              <w:jc w:val="both"/>
              <w:rPr>
                <w:rFonts w:asciiTheme="minorHAnsi" w:hAnsiTheme="minorHAnsi"/>
                <w:bCs/>
                <w:szCs w:val="20"/>
              </w:rPr>
            </w:pPr>
            <w:r w:rsidRPr="009F0D8F">
              <w:rPr>
                <w:rFonts w:asciiTheme="minorHAnsi" w:hAnsiTheme="minorHAnsi"/>
                <w:bCs/>
                <w:szCs w:val="20"/>
              </w:rPr>
              <w:t>Admission/ Exit Forms; Baseline/ Endline surveys. KAP and SMART Surveys</w:t>
            </w:r>
          </w:p>
        </w:tc>
      </w:tr>
      <w:tr w:rsidR="00946815" w:rsidRPr="00946815" w14:paraId="16751227" w14:textId="77777777" w:rsidTr="008D0821">
        <w:tc>
          <w:tcPr>
            <w:tcW w:w="2235" w:type="dxa"/>
            <w:shd w:val="clear" w:color="auto" w:fill="D9D9D9" w:themeFill="background1" w:themeFillShade="D9"/>
          </w:tcPr>
          <w:p w14:paraId="5D3A619F"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Frequency</w:t>
            </w:r>
          </w:p>
        </w:tc>
        <w:tc>
          <w:tcPr>
            <w:tcW w:w="7007" w:type="dxa"/>
          </w:tcPr>
          <w:p w14:paraId="23BFF70A"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Baseline and Endline Surveys</w:t>
            </w:r>
          </w:p>
        </w:tc>
      </w:tr>
      <w:tr w:rsidR="00946815" w:rsidRPr="00946815" w14:paraId="63F273AD" w14:textId="77777777" w:rsidTr="008D0821">
        <w:tc>
          <w:tcPr>
            <w:tcW w:w="2235" w:type="dxa"/>
            <w:shd w:val="clear" w:color="auto" w:fill="D9D9D9" w:themeFill="background1" w:themeFillShade="D9"/>
          </w:tcPr>
          <w:p w14:paraId="24461BA4"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Source</w:t>
            </w:r>
          </w:p>
        </w:tc>
        <w:tc>
          <w:tcPr>
            <w:tcW w:w="7007" w:type="dxa"/>
          </w:tcPr>
          <w:p w14:paraId="309F2245"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Treatment sites; survey sites</w:t>
            </w:r>
          </w:p>
        </w:tc>
      </w:tr>
      <w:tr w:rsidR="00946815" w:rsidRPr="00946815" w14:paraId="253E1347" w14:textId="77777777" w:rsidTr="008D0821">
        <w:tc>
          <w:tcPr>
            <w:tcW w:w="2235" w:type="dxa"/>
            <w:shd w:val="clear" w:color="auto" w:fill="D9D9D9" w:themeFill="background1" w:themeFillShade="D9"/>
          </w:tcPr>
          <w:p w14:paraId="674CA00B"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Respondent</w:t>
            </w:r>
          </w:p>
        </w:tc>
        <w:tc>
          <w:tcPr>
            <w:tcW w:w="7007" w:type="dxa"/>
          </w:tcPr>
          <w:p w14:paraId="01A4AAEE" w14:textId="3FA0B573" w:rsidR="00946815" w:rsidRPr="009F0D8F" w:rsidRDefault="00946815" w:rsidP="006B433A">
            <w:pPr>
              <w:spacing w:before="120" w:after="0" w:line="288" w:lineRule="auto"/>
              <w:jc w:val="both"/>
              <w:rPr>
                <w:rFonts w:asciiTheme="minorHAnsi" w:hAnsiTheme="minorHAnsi"/>
                <w:bCs/>
                <w:szCs w:val="20"/>
                <w:highlight w:val="yellow"/>
              </w:rPr>
            </w:pPr>
            <w:r w:rsidRPr="009F0D8F">
              <w:rPr>
                <w:rFonts w:asciiTheme="minorHAnsi" w:hAnsiTheme="minorHAnsi"/>
                <w:bCs/>
                <w:szCs w:val="20"/>
              </w:rPr>
              <w:t>Child 0</w:t>
            </w:r>
            <w:r w:rsidR="00EB2D70" w:rsidRPr="009F0D8F">
              <w:rPr>
                <w:rFonts w:asciiTheme="minorHAnsi" w:hAnsiTheme="minorHAnsi"/>
                <w:bCs/>
                <w:szCs w:val="20"/>
              </w:rPr>
              <w:t>-</w:t>
            </w:r>
            <w:r w:rsidR="006B433A" w:rsidRPr="009F0D8F">
              <w:rPr>
                <w:rFonts w:asciiTheme="minorHAnsi" w:hAnsiTheme="minorHAnsi"/>
                <w:bCs/>
                <w:szCs w:val="20"/>
              </w:rPr>
              <w:t>59 months</w:t>
            </w:r>
          </w:p>
        </w:tc>
      </w:tr>
    </w:tbl>
    <w:p w14:paraId="597641B7" w14:textId="77777777" w:rsidR="00946815" w:rsidRDefault="00946815" w:rsidP="00B85230"/>
    <w:tbl>
      <w:tblPr>
        <w:tblStyle w:val="CHECTable11"/>
        <w:tblW w:w="0" w:type="auto"/>
        <w:tblLook w:val="04A0" w:firstRow="1" w:lastRow="0" w:firstColumn="1" w:lastColumn="0" w:noHBand="0" w:noVBand="1"/>
      </w:tblPr>
      <w:tblGrid>
        <w:gridCol w:w="2235"/>
        <w:gridCol w:w="7007"/>
      </w:tblGrid>
      <w:tr w:rsidR="00946815" w:rsidRPr="00946815" w14:paraId="3BEED28F" w14:textId="77777777" w:rsidTr="008D0821">
        <w:trPr>
          <w:cnfStyle w:val="100000000000" w:firstRow="1" w:lastRow="0" w:firstColumn="0" w:lastColumn="0" w:oddVBand="0" w:evenVBand="0" w:oddHBand="0" w:evenHBand="0" w:firstRowFirstColumn="0" w:firstRowLastColumn="0" w:lastRowFirstColumn="0" w:lastRowLastColumn="0"/>
          <w:trHeight w:val="538"/>
        </w:trPr>
        <w:tc>
          <w:tcPr>
            <w:tcW w:w="2235" w:type="dxa"/>
            <w:shd w:val="clear" w:color="auto" w:fill="D9D9D9" w:themeFill="background1" w:themeFillShade="D9"/>
          </w:tcPr>
          <w:p w14:paraId="28C3F44B" w14:textId="77777777" w:rsidR="00946815" w:rsidRPr="009F0D8F" w:rsidRDefault="00946815" w:rsidP="00946815">
            <w:pPr>
              <w:spacing w:before="120" w:after="120"/>
              <w:jc w:val="both"/>
              <w:rPr>
                <w:rFonts w:asciiTheme="minorHAnsi" w:hAnsiTheme="minorHAnsi"/>
                <w:bCs/>
                <w:szCs w:val="20"/>
              </w:rPr>
            </w:pPr>
            <w:r w:rsidRPr="009F0D8F">
              <w:rPr>
                <w:rFonts w:asciiTheme="minorHAnsi" w:hAnsiTheme="minorHAnsi"/>
                <w:bCs/>
                <w:szCs w:val="20"/>
              </w:rPr>
              <w:t>Indicator</w:t>
            </w:r>
          </w:p>
        </w:tc>
        <w:tc>
          <w:tcPr>
            <w:tcW w:w="7007" w:type="dxa"/>
          </w:tcPr>
          <w:p w14:paraId="007FA523" w14:textId="135DE1DC" w:rsidR="00946815" w:rsidRPr="009F0D8F" w:rsidRDefault="00946815" w:rsidP="00946815">
            <w:pPr>
              <w:spacing w:before="120" w:after="120" w:line="288" w:lineRule="auto"/>
              <w:rPr>
                <w:rFonts w:asciiTheme="minorHAnsi" w:hAnsiTheme="minorHAnsi"/>
                <w:bCs/>
                <w:color w:val="FF0000"/>
                <w:sz w:val="20"/>
                <w:szCs w:val="20"/>
              </w:rPr>
            </w:pPr>
            <w:r w:rsidRPr="009F0D8F">
              <w:rPr>
                <w:rFonts w:asciiTheme="minorHAnsi" w:eastAsia="Times New Roman" w:hAnsiTheme="minorHAnsi" w:cs="Arial"/>
                <w:sz w:val="20"/>
                <w:szCs w:val="20"/>
              </w:rPr>
              <w:t>3.7: Percentage of children aged 0</w:t>
            </w:r>
            <w:r w:rsidR="00B753AB" w:rsidRPr="009F0D8F">
              <w:rPr>
                <w:rFonts w:asciiTheme="minorHAnsi" w:eastAsia="Times New Roman" w:hAnsiTheme="minorHAnsi" w:cs="Arial"/>
                <w:sz w:val="20"/>
                <w:szCs w:val="20"/>
              </w:rPr>
              <w:t>-</w:t>
            </w:r>
            <w:r w:rsidRPr="009F0D8F">
              <w:rPr>
                <w:rFonts w:asciiTheme="minorHAnsi" w:eastAsia="Times New Roman" w:hAnsiTheme="minorHAnsi" w:cs="Arial"/>
                <w:sz w:val="20"/>
                <w:szCs w:val="20"/>
              </w:rPr>
              <w:t>59 months that are stunted (height-for-age &lt;-2 z-scores)</w:t>
            </w:r>
          </w:p>
        </w:tc>
      </w:tr>
      <w:tr w:rsidR="00946815" w:rsidRPr="00946815" w14:paraId="6AFF060E" w14:textId="77777777" w:rsidTr="008D0821">
        <w:tc>
          <w:tcPr>
            <w:tcW w:w="2235" w:type="dxa"/>
            <w:shd w:val="clear" w:color="auto" w:fill="D9D9D9" w:themeFill="background1" w:themeFillShade="D9"/>
          </w:tcPr>
          <w:p w14:paraId="54107D2F"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Definition</w:t>
            </w:r>
          </w:p>
        </w:tc>
        <w:tc>
          <w:tcPr>
            <w:tcW w:w="7007" w:type="dxa"/>
          </w:tcPr>
          <w:p w14:paraId="179F5316" w14:textId="77777777" w:rsidR="00946815" w:rsidRPr="009F0D8F" w:rsidRDefault="00946815" w:rsidP="00946815">
            <w:pPr>
              <w:spacing w:before="120" w:after="120"/>
              <w:jc w:val="both"/>
              <w:rPr>
                <w:rFonts w:asciiTheme="minorHAnsi" w:eastAsia="Times New Roman" w:hAnsiTheme="minorHAnsi" w:cs="Arial"/>
                <w:szCs w:val="18"/>
              </w:rPr>
            </w:pPr>
            <w:r w:rsidRPr="009F0D8F">
              <w:rPr>
                <w:rFonts w:asciiTheme="minorHAnsi" w:eastAsia="Times New Roman" w:hAnsiTheme="minorHAnsi" w:cs="Arial"/>
                <w:szCs w:val="18"/>
              </w:rPr>
              <w:t xml:space="preserve">This indicator measures prevalence of stunting. </w:t>
            </w:r>
          </w:p>
          <w:p w14:paraId="564332C1" w14:textId="77777777" w:rsidR="00946815" w:rsidRPr="009F0D8F" w:rsidRDefault="00946815" w:rsidP="00946815">
            <w:pPr>
              <w:spacing w:before="120" w:after="120"/>
              <w:jc w:val="both"/>
              <w:rPr>
                <w:rFonts w:asciiTheme="minorHAnsi" w:eastAsia="Times New Roman" w:hAnsiTheme="minorHAnsi" w:cs="Arial"/>
                <w:szCs w:val="18"/>
              </w:rPr>
            </w:pPr>
          </w:p>
        </w:tc>
      </w:tr>
      <w:tr w:rsidR="00946815" w:rsidRPr="00946815" w14:paraId="2092B380" w14:textId="77777777" w:rsidTr="008D0821">
        <w:tc>
          <w:tcPr>
            <w:tcW w:w="2235" w:type="dxa"/>
            <w:shd w:val="clear" w:color="auto" w:fill="D9D9D9" w:themeFill="background1" w:themeFillShade="D9"/>
          </w:tcPr>
          <w:p w14:paraId="54982F29"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Calculation</w:t>
            </w:r>
          </w:p>
        </w:tc>
        <w:tc>
          <w:tcPr>
            <w:tcW w:w="7007" w:type="dxa"/>
          </w:tcPr>
          <w:p w14:paraId="6D561D45" w14:textId="77777777" w:rsidR="00946815" w:rsidRPr="009F0D8F" w:rsidRDefault="00946815" w:rsidP="00946815">
            <w:pPr>
              <w:spacing w:before="120" w:after="0" w:line="288" w:lineRule="auto"/>
              <w:jc w:val="both"/>
              <w:rPr>
                <w:rFonts w:asciiTheme="minorHAnsi" w:hAnsiTheme="minorHAnsi"/>
                <w:bCs/>
                <w:szCs w:val="20"/>
              </w:rPr>
            </w:pPr>
            <w:r w:rsidRPr="009F0D8F">
              <w:rPr>
                <w:rFonts w:asciiTheme="minorHAnsi" w:hAnsiTheme="minorHAnsi"/>
                <w:b/>
                <w:bCs/>
                <w:szCs w:val="20"/>
              </w:rPr>
              <w:t>Unit of Measure</w:t>
            </w:r>
            <w:r w:rsidRPr="009F0D8F">
              <w:rPr>
                <w:rFonts w:asciiTheme="minorHAnsi" w:hAnsiTheme="minorHAnsi"/>
                <w:bCs/>
                <w:szCs w:val="20"/>
              </w:rPr>
              <w:t>: Number and %</w:t>
            </w:r>
          </w:p>
          <w:p w14:paraId="1BADD70E" w14:textId="77777777" w:rsidR="00946815" w:rsidRPr="009F0D8F" w:rsidRDefault="00946815" w:rsidP="00946815">
            <w:pPr>
              <w:spacing w:before="120" w:after="0" w:line="288" w:lineRule="auto"/>
              <w:jc w:val="both"/>
              <w:rPr>
                <w:rFonts w:asciiTheme="minorHAnsi" w:hAnsiTheme="minorHAnsi"/>
                <w:bCs/>
                <w:szCs w:val="20"/>
              </w:rPr>
            </w:pPr>
            <w:r w:rsidRPr="009F0D8F">
              <w:rPr>
                <w:rFonts w:asciiTheme="minorHAnsi" w:hAnsiTheme="minorHAnsi"/>
                <w:bCs/>
                <w:i/>
                <w:szCs w:val="20"/>
              </w:rPr>
              <w:t xml:space="preserve">Numerator:  </w:t>
            </w:r>
            <w:r w:rsidRPr="009F0D8F">
              <w:rPr>
                <w:rFonts w:asciiTheme="minorHAnsi" w:hAnsiTheme="minorHAnsi"/>
                <w:bCs/>
                <w:szCs w:val="20"/>
              </w:rPr>
              <w:t>Number of children 0-59 months that are stunted (height-for-age &lt;-2 z-scores)</w:t>
            </w:r>
          </w:p>
          <w:p w14:paraId="771FF8A4" w14:textId="13AE69AD" w:rsidR="00946815" w:rsidRPr="009F0D8F" w:rsidRDefault="00946815" w:rsidP="00946815">
            <w:pPr>
              <w:spacing w:before="120" w:after="0" w:line="288" w:lineRule="auto"/>
              <w:jc w:val="both"/>
              <w:rPr>
                <w:rFonts w:asciiTheme="minorHAnsi" w:hAnsiTheme="minorHAnsi"/>
                <w:bCs/>
                <w:szCs w:val="20"/>
              </w:rPr>
            </w:pPr>
            <w:r w:rsidRPr="009F0D8F">
              <w:rPr>
                <w:rFonts w:asciiTheme="minorHAnsi" w:hAnsiTheme="minorHAnsi"/>
                <w:bCs/>
                <w:i/>
                <w:szCs w:val="20"/>
              </w:rPr>
              <w:t xml:space="preserve">Denominator: </w:t>
            </w:r>
            <w:r w:rsidRPr="009F0D8F">
              <w:rPr>
                <w:rFonts w:asciiTheme="minorHAnsi" w:hAnsiTheme="minorHAnsi"/>
                <w:bCs/>
                <w:szCs w:val="20"/>
              </w:rPr>
              <w:t>Total number of children 0</w:t>
            </w:r>
            <w:r w:rsidR="00B753AB" w:rsidRPr="009F0D8F">
              <w:rPr>
                <w:rFonts w:asciiTheme="minorHAnsi" w:hAnsiTheme="minorHAnsi"/>
                <w:bCs/>
                <w:szCs w:val="20"/>
              </w:rPr>
              <w:t>-</w:t>
            </w:r>
            <w:r w:rsidRPr="009F0D8F">
              <w:rPr>
                <w:rFonts w:asciiTheme="minorHAnsi" w:hAnsiTheme="minorHAnsi"/>
                <w:bCs/>
                <w:szCs w:val="20"/>
              </w:rPr>
              <w:t>59 months screened</w:t>
            </w:r>
          </w:p>
        </w:tc>
      </w:tr>
      <w:tr w:rsidR="00946815" w:rsidRPr="00946815" w14:paraId="3557EF2C" w14:textId="77777777" w:rsidTr="008D0821">
        <w:tc>
          <w:tcPr>
            <w:tcW w:w="2235" w:type="dxa"/>
            <w:shd w:val="clear" w:color="auto" w:fill="D9D9D9" w:themeFill="background1" w:themeFillShade="D9"/>
          </w:tcPr>
          <w:p w14:paraId="36FCFC29"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Collection method</w:t>
            </w:r>
          </w:p>
        </w:tc>
        <w:tc>
          <w:tcPr>
            <w:tcW w:w="7007" w:type="dxa"/>
          </w:tcPr>
          <w:p w14:paraId="22626F63" w14:textId="77777777" w:rsidR="00946815" w:rsidRPr="009F0D8F" w:rsidRDefault="00946815" w:rsidP="00946815">
            <w:pPr>
              <w:spacing w:before="120" w:after="120" w:line="288" w:lineRule="auto"/>
              <w:jc w:val="both"/>
              <w:rPr>
                <w:rFonts w:asciiTheme="minorHAnsi" w:hAnsiTheme="minorHAnsi"/>
                <w:bCs/>
                <w:szCs w:val="20"/>
              </w:rPr>
            </w:pPr>
            <w:r w:rsidRPr="009F0D8F">
              <w:rPr>
                <w:rFonts w:asciiTheme="minorHAnsi" w:hAnsiTheme="minorHAnsi"/>
                <w:bCs/>
                <w:szCs w:val="20"/>
              </w:rPr>
              <w:t>Admission/ Exit Forms; Baseline/ Endline surveys. KAP and SMART Surveys</w:t>
            </w:r>
          </w:p>
        </w:tc>
      </w:tr>
      <w:tr w:rsidR="00946815" w:rsidRPr="00946815" w14:paraId="3AC62480" w14:textId="77777777" w:rsidTr="008D0821">
        <w:tc>
          <w:tcPr>
            <w:tcW w:w="2235" w:type="dxa"/>
            <w:shd w:val="clear" w:color="auto" w:fill="D9D9D9" w:themeFill="background1" w:themeFillShade="D9"/>
          </w:tcPr>
          <w:p w14:paraId="097F4C65"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Frequency</w:t>
            </w:r>
          </w:p>
        </w:tc>
        <w:tc>
          <w:tcPr>
            <w:tcW w:w="7007" w:type="dxa"/>
          </w:tcPr>
          <w:p w14:paraId="73A27742"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Baseline and Endline Surveys</w:t>
            </w:r>
          </w:p>
        </w:tc>
      </w:tr>
      <w:tr w:rsidR="00946815" w:rsidRPr="00946815" w14:paraId="6608D9AD" w14:textId="77777777" w:rsidTr="008D0821">
        <w:tc>
          <w:tcPr>
            <w:tcW w:w="2235" w:type="dxa"/>
            <w:shd w:val="clear" w:color="auto" w:fill="D9D9D9" w:themeFill="background1" w:themeFillShade="D9"/>
          </w:tcPr>
          <w:p w14:paraId="5E731059"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Data Source</w:t>
            </w:r>
          </w:p>
        </w:tc>
        <w:tc>
          <w:tcPr>
            <w:tcW w:w="7007" w:type="dxa"/>
          </w:tcPr>
          <w:p w14:paraId="7F471BF7" w14:textId="77777777" w:rsidR="00946815" w:rsidRPr="009F0D8F" w:rsidRDefault="00946815" w:rsidP="00946815">
            <w:pPr>
              <w:spacing w:before="120" w:after="120" w:line="288" w:lineRule="auto"/>
              <w:jc w:val="both"/>
              <w:rPr>
                <w:rFonts w:asciiTheme="minorHAnsi" w:hAnsiTheme="minorHAnsi"/>
                <w:bCs/>
                <w:szCs w:val="20"/>
                <w:highlight w:val="yellow"/>
              </w:rPr>
            </w:pPr>
            <w:r w:rsidRPr="009F0D8F">
              <w:rPr>
                <w:rFonts w:asciiTheme="minorHAnsi" w:hAnsiTheme="minorHAnsi"/>
                <w:bCs/>
                <w:szCs w:val="20"/>
              </w:rPr>
              <w:t>Treatment sites; survey sites</w:t>
            </w:r>
          </w:p>
        </w:tc>
      </w:tr>
      <w:tr w:rsidR="00946815" w:rsidRPr="00946815" w14:paraId="5F3BAE68" w14:textId="77777777" w:rsidTr="008D0821">
        <w:tc>
          <w:tcPr>
            <w:tcW w:w="2235" w:type="dxa"/>
            <w:shd w:val="clear" w:color="auto" w:fill="D9D9D9" w:themeFill="background1" w:themeFillShade="D9"/>
          </w:tcPr>
          <w:p w14:paraId="7C93A0EE" w14:textId="77777777" w:rsidR="00946815" w:rsidRPr="009F0D8F" w:rsidRDefault="00946815" w:rsidP="00946815">
            <w:pPr>
              <w:spacing w:before="120" w:after="120"/>
              <w:jc w:val="both"/>
              <w:rPr>
                <w:rFonts w:asciiTheme="minorHAnsi" w:hAnsiTheme="minorHAnsi"/>
                <w:b/>
                <w:bCs/>
                <w:szCs w:val="20"/>
              </w:rPr>
            </w:pPr>
            <w:r w:rsidRPr="009F0D8F">
              <w:rPr>
                <w:rFonts w:asciiTheme="minorHAnsi" w:hAnsiTheme="minorHAnsi"/>
                <w:b/>
                <w:bCs/>
                <w:szCs w:val="20"/>
              </w:rPr>
              <w:t>Respondent</w:t>
            </w:r>
          </w:p>
        </w:tc>
        <w:tc>
          <w:tcPr>
            <w:tcW w:w="7007" w:type="dxa"/>
          </w:tcPr>
          <w:p w14:paraId="4691B78E" w14:textId="77777777" w:rsidR="00946815" w:rsidRPr="009F0D8F" w:rsidRDefault="00946815" w:rsidP="00946815">
            <w:pPr>
              <w:spacing w:before="120" w:after="0" w:line="288" w:lineRule="auto"/>
              <w:jc w:val="both"/>
              <w:rPr>
                <w:rFonts w:asciiTheme="minorHAnsi" w:hAnsiTheme="minorHAnsi"/>
                <w:bCs/>
                <w:szCs w:val="20"/>
                <w:highlight w:val="yellow"/>
              </w:rPr>
            </w:pPr>
            <w:r w:rsidRPr="009F0D8F">
              <w:rPr>
                <w:rFonts w:asciiTheme="minorHAnsi" w:hAnsiTheme="minorHAnsi"/>
                <w:bCs/>
                <w:szCs w:val="20"/>
              </w:rPr>
              <w:t xml:space="preserve">Chid 0 </w:t>
            </w:r>
            <w:r w:rsidR="00EB2D70" w:rsidRPr="009F0D8F">
              <w:rPr>
                <w:rFonts w:asciiTheme="minorHAnsi" w:hAnsiTheme="minorHAnsi"/>
                <w:bCs/>
                <w:szCs w:val="20"/>
              </w:rPr>
              <w:t>-</w:t>
            </w:r>
            <w:r w:rsidRPr="009F0D8F">
              <w:rPr>
                <w:rFonts w:asciiTheme="minorHAnsi" w:hAnsiTheme="minorHAnsi"/>
                <w:bCs/>
                <w:szCs w:val="20"/>
              </w:rPr>
              <w:t>59 months</w:t>
            </w:r>
          </w:p>
        </w:tc>
      </w:tr>
      <w:bookmarkEnd w:id="0"/>
    </w:tbl>
    <w:p w14:paraId="0F9EB43C" w14:textId="77777777" w:rsidR="007E3A26" w:rsidRDefault="008E02A4"/>
    <w:sectPr w:rsidR="007E3A26">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9ABA7D" w15:done="0"/>
  <w15:commentEx w15:paraId="700A4303" w15:done="0"/>
  <w15:commentEx w15:paraId="27D9618D" w15:done="0"/>
  <w15:commentEx w15:paraId="52D94B03" w15:done="0"/>
  <w15:commentEx w15:paraId="0FA813D8" w15:done="0"/>
  <w15:commentEx w15:paraId="50C0A887" w15:done="0"/>
  <w15:commentEx w15:paraId="4955F16C" w15:done="0"/>
  <w15:commentEx w15:paraId="1B1B2CBB" w15:done="0"/>
  <w15:commentEx w15:paraId="58DCCC95" w15:done="0"/>
  <w15:commentEx w15:paraId="03A025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85F30" w14:textId="77777777" w:rsidR="008E02A4" w:rsidRDefault="008E02A4" w:rsidP="00865CC7">
      <w:pPr>
        <w:spacing w:after="0" w:line="240" w:lineRule="auto"/>
      </w:pPr>
      <w:r>
        <w:separator/>
      </w:r>
    </w:p>
  </w:endnote>
  <w:endnote w:type="continuationSeparator" w:id="0">
    <w:p w14:paraId="18CA10B2" w14:textId="77777777" w:rsidR="008E02A4" w:rsidRDefault="008E02A4" w:rsidP="0086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08890"/>
      <w:docPartObj>
        <w:docPartGallery w:val="Page Numbers (Bottom of Page)"/>
        <w:docPartUnique/>
      </w:docPartObj>
    </w:sdtPr>
    <w:sdtEndPr>
      <w:rPr>
        <w:noProof/>
      </w:rPr>
    </w:sdtEndPr>
    <w:sdtContent>
      <w:p w14:paraId="3789BEB5" w14:textId="770B1061" w:rsidR="002473D4" w:rsidRDefault="002473D4">
        <w:pPr>
          <w:pStyle w:val="Footer"/>
          <w:jc w:val="center"/>
        </w:pPr>
        <w:r>
          <w:fldChar w:fldCharType="begin"/>
        </w:r>
        <w:r>
          <w:instrText xml:space="preserve"> PAGE   \* MERGEFORMAT </w:instrText>
        </w:r>
        <w:r>
          <w:fldChar w:fldCharType="separate"/>
        </w:r>
        <w:r w:rsidR="00CF770E">
          <w:rPr>
            <w:noProof/>
          </w:rPr>
          <w:t>9</w:t>
        </w:r>
        <w:r>
          <w:rPr>
            <w:noProof/>
          </w:rPr>
          <w:fldChar w:fldCharType="end"/>
        </w:r>
      </w:p>
    </w:sdtContent>
  </w:sdt>
  <w:p w14:paraId="39069982" w14:textId="77777777" w:rsidR="002473D4" w:rsidRDefault="00247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525C0" w14:textId="77777777" w:rsidR="008E02A4" w:rsidRDefault="008E02A4" w:rsidP="00865CC7">
      <w:pPr>
        <w:spacing w:after="0" w:line="240" w:lineRule="auto"/>
      </w:pPr>
      <w:r>
        <w:separator/>
      </w:r>
    </w:p>
  </w:footnote>
  <w:footnote w:type="continuationSeparator" w:id="0">
    <w:p w14:paraId="2B063102" w14:textId="77777777" w:rsidR="008E02A4" w:rsidRDefault="008E02A4" w:rsidP="00865CC7">
      <w:pPr>
        <w:spacing w:after="0" w:line="240" w:lineRule="auto"/>
      </w:pPr>
      <w:r>
        <w:continuationSeparator/>
      </w:r>
    </w:p>
  </w:footnote>
  <w:footnote w:id="1">
    <w:p w14:paraId="79B8E602" w14:textId="441E0840" w:rsidR="00FF49D8" w:rsidRDefault="00FF49D8">
      <w:pPr>
        <w:pStyle w:val="FootnoteText"/>
      </w:pPr>
      <w:r>
        <w:rPr>
          <w:rStyle w:val="FootnoteReference"/>
        </w:rPr>
        <w:footnoteRef/>
      </w:r>
      <w:r>
        <w:t xml:space="preserve"> Please copy </w:t>
      </w:r>
      <w:r w:rsidRPr="00FF49D8">
        <w:rPr>
          <w:b/>
        </w:rPr>
        <w:t>all</w:t>
      </w:r>
      <w:r>
        <w:t xml:space="preserve"> of the following on submission: </w:t>
      </w:r>
      <w:hyperlink r:id="rId1" w:history="1">
        <w:r w:rsidRPr="000058AB">
          <w:rPr>
            <w:rStyle w:val="Hyperlink"/>
          </w:rPr>
          <w:t>tcarter@samaritan.org</w:t>
        </w:r>
      </w:hyperlink>
      <w:r>
        <w:t xml:space="preserve">; </w:t>
      </w:r>
      <w:hyperlink r:id="rId2" w:history="1">
        <w:r w:rsidRPr="000058AB">
          <w:rPr>
            <w:rStyle w:val="Hyperlink"/>
          </w:rPr>
          <w:t>kostrum@samaritan.org</w:t>
        </w:r>
      </w:hyperlink>
      <w:r>
        <w:t xml:space="preserve">; </w:t>
      </w:r>
      <w:hyperlink r:id="rId3" w:history="1">
        <w:r w:rsidRPr="000058AB">
          <w:rPr>
            <w:rStyle w:val="Hyperlink"/>
          </w:rPr>
          <w:t>slasuba@samaritan.org</w:t>
        </w:r>
      </w:hyperlink>
      <w:r>
        <w:t xml:space="preserve">; </w:t>
      </w:r>
      <w:hyperlink r:id="rId4" w:history="1">
        <w:r w:rsidRPr="000058AB">
          <w:rPr>
            <w:rStyle w:val="Hyperlink"/>
          </w:rPr>
          <w:t>pkinuthia@samaritan.org</w:t>
        </w:r>
      </w:hyperlink>
      <w:r>
        <w:t xml:space="preserve">; </w:t>
      </w:r>
      <w:hyperlink r:id="rId5" w:history="1">
        <w:r w:rsidRPr="000058AB">
          <w:rPr>
            <w:rStyle w:val="Hyperlink"/>
          </w:rPr>
          <w:t>lmcLaughlin@samaritan.org</w:t>
        </w:r>
      </w:hyperlink>
      <w:r>
        <w:t xml:space="preserve">; </w:t>
      </w:r>
      <w:hyperlink r:id="rId6" w:history="1">
        <w:r w:rsidRPr="000058AB">
          <w:rPr>
            <w:rStyle w:val="Hyperlink"/>
          </w:rPr>
          <w:t>rsanders@samaritan.org</w:t>
        </w:r>
      </w:hyperlink>
      <w:r>
        <w:t xml:space="preserve">. </w:t>
      </w:r>
    </w:p>
  </w:footnote>
  <w:footnote w:id="2">
    <w:p w14:paraId="4364E53A" w14:textId="02F97C94" w:rsidR="00AD0388" w:rsidRDefault="00AD0388">
      <w:pPr>
        <w:pStyle w:val="FootnoteText"/>
      </w:pPr>
      <w:r>
        <w:rPr>
          <w:rStyle w:val="FootnoteReference"/>
        </w:rPr>
        <w:footnoteRef/>
      </w:r>
      <w:r>
        <w:t xml:space="preserve"> </w:t>
      </w:r>
      <w:r w:rsidR="00AF491F">
        <w:t>SP-OFDA Proposal Narrative Cost Modification AID-OFDA-G-14-00086</w:t>
      </w:r>
    </w:p>
  </w:footnote>
  <w:footnote w:id="3">
    <w:p w14:paraId="71A3C903" w14:textId="78F2EC1D" w:rsidR="0031496D" w:rsidRDefault="0031496D">
      <w:pPr>
        <w:pStyle w:val="FootnoteText"/>
      </w:pPr>
      <w:r>
        <w:rPr>
          <w:rStyle w:val="FootnoteReference"/>
        </w:rPr>
        <w:footnoteRef/>
      </w:r>
      <w:r>
        <w:t xml:space="preserve"> </w:t>
      </w:r>
      <w:r>
        <w:rPr>
          <w:color w:val="000000"/>
          <w:shd w:val="clear" w:color="auto" w:fill="FFFFFF"/>
        </w:rPr>
        <w:t xml:space="preserve">The Expanded Programme on Immunization (EPI) method identifies the starting house similarly, but then selects other houses by picking the one nearest to the last one included until the cluster sample size is reached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BF2"/>
    <w:multiLevelType w:val="hybridMultilevel"/>
    <w:tmpl w:val="19AAE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94C0C"/>
    <w:multiLevelType w:val="hybridMultilevel"/>
    <w:tmpl w:val="97FE69B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00F9A"/>
    <w:multiLevelType w:val="hybridMultilevel"/>
    <w:tmpl w:val="8328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62A42"/>
    <w:multiLevelType w:val="hybridMultilevel"/>
    <w:tmpl w:val="AA96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01A11"/>
    <w:multiLevelType w:val="hybridMultilevel"/>
    <w:tmpl w:val="8C5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4C751D"/>
    <w:multiLevelType w:val="hybridMultilevel"/>
    <w:tmpl w:val="4EA8F1E4"/>
    <w:lvl w:ilvl="0" w:tplc="1B7CE2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7C60778"/>
    <w:multiLevelType w:val="hybridMultilevel"/>
    <w:tmpl w:val="17824E4C"/>
    <w:lvl w:ilvl="0" w:tplc="1F2AFD30">
      <w:start w:val="1"/>
      <w:numFmt w:val="lowerRoman"/>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B73E1"/>
    <w:multiLevelType w:val="hybridMultilevel"/>
    <w:tmpl w:val="37B698BA"/>
    <w:lvl w:ilvl="0" w:tplc="08090015">
      <w:start w:val="1"/>
      <w:numFmt w:val="upperLetter"/>
      <w:lvlText w:val="%1."/>
      <w:lvlJc w:val="left"/>
      <w:pPr>
        <w:ind w:left="720" w:hanging="360"/>
      </w:pPr>
      <w:rPr>
        <w:rFonts w:hint="default"/>
      </w:rPr>
    </w:lvl>
    <w:lvl w:ilvl="1" w:tplc="B0842E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102871"/>
    <w:multiLevelType w:val="hybridMultilevel"/>
    <w:tmpl w:val="7010ABC4"/>
    <w:lvl w:ilvl="0" w:tplc="72CA0C48">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9">
    <w:nsid w:val="30F15108"/>
    <w:multiLevelType w:val="hybridMultilevel"/>
    <w:tmpl w:val="F2C4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E50A65"/>
    <w:multiLevelType w:val="hybridMultilevel"/>
    <w:tmpl w:val="112E84A8"/>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76DF6"/>
    <w:multiLevelType w:val="hybridMultilevel"/>
    <w:tmpl w:val="85AE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B125E7"/>
    <w:multiLevelType w:val="hybridMultilevel"/>
    <w:tmpl w:val="19FE852E"/>
    <w:lvl w:ilvl="0" w:tplc="0C6AB8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5E87F7B"/>
    <w:multiLevelType w:val="hybridMultilevel"/>
    <w:tmpl w:val="751AF3A2"/>
    <w:lvl w:ilvl="0" w:tplc="75525D4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04FA3"/>
    <w:multiLevelType w:val="hybridMultilevel"/>
    <w:tmpl w:val="DA8A864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11238FE"/>
    <w:multiLevelType w:val="hybridMultilevel"/>
    <w:tmpl w:val="3E74454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FC73B9"/>
    <w:multiLevelType w:val="hybridMultilevel"/>
    <w:tmpl w:val="E90031F0"/>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AA5834"/>
    <w:multiLevelType w:val="hybridMultilevel"/>
    <w:tmpl w:val="CDBE7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12"/>
  </w:num>
  <w:num w:numId="5">
    <w:abstractNumId w:val="6"/>
  </w:num>
  <w:num w:numId="6">
    <w:abstractNumId w:val="5"/>
  </w:num>
  <w:num w:numId="7">
    <w:abstractNumId w:val="7"/>
  </w:num>
  <w:num w:numId="8">
    <w:abstractNumId w:val="3"/>
  </w:num>
  <w:num w:numId="9">
    <w:abstractNumId w:val="9"/>
  </w:num>
  <w:num w:numId="10">
    <w:abstractNumId w:val="4"/>
  </w:num>
  <w:num w:numId="11">
    <w:abstractNumId w:val="15"/>
  </w:num>
  <w:num w:numId="12">
    <w:abstractNumId w:val="14"/>
  </w:num>
  <w:num w:numId="13">
    <w:abstractNumId w:val="2"/>
  </w:num>
  <w:num w:numId="14">
    <w:abstractNumId w:val="10"/>
  </w:num>
  <w:num w:numId="15">
    <w:abstractNumId w:val="13"/>
  </w:num>
  <w:num w:numId="16">
    <w:abstractNumId w:val="11"/>
  </w:num>
  <w:num w:numId="17">
    <w:abstractNumId w:val="0"/>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n, Matt">
    <w15:presenceInfo w15:providerId="AD" w15:userId="S-1-5-21-33307682-450000422-1469997231-16659"/>
  </w15:person>
  <w15:person w15:author="Lindsay Plummer">
    <w15:presenceInfo w15:providerId="None" w15:userId="Lindsay Plummer"/>
  </w15:person>
  <w15:person w15:author="Pohl, Emily">
    <w15:presenceInfo w15:providerId="AD" w15:userId="S-1-5-21-33307682-450000422-1469997231-23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30"/>
    <w:rsid w:val="00031B1B"/>
    <w:rsid w:val="00057F7E"/>
    <w:rsid w:val="0007132F"/>
    <w:rsid w:val="00084A67"/>
    <w:rsid w:val="00091968"/>
    <w:rsid w:val="000B09B9"/>
    <w:rsid w:val="000B6344"/>
    <w:rsid w:val="000F489D"/>
    <w:rsid w:val="000F7917"/>
    <w:rsid w:val="001222CD"/>
    <w:rsid w:val="001C196D"/>
    <w:rsid w:val="00220C2B"/>
    <w:rsid w:val="00234D47"/>
    <w:rsid w:val="002473D4"/>
    <w:rsid w:val="003103D7"/>
    <w:rsid w:val="0031496D"/>
    <w:rsid w:val="00351E82"/>
    <w:rsid w:val="003951DF"/>
    <w:rsid w:val="0039524F"/>
    <w:rsid w:val="003A155C"/>
    <w:rsid w:val="003B0D74"/>
    <w:rsid w:val="003C5D9F"/>
    <w:rsid w:val="003E172B"/>
    <w:rsid w:val="004005EB"/>
    <w:rsid w:val="00420EFB"/>
    <w:rsid w:val="00422D13"/>
    <w:rsid w:val="00432E72"/>
    <w:rsid w:val="00460BDA"/>
    <w:rsid w:val="00464CBC"/>
    <w:rsid w:val="0046608F"/>
    <w:rsid w:val="00476332"/>
    <w:rsid w:val="0048735E"/>
    <w:rsid w:val="004A1353"/>
    <w:rsid w:val="004B666C"/>
    <w:rsid w:val="004E06D7"/>
    <w:rsid w:val="0052219E"/>
    <w:rsid w:val="0053229C"/>
    <w:rsid w:val="0054633E"/>
    <w:rsid w:val="00547C59"/>
    <w:rsid w:val="00575259"/>
    <w:rsid w:val="005827E2"/>
    <w:rsid w:val="00592AE6"/>
    <w:rsid w:val="005A7385"/>
    <w:rsid w:val="005C37E2"/>
    <w:rsid w:val="005F2696"/>
    <w:rsid w:val="0063177C"/>
    <w:rsid w:val="00637688"/>
    <w:rsid w:val="00653897"/>
    <w:rsid w:val="00673BA6"/>
    <w:rsid w:val="006B433A"/>
    <w:rsid w:val="00702E19"/>
    <w:rsid w:val="0075306F"/>
    <w:rsid w:val="00765CEA"/>
    <w:rsid w:val="00765E8F"/>
    <w:rsid w:val="00777822"/>
    <w:rsid w:val="007843A7"/>
    <w:rsid w:val="00790D7A"/>
    <w:rsid w:val="007925F3"/>
    <w:rsid w:val="007E273B"/>
    <w:rsid w:val="007F076A"/>
    <w:rsid w:val="0080603A"/>
    <w:rsid w:val="00832273"/>
    <w:rsid w:val="00841CEA"/>
    <w:rsid w:val="00843F41"/>
    <w:rsid w:val="008576F0"/>
    <w:rsid w:val="00865CC7"/>
    <w:rsid w:val="0088505B"/>
    <w:rsid w:val="008A2296"/>
    <w:rsid w:val="008C0393"/>
    <w:rsid w:val="008C0B84"/>
    <w:rsid w:val="008C7DC7"/>
    <w:rsid w:val="008E02A4"/>
    <w:rsid w:val="00937044"/>
    <w:rsid w:val="00945DE6"/>
    <w:rsid w:val="00946815"/>
    <w:rsid w:val="009A4EB6"/>
    <w:rsid w:val="009A6764"/>
    <w:rsid w:val="009F0D8F"/>
    <w:rsid w:val="009F363C"/>
    <w:rsid w:val="00A27E06"/>
    <w:rsid w:val="00A37E56"/>
    <w:rsid w:val="00A4291A"/>
    <w:rsid w:val="00A47117"/>
    <w:rsid w:val="00A5080C"/>
    <w:rsid w:val="00A667F9"/>
    <w:rsid w:val="00A72E21"/>
    <w:rsid w:val="00A76731"/>
    <w:rsid w:val="00A767A7"/>
    <w:rsid w:val="00AD0388"/>
    <w:rsid w:val="00AD4DCA"/>
    <w:rsid w:val="00AF16FE"/>
    <w:rsid w:val="00AF491F"/>
    <w:rsid w:val="00B23906"/>
    <w:rsid w:val="00B257C9"/>
    <w:rsid w:val="00B753AB"/>
    <w:rsid w:val="00B85230"/>
    <w:rsid w:val="00B97105"/>
    <w:rsid w:val="00BD1F4F"/>
    <w:rsid w:val="00BF550D"/>
    <w:rsid w:val="00C4493D"/>
    <w:rsid w:val="00C62534"/>
    <w:rsid w:val="00C72F27"/>
    <w:rsid w:val="00C82037"/>
    <w:rsid w:val="00C86F9E"/>
    <w:rsid w:val="00C93D09"/>
    <w:rsid w:val="00C95B64"/>
    <w:rsid w:val="00CC7B7D"/>
    <w:rsid w:val="00CF770E"/>
    <w:rsid w:val="00D03AEE"/>
    <w:rsid w:val="00D15338"/>
    <w:rsid w:val="00D35CB1"/>
    <w:rsid w:val="00D74C48"/>
    <w:rsid w:val="00D92627"/>
    <w:rsid w:val="00DA78D8"/>
    <w:rsid w:val="00DB3DB3"/>
    <w:rsid w:val="00DE5D78"/>
    <w:rsid w:val="00DF67A7"/>
    <w:rsid w:val="00E1783A"/>
    <w:rsid w:val="00E255B2"/>
    <w:rsid w:val="00E81C1D"/>
    <w:rsid w:val="00EB2D70"/>
    <w:rsid w:val="00ED051C"/>
    <w:rsid w:val="00ED33EF"/>
    <w:rsid w:val="00EF5B0D"/>
    <w:rsid w:val="00F47465"/>
    <w:rsid w:val="00F5704D"/>
    <w:rsid w:val="00F958D5"/>
    <w:rsid w:val="00F966D5"/>
    <w:rsid w:val="00F97A59"/>
    <w:rsid w:val="00FC09CE"/>
    <w:rsid w:val="00FC4EC7"/>
    <w:rsid w:val="00FD4DA7"/>
    <w:rsid w:val="00FE2F6E"/>
    <w:rsid w:val="00FE3283"/>
    <w:rsid w:val="00FF4271"/>
    <w:rsid w:val="00F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5CC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65CC7"/>
    <w:rPr>
      <w:rFonts w:eastAsiaTheme="minorEastAsia"/>
      <w:sz w:val="20"/>
      <w:szCs w:val="20"/>
    </w:rPr>
  </w:style>
  <w:style w:type="character" w:styleId="FootnoteReference">
    <w:name w:val="footnote reference"/>
    <w:aliases w:val="FC Footnote Reference,ftref,Char Char,Carattere Char1,Carattere Char Char Carattere Carattere Char Char, BVI fnr Char Char Char Char Char Char Char,BVI fnr Char Char Char Char Char Char Char"/>
    <w:basedOn w:val="DefaultParagraphFont"/>
    <w:uiPriority w:val="99"/>
    <w:unhideWhenUsed/>
    <w:rsid w:val="00865CC7"/>
    <w:rPr>
      <w:vertAlign w:val="superscript"/>
    </w:rPr>
  </w:style>
  <w:style w:type="paragraph" w:styleId="ListParagraph">
    <w:name w:val="List Paragraph"/>
    <w:basedOn w:val="Normal"/>
    <w:uiPriority w:val="34"/>
    <w:qFormat/>
    <w:rsid w:val="00865CC7"/>
    <w:pPr>
      <w:ind w:left="720"/>
      <w:contextualSpacing/>
    </w:pPr>
    <w:rPr>
      <w:rFonts w:eastAsiaTheme="minorEastAsia"/>
    </w:rPr>
  </w:style>
  <w:style w:type="table" w:customStyle="1" w:styleId="CHECTable11">
    <w:name w:val="CHEC Table 11"/>
    <w:basedOn w:val="TableNormal"/>
    <w:uiPriority w:val="99"/>
    <w:rsid w:val="00946815"/>
    <w:pPr>
      <w:spacing w:before="60" w:after="60" w:line="240" w:lineRule="auto"/>
    </w:pPr>
    <w:rPr>
      <w:rFonts w:ascii="Arial" w:hAnsi="Arial"/>
      <w:sz w:val="18"/>
      <w:lang w:val="en-AU"/>
    </w:r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StylePr>
  </w:style>
  <w:style w:type="character" w:styleId="CommentReference">
    <w:name w:val="annotation reference"/>
    <w:basedOn w:val="DefaultParagraphFont"/>
    <w:uiPriority w:val="99"/>
    <w:semiHidden/>
    <w:unhideWhenUsed/>
    <w:rsid w:val="00C72F27"/>
    <w:rPr>
      <w:sz w:val="16"/>
      <w:szCs w:val="16"/>
    </w:rPr>
  </w:style>
  <w:style w:type="paragraph" w:styleId="CommentText">
    <w:name w:val="annotation text"/>
    <w:basedOn w:val="Normal"/>
    <w:link w:val="CommentTextChar"/>
    <w:uiPriority w:val="99"/>
    <w:semiHidden/>
    <w:unhideWhenUsed/>
    <w:rsid w:val="00C72F27"/>
    <w:pPr>
      <w:spacing w:line="240" w:lineRule="auto"/>
    </w:pPr>
    <w:rPr>
      <w:sz w:val="20"/>
      <w:szCs w:val="20"/>
    </w:rPr>
  </w:style>
  <w:style w:type="character" w:customStyle="1" w:styleId="CommentTextChar">
    <w:name w:val="Comment Text Char"/>
    <w:basedOn w:val="DefaultParagraphFont"/>
    <w:link w:val="CommentText"/>
    <w:uiPriority w:val="99"/>
    <w:semiHidden/>
    <w:rsid w:val="00C72F27"/>
    <w:rPr>
      <w:sz w:val="20"/>
      <w:szCs w:val="20"/>
    </w:rPr>
  </w:style>
  <w:style w:type="paragraph" w:styleId="CommentSubject">
    <w:name w:val="annotation subject"/>
    <w:basedOn w:val="CommentText"/>
    <w:next w:val="CommentText"/>
    <w:link w:val="CommentSubjectChar"/>
    <w:uiPriority w:val="99"/>
    <w:semiHidden/>
    <w:unhideWhenUsed/>
    <w:rsid w:val="00C72F27"/>
    <w:rPr>
      <w:b/>
      <w:bCs/>
    </w:rPr>
  </w:style>
  <w:style w:type="character" w:customStyle="1" w:styleId="CommentSubjectChar">
    <w:name w:val="Comment Subject Char"/>
    <w:basedOn w:val="CommentTextChar"/>
    <w:link w:val="CommentSubject"/>
    <w:uiPriority w:val="99"/>
    <w:semiHidden/>
    <w:rsid w:val="00C72F27"/>
    <w:rPr>
      <w:b/>
      <w:bCs/>
      <w:sz w:val="20"/>
      <w:szCs w:val="20"/>
    </w:rPr>
  </w:style>
  <w:style w:type="paragraph" w:styleId="BalloonText">
    <w:name w:val="Balloon Text"/>
    <w:basedOn w:val="Normal"/>
    <w:link w:val="BalloonTextChar"/>
    <w:uiPriority w:val="99"/>
    <w:semiHidden/>
    <w:unhideWhenUsed/>
    <w:rsid w:val="00C7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27"/>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D4"/>
  </w:style>
  <w:style w:type="paragraph" w:styleId="Footer">
    <w:name w:val="footer"/>
    <w:basedOn w:val="Normal"/>
    <w:link w:val="FooterChar"/>
    <w:uiPriority w:val="99"/>
    <w:unhideWhenUsed/>
    <w:rsid w:val="0024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D4"/>
  </w:style>
  <w:style w:type="paragraph" w:styleId="EndnoteText">
    <w:name w:val="endnote text"/>
    <w:basedOn w:val="Normal"/>
    <w:link w:val="EndnoteTextChar"/>
    <w:uiPriority w:val="99"/>
    <w:semiHidden/>
    <w:unhideWhenUsed/>
    <w:rsid w:val="00AD03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388"/>
    <w:rPr>
      <w:sz w:val="20"/>
      <w:szCs w:val="20"/>
    </w:rPr>
  </w:style>
  <w:style w:type="character" w:styleId="EndnoteReference">
    <w:name w:val="endnote reference"/>
    <w:basedOn w:val="DefaultParagraphFont"/>
    <w:uiPriority w:val="99"/>
    <w:semiHidden/>
    <w:unhideWhenUsed/>
    <w:rsid w:val="00AD0388"/>
    <w:rPr>
      <w:vertAlign w:val="superscript"/>
    </w:rPr>
  </w:style>
  <w:style w:type="character" w:customStyle="1" w:styleId="apple-converted-space">
    <w:name w:val="apple-converted-space"/>
    <w:basedOn w:val="DefaultParagraphFont"/>
    <w:rsid w:val="0031496D"/>
  </w:style>
  <w:style w:type="character" w:styleId="Hyperlink">
    <w:name w:val="Hyperlink"/>
    <w:basedOn w:val="DefaultParagraphFont"/>
    <w:uiPriority w:val="99"/>
    <w:unhideWhenUsed/>
    <w:rsid w:val="003149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65CC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65CC7"/>
    <w:rPr>
      <w:rFonts w:eastAsiaTheme="minorEastAsia"/>
      <w:sz w:val="20"/>
      <w:szCs w:val="20"/>
    </w:rPr>
  </w:style>
  <w:style w:type="character" w:styleId="FootnoteReference">
    <w:name w:val="footnote reference"/>
    <w:aliases w:val="FC Footnote Reference,ftref,Char Char,Carattere Char1,Carattere Char Char Carattere Carattere Char Char, BVI fnr Char Char Char Char Char Char Char,BVI fnr Char Char Char Char Char Char Char"/>
    <w:basedOn w:val="DefaultParagraphFont"/>
    <w:uiPriority w:val="99"/>
    <w:unhideWhenUsed/>
    <w:rsid w:val="00865CC7"/>
    <w:rPr>
      <w:vertAlign w:val="superscript"/>
    </w:rPr>
  </w:style>
  <w:style w:type="paragraph" w:styleId="ListParagraph">
    <w:name w:val="List Paragraph"/>
    <w:basedOn w:val="Normal"/>
    <w:uiPriority w:val="34"/>
    <w:qFormat/>
    <w:rsid w:val="00865CC7"/>
    <w:pPr>
      <w:ind w:left="720"/>
      <w:contextualSpacing/>
    </w:pPr>
    <w:rPr>
      <w:rFonts w:eastAsiaTheme="minorEastAsia"/>
    </w:rPr>
  </w:style>
  <w:style w:type="table" w:customStyle="1" w:styleId="CHECTable11">
    <w:name w:val="CHEC Table 11"/>
    <w:basedOn w:val="TableNormal"/>
    <w:uiPriority w:val="99"/>
    <w:rsid w:val="00946815"/>
    <w:pPr>
      <w:spacing w:before="60" w:after="60" w:line="240" w:lineRule="auto"/>
    </w:pPr>
    <w:rPr>
      <w:rFonts w:ascii="Arial" w:hAnsi="Arial"/>
      <w:sz w:val="18"/>
      <w:lang w:val="en-AU"/>
    </w:r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StylePr>
  </w:style>
  <w:style w:type="character" w:styleId="CommentReference">
    <w:name w:val="annotation reference"/>
    <w:basedOn w:val="DefaultParagraphFont"/>
    <w:uiPriority w:val="99"/>
    <w:semiHidden/>
    <w:unhideWhenUsed/>
    <w:rsid w:val="00C72F27"/>
    <w:rPr>
      <w:sz w:val="16"/>
      <w:szCs w:val="16"/>
    </w:rPr>
  </w:style>
  <w:style w:type="paragraph" w:styleId="CommentText">
    <w:name w:val="annotation text"/>
    <w:basedOn w:val="Normal"/>
    <w:link w:val="CommentTextChar"/>
    <w:uiPriority w:val="99"/>
    <w:semiHidden/>
    <w:unhideWhenUsed/>
    <w:rsid w:val="00C72F27"/>
    <w:pPr>
      <w:spacing w:line="240" w:lineRule="auto"/>
    </w:pPr>
    <w:rPr>
      <w:sz w:val="20"/>
      <w:szCs w:val="20"/>
    </w:rPr>
  </w:style>
  <w:style w:type="character" w:customStyle="1" w:styleId="CommentTextChar">
    <w:name w:val="Comment Text Char"/>
    <w:basedOn w:val="DefaultParagraphFont"/>
    <w:link w:val="CommentText"/>
    <w:uiPriority w:val="99"/>
    <w:semiHidden/>
    <w:rsid w:val="00C72F27"/>
    <w:rPr>
      <w:sz w:val="20"/>
      <w:szCs w:val="20"/>
    </w:rPr>
  </w:style>
  <w:style w:type="paragraph" w:styleId="CommentSubject">
    <w:name w:val="annotation subject"/>
    <w:basedOn w:val="CommentText"/>
    <w:next w:val="CommentText"/>
    <w:link w:val="CommentSubjectChar"/>
    <w:uiPriority w:val="99"/>
    <w:semiHidden/>
    <w:unhideWhenUsed/>
    <w:rsid w:val="00C72F27"/>
    <w:rPr>
      <w:b/>
      <w:bCs/>
    </w:rPr>
  </w:style>
  <w:style w:type="character" w:customStyle="1" w:styleId="CommentSubjectChar">
    <w:name w:val="Comment Subject Char"/>
    <w:basedOn w:val="CommentTextChar"/>
    <w:link w:val="CommentSubject"/>
    <w:uiPriority w:val="99"/>
    <w:semiHidden/>
    <w:rsid w:val="00C72F27"/>
    <w:rPr>
      <w:b/>
      <w:bCs/>
      <w:sz w:val="20"/>
      <w:szCs w:val="20"/>
    </w:rPr>
  </w:style>
  <w:style w:type="paragraph" w:styleId="BalloonText">
    <w:name w:val="Balloon Text"/>
    <w:basedOn w:val="Normal"/>
    <w:link w:val="BalloonTextChar"/>
    <w:uiPriority w:val="99"/>
    <w:semiHidden/>
    <w:unhideWhenUsed/>
    <w:rsid w:val="00C7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27"/>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D4"/>
  </w:style>
  <w:style w:type="paragraph" w:styleId="Footer">
    <w:name w:val="footer"/>
    <w:basedOn w:val="Normal"/>
    <w:link w:val="FooterChar"/>
    <w:uiPriority w:val="99"/>
    <w:unhideWhenUsed/>
    <w:rsid w:val="0024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D4"/>
  </w:style>
  <w:style w:type="paragraph" w:styleId="EndnoteText">
    <w:name w:val="endnote text"/>
    <w:basedOn w:val="Normal"/>
    <w:link w:val="EndnoteTextChar"/>
    <w:uiPriority w:val="99"/>
    <w:semiHidden/>
    <w:unhideWhenUsed/>
    <w:rsid w:val="00AD03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388"/>
    <w:rPr>
      <w:sz w:val="20"/>
      <w:szCs w:val="20"/>
    </w:rPr>
  </w:style>
  <w:style w:type="character" w:styleId="EndnoteReference">
    <w:name w:val="endnote reference"/>
    <w:basedOn w:val="DefaultParagraphFont"/>
    <w:uiPriority w:val="99"/>
    <w:semiHidden/>
    <w:unhideWhenUsed/>
    <w:rsid w:val="00AD0388"/>
    <w:rPr>
      <w:vertAlign w:val="superscript"/>
    </w:rPr>
  </w:style>
  <w:style w:type="character" w:customStyle="1" w:styleId="apple-converted-space">
    <w:name w:val="apple-converted-space"/>
    <w:basedOn w:val="DefaultParagraphFont"/>
    <w:rsid w:val="0031496D"/>
  </w:style>
  <w:style w:type="character" w:styleId="Hyperlink">
    <w:name w:val="Hyperlink"/>
    <w:basedOn w:val="DefaultParagraphFont"/>
    <w:uiPriority w:val="99"/>
    <w:unhideWhenUsed/>
    <w:rsid w:val="0031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7113">
      <w:bodyDiv w:val="1"/>
      <w:marLeft w:val="0"/>
      <w:marRight w:val="0"/>
      <w:marTop w:val="0"/>
      <w:marBottom w:val="0"/>
      <w:divBdr>
        <w:top w:val="none" w:sz="0" w:space="0" w:color="auto"/>
        <w:left w:val="none" w:sz="0" w:space="0" w:color="auto"/>
        <w:bottom w:val="none" w:sz="0" w:space="0" w:color="auto"/>
        <w:right w:val="none" w:sz="0" w:space="0" w:color="auto"/>
      </w:divBdr>
    </w:div>
    <w:div w:id="9518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mailto:slasuba@samaritan.org" TargetMode="External"/><Relationship Id="rId2" Type="http://schemas.openxmlformats.org/officeDocument/2006/relationships/hyperlink" Target="mailto:kostrum@samaritan.org" TargetMode="External"/><Relationship Id="rId1" Type="http://schemas.openxmlformats.org/officeDocument/2006/relationships/hyperlink" Target="mailto:tcarter@samaritan.org" TargetMode="External"/><Relationship Id="rId6" Type="http://schemas.openxmlformats.org/officeDocument/2006/relationships/hyperlink" Target="mailto:rsanders@samaritan.org" TargetMode="External"/><Relationship Id="rId5" Type="http://schemas.openxmlformats.org/officeDocument/2006/relationships/hyperlink" Target="mailto:lmcLaughlin@samaritan.org" TargetMode="External"/><Relationship Id="rId4" Type="http://schemas.openxmlformats.org/officeDocument/2006/relationships/hyperlink" Target="mailto:pkinuthia@samarit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A841-EE34-4051-A8C6-B38328D2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Sanders</dc:creator>
  <cp:lastModifiedBy>Stephen Lasuba</cp:lastModifiedBy>
  <cp:revision>2</cp:revision>
  <cp:lastPrinted>2015-11-10T06:43:00Z</cp:lastPrinted>
  <dcterms:created xsi:type="dcterms:W3CDTF">2015-11-10T08:36:00Z</dcterms:created>
  <dcterms:modified xsi:type="dcterms:W3CDTF">2015-11-10T08:36:00Z</dcterms:modified>
</cp:coreProperties>
</file>