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C2" w:rsidRDefault="007755C2"/>
    <w:p w:rsidR="00A73395" w:rsidRDefault="00A73395" w:rsidP="00A73395">
      <w:pPr>
        <w:jc w:val="center"/>
      </w:pPr>
      <w:r>
        <w:rPr>
          <w:noProof/>
        </w:rPr>
        <w:drawing>
          <wp:inline distT="0" distB="0" distL="0" distR="0">
            <wp:extent cx="2486025" cy="914400"/>
            <wp:effectExtent l="19050" t="0" r="9525" b="0"/>
            <wp:docPr id="1" name="Picture 1" descr="\\imasrv03\users\epearl\LogosSignatures\New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srv03\users\epearl\LogosSignatures\New Logo- stacked.JPG"/>
                    <pic:cNvPicPr>
                      <a:picLocks noChangeAspect="1" noChangeArrowheads="1"/>
                    </pic:cNvPicPr>
                  </pic:nvPicPr>
                  <pic:blipFill>
                    <a:blip r:embed="rId5" cstate="print"/>
                    <a:srcRect/>
                    <a:stretch>
                      <a:fillRect/>
                    </a:stretch>
                  </pic:blipFill>
                  <pic:spPr bwMode="auto">
                    <a:xfrm>
                      <a:off x="0" y="0"/>
                      <a:ext cx="2486025" cy="914400"/>
                    </a:xfrm>
                    <a:prstGeom prst="rect">
                      <a:avLst/>
                    </a:prstGeom>
                    <a:noFill/>
                    <a:ln w="9525">
                      <a:noFill/>
                      <a:miter lim="800000"/>
                      <a:headEnd/>
                      <a:tailEnd/>
                    </a:ln>
                  </pic:spPr>
                </pic:pic>
              </a:graphicData>
            </a:graphic>
          </wp:inline>
        </w:drawing>
      </w:r>
    </w:p>
    <w:p w:rsidR="00A73395" w:rsidRPr="00A73395" w:rsidRDefault="00A73395" w:rsidP="00A73395">
      <w:pPr>
        <w:pStyle w:val="Title"/>
        <w:rPr>
          <w:u w:val="none"/>
        </w:rPr>
      </w:pPr>
      <w:r>
        <w:rPr>
          <w:u w:val="none"/>
        </w:rPr>
        <w:t xml:space="preserve">JOB </w:t>
      </w:r>
      <w:r w:rsidRPr="00F5663B">
        <w:rPr>
          <w:u w:val="none"/>
        </w:rPr>
        <w:t>DESCRIPTION</w:t>
      </w:r>
    </w:p>
    <w:p w:rsidR="00A73395" w:rsidRDefault="00A73395" w:rsidP="00A73395">
      <w:pPr>
        <w:jc w:val="center"/>
        <w:rPr>
          <w:b/>
          <w:bCs/>
          <w:caps/>
        </w:rPr>
      </w:pPr>
      <w:r>
        <w:rPr>
          <w:b/>
          <w:bCs/>
          <w:caps/>
        </w:rPr>
        <w:t>LOGISTICS oFFICER – PSI PROJECT</w:t>
      </w:r>
    </w:p>
    <w:p w:rsidR="00A73395" w:rsidRPr="00A73395" w:rsidRDefault="00A73395" w:rsidP="00A73395">
      <w:pPr>
        <w:jc w:val="center"/>
        <w:rPr>
          <w:b/>
          <w:bCs/>
          <w:caps/>
        </w:rPr>
      </w:pPr>
    </w:p>
    <w:p w:rsidR="00A73395" w:rsidRPr="00125F48" w:rsidRDefault="00A73395" w:rsidP="00A73395">
      <w:pPr>
        <w:jc w:val="both"/>
      </w:pPr>
      <w:r w:rsidRPr="00125F48">
        <w:rPr>
          <w:b/>
          <w:bCs/>
          <w:u w:val="single"/>
        </w:rPr>
        <w:t>Reports To</w:t>
      </w:r>
      <w:r w:rsidRPr="00125F48">
        <w:rPr>
          <w:b/>
          <w:bCs/>
        </w:rPr>
        <w:t>:</w:t>
      </w:r>
      <w:r w:rsidRPr="00125F48">
        <w:t xml:space="preserve">  </w:t>
      </w:r>
      <w:r w:rsidRPr="00125F48">
        <w:tab/>
      </w:r>
      <w:r>
        <w:rPr>
          <w:b/>
        </w:rPr>
        <w:t>Director of Operation and Logistics</w:t>
      </w:r>
    </w:p>
    <w:p w:rsidR="00A73395" w:rsidRPr="00A73395" w:rsidRDefault="00A73395" w:rsidP="00A73395">
      <w:pPr>
        <w:pStyle w:val="Title"/>
        <w:jc w:val="left"/>
      </w:pPr>
      <w:r w:rsidRPr="00125F48">
        <w:t>Job Summary:</w:t>
      </w:r>
    </w:p>
    <w:p w:rsidR="00A73395" w:rsidRDefault="00A73395" w:rsidP="00A73395">
      <w:pPr>
        <w:pStyle w:val="NormalWeb"/>
        <w:shd w:val="clear" w:color="auto" w:fill="FFFFFF"/>
        <w:spacing w:line="285" w:lineRule="atLeast"/>
        <w:rPr>
          <w:rFonts w:ascii="Helvetica" w:hAnsi="Helvetica" w:cs="Helvetica"/>
          <w:color w:val="222222"/>
          <w:sz w:val="21"/>
          <w:szCs w:val="21"/>
        </w:rPr>
      </w:pPr>
      <w:r w:rsidRPr="00A73395">
        <w:rPr>
          <w:rFonts w:ascii="Helvetica" w:hAnsi="Helvetica" w:cs="Helvetica"/>
          <w:b/>
          <w:color w:val="222222"/>
          <w:sz w:val="21"/>
          <w:szCs w:val="21"/>
        </w:rPr>
        <w:t>Responsibility</w:t>
      </w:r>
      <w:proofErr w:type="gramStart"/>
      <w:r>
        <w:rPr>
          <w:rFonts w:ascii="Helvetica" w:hAnsi="Helvetica" w:cs="Helvetica"/>
          <w:color w:val="222222"/>
          <w:sz w:val="21"/>
          <w:szCs w:val="21"/>
        </w:rPr>
        <w:t>:</w:t>
      </w:r>
      <w:proofErr w:type="gramEnd"/>
      <w:r w:rsidRPr="00A73395">
        <w:rPr>
          <w:rFonts w:ascii="Helvetica" w:hAnsi="Helvetica" w:cs="Helvetica"/>
          <w:color w:val="222222"/>
          <w:sz w:val="21"/>
          <w:szCs w:val="21"/>
        </w:rPr>
        <w:br/>
      </w:r>
      <w:r>
        <w:rPr>
          <w:rFonts w:ascii="Helvetica" w:hAnsi="Helvetica" w:cs="Helvetica"/>
          <w:color w:val="222222"/>
          <w:sz w:val="21"/>
          <w:szCs w:val="21"/>
        </w:rPr>
        <w:t xml:space="preserve">The position is responsible for effective application of organizational policies and procedures by employing logistics principles so as to contribute to the achievement of IMA World Health objectives at country level, </w:t>
      </w:r>
    </w:p>
    <w:p w:rsidR="00A73395" w:rsidRPr="00A73395" w:rsidRDefault="00A73395" w:rsidP="00A73395">
      <w:pPr>
        <w:pStyle w:val="NormalWeb"/>
        <w:shd w:val="clear" w:color="auto" w:fill="FFFFFF"/>
        <w:spacing w:line="285" w:lineRule="atLeast"/>
        <w:rPr>
          <w:rFonts w:ascii="Helvetica" w:hAnsi="Helvetica" w:cs="Helvetica"/>
          <w:color w:val="222222"/>
          <w:sz w:val="21"/>
          <w:szCs w:val="21"/>
        </w:rPr>
      </w:pPr>
      <w:r w:rsidRPr="00A73395">
        <w:rPr>
          <w:rFonts w:ascii="Helvetica" w:hAnsi="Helvetica" w:cs="Helvetica"/>
          <w:b/>
          <w:color w:val="222222"/>
          <w:sz w:val="21"/>
          <w:szCs w:val="21"/>
        </w:rPr>
        <w:t>Accountabilities:</w:t>
      </w:r>
    </w:p>
    <w:p w:rsidR="00A73395" w:rsidRDefault="00A73395" w:rsidP="00A73395">
      <w:pPr>
        <w:pStyle w:val="NormalWeb"/>
        <w:numPr>
          <w:ilvl w:val="0"/>
          <w:numId w:val="1"/>
        </w:numPr>
        <w:shd w:val="clear" w:color="auto" w:fill="FFFFFF"/>
        <w:spacing w:line="285" w:lineRule="atLeast"/>
        <w:rPr>
          <w:rFonts w:ascii="Helvetica" w:hAnsi="Helvetica" w:cs="Helvetica"/>
          <w:color w:val="222222"/>
          <w:sz w:val="21"/>
          <w:szCs w:val="21"/>
        </w:rPr>
      </w:pPr>
      <w:r>
        <w:rPr>
          <w:rFonts w:ascii="Helvetica" w:hAnsi="Helvetica" w:cs="Helvetica"/>
          <w:color w:val="222222"/>
          <w:sz w:val="21"/>
          <w:szCs w:val="21"/>
        </w:rPr>
        <w:t>Observation, effective and efficient application of organization, government, partnership and donor policies and procedures at all times in logistical processes of the organization;</w:t>
      </w:r>
    </w:p>
    <w:p w:rsidR="00A73395" w:rsidRDefault="00A73395" w:rsidP="00A73395">
      <w:pPr>
        <w:pStyle w:val="NormalWeb"/>
        <w:numPr>
          <w:ilvl w:val="0"/>
          <w:numId w:val="1"/>
        </w:numPr>
        <w:shd w:val="clear" w:color="auto" w:fill="FFFFFF"/>
        <w:spacing w:line="285" w:lineRule="atLeast"/>
        <w:rPr>
          <w:rFonts w:ascii="Helvetica" w:hAnsi="Helvetica" w:cs="Helvetica"/>
          <w:color w:val="222222"/>
          <w:sz w:val="21"/>
          <w:szCs w:val="21"/>
        </w:rPr>
      </w:pPr>
      <w:r>
        <w:rPr>
          <w:rFonts w:ascii="Helvetica" w:hAnsi="Helvetica" w:cs="Helvetica"/>
          <w:color w:val="222222"/>
          <w:sz w:val="21"/>
          <w:szCs w:val="21"/>
        </w:rPr>
        <w:t xml:space="preserve"> Effective and efficient management of transport and distribution of organization assets, goods and personnel;</w:t>
      </w:r>
    </w:p>
    <w:p w:rsidR="00A73395" w:rsidRDefault="00A73395" w:rsidP="00A73395">
      <w:pPr>
        <w:pStyle w:val="NormalWeb"/>
        <w:numPr>
          <w:ilvl w:val="0"/>
          <w:numId w:val="1"/>
        </w:numPr>
        <w:shd w:val="clear" w:color="auto" w:fill="FFFFFF"/>
        <w:spacing w:line="285" w:lineRule="atLeast"/>
        <w:rPr>
          <w:rFonts w:ascii="Helvetica" w:hAnsi="Helvetica" w:cs="Helvetica"/>
          <w:color w:val="222222"/>
          <w:sz w:val="21"/>
          <w:szCs w:val="21"/>
        </w:rPr>
      </w:pPr>
      <w:r>
        <w:rPr>
          <w:rFonts w:ascii="Helvetica" w:hAnsi="Helvetica" w:cs="Helvetica"/>
          <w:color w:val="222222"/>
          <w:sz w:val="21"/>
          <w:szCs w:val="21"/>
        </w:rPr>
        <w:t>Contribute to operational value addition in input and services procurement through due diligence, productive forecasting and implementation;</w:t>
      </w:r>
    </w:p>
    <w:p w:rsidR="00A73395" w:rsidRDefault="00A73395" w:rsidP="00A73395">
      <w:pPr>
        <w:pStyle w:val="NormalWeb"/>
        <w:numPr>
          <w:ilvl w:val="0"/>
          <w:numId w:val="1"/>
        </w:numPr>
        <w:shd w:val="clear" w:color="auto" w:fill="FFFFFF"/>
        <w:spacing w:line="285" w:lineRule="atLeast"/>
        <w:rPr>
          <w:rFonts w:ascii="Helvetica" w:hAnsi="Helvetica" w:cs="Helvetica"/>
          <w:color w:val="222222"/>
          <w:sz w:val="21"/>
          <w:szCs w:val="21"/>
        </w:rPr>
      </w:pPr>
      <w:r>
        <w:rPr>
          <w:rFonts w:ascii="Helvetica" w:hAnsi="Helvetica" w:cs="Helvetica"/>
          <w:color w:val="222222"/>
          <w:sz w:val="21"/>
          <w:szCs w:val="21"/>
        </w:rPr>
        <w:t>Proactive and value adding management of contracts, internal and external;</w:t>
      </w:r>
    </w:p>
    <w:p w:rsidR="00A73395" w:rsidRDefault="00A73395" w:rsidP="00A73395">
      <w:pPr>
        <w:pStyle w:val="NormalWeb"/>
        <w:numPr>
          <w:ilvl w:val="0"/>
          <w:numId w:val="1"/>
        </w:numPr>
        <w:shd w:val="clear" w:color="auto" w:fill="FFFFFF"/>
        <w:spacing w:line="285" w:lineRule="atLeast"/>
        <w:rPr>
          <w:rFonts w:ascii="Helvetica" w:hAnsi="Helvetica" w:cs="Helvetica"/>
          <w:color w:val="222222"/>
          <w:sz w:val="21"/>
          <w:szCs w:val="21"/>
        </w:rPr>
      </w:pPr>
      <w:r>
        <w:rPr>
          <w:rFonts w:ascii="Helvetica" w:hAnsi="Helvetica" w:cs="Helvetica"/>
          <w:color w:val="222222"/>
          <w:sz w:val="21"/>
          <w:szCs w:val="21"/>
        </w:rPr>
        <w:t>Demonstrated promotion of the values of the organization, donors and partners.</w:t>
      </w:r>
    </w:p>
    <w:p w:rsidR="00A73395" w:rsidRPr="00A73395" w:rsidRDefault="00A73395" w:rsidP="00A73395">
      <w:pPr>
        <w:pStyle w:val="NormalWeb"/>
        <w:shd w:val="clear" w:color="auto" w:fill="FFFFFF"/>
        <w:tabs>
          <w:tab w:val="left" w:pos="0"/>
        </w:tabs>
        <w:spacing w:line="285" w:lineRule="atLeast"/>
        <w:rPr>
          <w:rFonts w:ascii="Helvetica" w:hAnsi="Helvetica" w:cs="Helvetica"/>
          <w:b/>
          <w:color w:val="222222"/>
          <w:sz w:val="21"/>
          <w:szCs w:val="21"/>
        </w:rPr>
      </w:pPr>
      <w:r w:rsidRPr="00A73395">
        <w:rPr>
          <w:rFonts w:ascii="Helvetica" w:hAnsi="Helvetica" w:cs="Helvetica"/>
          <w:b/>
          <w:color w:val="222222"/>
          <w:sz w:val="21"/>
          <w:szCs w:val="21"/>
        </w:rPr>
        <w:t>Requirements:</w:t>
      </w:r>
    </w:p>
    <w:p w:rsidR="00A73395" w:rsidRDefault="00A73395" w:rsidP="00A73395">
      <w:pPr>
        <w:pStyle w:val="NormalWeb"/>
        <w:numPr>
          <w:ilvl w:val="0"/>
          <w:numId w:val="2"/>
        </w:numPr>
        <w:shd w:val="clear" w:color="auto" w:fill="FFFFFF"/>
        <w:tabs>
          <w:tab w:val="left" w:pos="270"/>
        </w:tabs>
        <w:spacing w:line="285" w:lineRule="atLeast"/>
        <w:rPr>
          <w:rFonts w:ascii="Helvetica" w:hAnsi="Helvetica" w:cs="Helvetica"/>
          <w:color w:val="222222"/>
          <w:sz w:val="21"/>
          <w:szCs w:val="21"/>
        </w:rPr>
      </w:pPr>
      <w:r>
        <w:rPr>
          <w:rFonts w:ascii="Helvetica" w:hAnsi="Helvetica" w:cs="Helvetica"/>
          <w:color w:val="222222"/>
          <w:sz w:val="21"/>
          <w:szCs w:val="21"/>
        </w:rPr>
        <w:t>Ability to translate the position responsibility and accountabilities into actionable plans and outputs;</w:t>
      </w:r>
    </w:p>
    <w:p w:rsidR="00A73395" w:rsidRDefault="00A73395" w:rsidP="00A73395">
      <w:pPr>
        <w:pStyle w:val="NormalWeb"/>
        <w:numPr>
          <w:ilvl w:val="0"/>
          <w:numId w:val="2"/>
        </w:numPr>
        <w:shd w:val="clear" w:color="auto" w:fill="FFFFFF"/>
        <w:tabs>
          <w:tab w:val="left" w:pos="270"/>
        </w:tabs>
        <w:spacing w:line="285" w:lineRule="atLeast"/>
        <w:rPr>
          <w:rFonts w:ascii="Helvetica" w:hAnsi="Helvetica" w:cs="Helvetica"/>
          <w:color w:val="222222"/>
          <w:sz w:val="21"/>
          <w:szCs w:val="21"/>
        </w:rPr>
      </w:pPr>
      <w:r>
        <w:rPr>
          <w:rFonts w:ascii="Helvetica" w:hAnsi="Helvetica" w:cs="Helvetica"/>
          <w:color w:val="222222"/>
          <w:sz w:val="21"/>
          <w:szCs w:val="21"/>
        </w:rPr>
        <w:t>Academic qualification of at least diploma level in logistics or closely related discipline;</w:t>
      </w:r>
    </w:p>
    <w:p w:rsidR="00A73395" w:rsidRDefault="00A73395" w:rsidP="00A73395">
      <w:pPr>
        <w:pStyle w:val="NormalWeb"/>
        <w:numPr>
          <w:ilvl w:val="0"/>
          <w:numId w:val="2"/>
        </w:numPr>
        <w:shd w:val="clear" w:color="auto" w:fill="FFFFFF"/>
        <w:tabs>
          <w:tab w:val="left" w:pos="270"/>
        </w:tabs>
        <w:spacing w:line="285" w:lineRule="atLeast"/>
        <w:rPr>
          <w:rFonts w:ascii="Helvetica" w:hAnsi="Helvetica" w:cs="Helvetica"/>
          <w:color w:val="222222"/>
          <w:sz w:val="21"/>
          <w:szCs w:val="21"/>
        </w:rPr>
      </w:pPr>
      <w:r>
        <w:rPr>
          <w:rFonts w:ascii="Helvetica" w:hAnsi="Helvetica" w:cs="Helvetica"/>
          <w:color w:val="222222"/>
          <w:sz w:val="21"/>
          <w:szCs w:val="21"/>
        </w:rPr>
        <w:t xml:space="preserve"> Practical experience in implementation of logistical functions at national level for no less than two years;</w:t>
      </w:r>
    </w:p>
    <w:p w:rsidR="00A73395" w:rsidRDefault="00A73395" w:rsidP="00A73395">
      <w:pPr>
        <w:pStyle w:val="NormalWeb"/>
        <w:numPr>
          <w:ilvl w:val="0"/>
          <w:numId w:val="2"/>
        </w:numPr>
        <w:shd w:val="clear" w:color="auto" w:fill="FFFFFF"/>
        <w:tabs>
          <w:tab w:val="left" w:pos="270"/>
        </w:tabs>
        <w:spacing w:line="285" w:lineRule="atLeast"/>
        <w:rPr>
          <w:rFonts w:ascii="Helvetica" w:hAnsi="Helvetica" w:cs="Helvetica"/>
          <w:color w:val="222222"/>
          <w:sz w:val="21"/>
          <w:szCs w:val="21"/>
        </w:rPr>
      </w:pPr>
      <w:r>
        <w:rPr>
          <w:rFonts w:ascii="Helvetica" w:hAnsi="Helvetica" w:cs="Helvetica"/>
          <w:color w:val="222222"/>
          <w:sz w:val="21"/>
          <w:szCs w:val="21"/>
        </w:rPr>
        <w:t xml:space="preserve"> Demonstrated experience of effective management of international as well as national air and road transport functions in humanitarian and development organizations;</w:t>
      </w:r>
    </w:p>
    <w:p w:rsidR="00A73395" w:rsidRDefault="00A73395" w:rsidP="00A73395">
      <w:pPr>
        <w:pStyle w:val="NormalWeb"/>
        <w:numPr>
          <w:ilvl w:val="0"/>
          <w:numId w:val="2"/>
        </w:numPr>
        <w:shd w:val="clear" w:color="auto" w:fill="FFFFFF"/>
        <w:tabs>
          <w:tab w:val="left" w:pos="270"/>
        </w:tabs>
        <w:spacing w:line="285" w:lineRule="atLeast"/>
        <w:rPr>
          <w:rFonts w:ascii="Helvetica" w:hAnsi="Helvetica" w:cs="Helvetica"/>
          <w:color w:val="222222"/>
          <w:sz w:val="21"/>
          <w:szCs w:val="21"/>
        </w:rPr>
      </w:pPr>
      <w:r>
        <w:rPr>
          <w:rFonts w:ascii="Helvetica" w:hAnsi="Helvetica" w:cs="Helvetica"/>
          <w:color w:val="222222"/>
          <w:sz w:val="21"/>
          <w:szCs w:val="21"/>
        </w:rPr>
        <w:t xml:space="preserve"> Operational knowledge and experience of South Sudan logistics adds value;</w:t>
      </w:r>
    </w:p>
    <w:p w:rsidR="00A73395" w:rsidRDefault="00A73395" w:rsidP="00A73395">
      <w:pPr>
        <w:pStyle w:val="NormalWeb"/>
        <w:numPr>
          <w:ilvl w:val="0"/>
          <w:numId w:val="2"/>
        </w:numPr>
        <w:shd w:val="clear" w:color="auto" w:fill="FFFFFF"/>
        <w:tabs>
          <w:tab w:val="left" w:pos="270"/>
        </w:tabs>
        <w:spacing w:line="285" w:lineRule="atLeast"/>
        <w:rPr>
          <w:rFonts w:ascii="Helvetica" w:hAnsi="Helvetica" w:cs="Helvetica"/>
          <w:color w:val="222222"/>
          <w:sz w:val="21"/>
          <w:szCs w:val="21"/>
        </w:rPr>
      </w:pPr>
      <w:r>
        <w:rPr>
          <w:rFonts w:ascii="Helvetica" w:hAnsi="Helvetica" w:cs="Helvetica"/>
          <w:color w:val="222222"/>
          <w:sz w:val="21"/>
          <w:szCs w:val="21"/>
        </w:rPr>
        <w:t>Experience in management of cold and pharmaceutical supply chains is essential.</w:t>
      </w:r>
      <w:r>
        <w:rPr>
          <w:rStyle w:val="apple-converted-space"/>
          <w:rFonts w:ascii="Helvetica" w:hAnsi="Helvetica" w:cs="Helvetica"/>
          <w:color w:val="222222"/>
          <w:sz w:val="21"/>
          <w:szCs w:val="21"/>
        </w:rPr>
        <w:t> </w:t>
      </w:r>
    </w:p>
    <w:p w:rsidR="00A73395" w:rsidRPr="00A73395" w:rsidRDefault="00A73395" w:rsidP="00A73395">
      <w:pPr>
        <w:pStyle w:val="NormalWeb"/>
        <w:shd w:val="clear" w:color="auto" w:fill="FFFFFF"/>
        <w:tabs>
          <w:tab w:val="left" w:pos="270"/>
        </w:tabs>
        <w:spacing w:line="285" w:lineRule="atLeast"/>
        <w:rPr>
          <w:rFonts w:ascii="Helvetica" w:hAnsi="Helvetica" w:cs="Helvetica"/>
          <w:b/>
          <w:color w:val="222222"/>
          <w:sz w:val="21"/>
          <w:szCs w:val="21"/>
        </w:rPr>
      </w:pPr>
      <w:r w:rsidRPr="00A73395">
        <w:rPr>
          <w:rFonts w:ascii="Helvetica" w:hAnsi="Helvetica" w:cs="Helvetica"/>
          <w:b/>
          <w:color w:val="222222"/>
          <w:sz w:val="21"/>
          <w:szCs w:val="21"/>
        </w:rPr>
        <w:t>Posting Location and duration</w:t>
      </w:r>
      <w:r w:rsidRPr="00A73395">
        <w:rPr>
          <w:rStyle w:val="apple-converted-space"/>
          <w:rFonts w:ascii="Helvetica" w:hAnsi="Helvetica" w:cs="Helvetica"/>
          <w:b/>
          <w:color w:val="222222"/>
          <w:sz w:val="21"/>
          <w:szCs w:val="21"/>
        </w:rPr>
        <w:t> </w:t>
      </w:r>
    </w:p>
    <w:p w:rsidR="00A73395" w:rsidRDefault="00A73395" w:rsidP="00A73395">
      <w:pPr>
        <w:pStyle w:val="NormalWeb"/>
        <w:numPr>
          <w:ilvl w:val="0"/>
          <w:numId w:val="3"/>
        </w:numPr>
        <w:shd w:val="clear" w:color="auto" w:fill="FFFFFF"/>
        <w:tabs>
          <w:tab w:val="left" w:pos="270"/>
        </w:tabs>
        <w:spacing w:line="285" w:lineRule="atLeast"/>
        <w:rPr>
          <w:rFonts w:ascii="Helvetica" w:hAnsi="Helvetica" w:cs="Helvetica"/>
          <w:color w:val="222222"/>
          <w:sz w:val="21"/>
          <w:szCs w:val="21"/>
        </w:rPr>
      </w:pPr>
      <w:r>
        <w:rPr>
          <w:rFonts w:ascii="Helvetica" w:hAnsi="Helvetica" w:cs="Helvetica"/>
          <w:color w:val="222222"/>
          <w:sz w:val="21"/>
          <w:szCs w:val="21"/>
        </w:rPr>
        <w:lastRenderedPageBreak/>
        <w:t>The position is based in Juba 60% and 40% travel to field locations in Upper Nile and Jonglei as well as Pibor</w:t>
      </w:r>
      <w:r>
        <w:rPr>
          <w:rStyle w:val="apple-converted-space"/>
          <w:rFonts w:ascii="Helvetica" w:hAnsi="Helvetica" w:cs="Helvetica"/>
          <w:color w:val="222222"/>
          <w:sz w:val="21"/>
          <w:szCs w:val="21"/>
        </w:rPr>
        <w:t> </w:t>
      </w:r>
    </w:p>
    <w:p w:rsidR="00A73395" w:rsidRDefault="00A73395" w:rsidP="00A73395">
      <w:pPr>
        <w:pStyle w:val="NormalWeb"/>
        <w:numPr>
          <w:ilvl w:val="0"/>
          <w:numId w:val="3"/>
        </w:numPr>
        <w:shd w:val="clear" w:color="auto" w:fill="FFFFFF"/>
        <w:tabs>
          <w:tab w:val="left" w:pos="270"/>
        </w:tabs>
        <w:spacing w:line="285" w:lineRule="atLeast"/>
        <w:rPr>
          <w:rFonts w:ascii="Helvetica" w:hAnsi="Helvetica" w:cs="Helvetica"/>
          <w:color w:val="222222"/>
          <w:sz w:val="21"/>
          <w:szCs w:val="21"/>
        </w:rPr>
      </w:pPr>
      <w:r>
        <w:rPr>
          <w:rFonts w:ascii="Helvetica" w:hAnsi="Helvetica" w:cs="Helvetica"/>
          <w:color w:val="222222"/>
          <w:sz w:val="21"/>
          <w:szCs w:val="21"/>
        </w:rPr>
        <w:t>The field location have basic accommodation facilities</w:t>
      </w:r>
    </w:p>
    <w:p w:rsidR="00A73395" w:rsidRDefault="00A73395" w:rsidP="00A73395">
      <w:pPr>
        <w:pStyle w:val="NormalWeb"/>
        <w:numPr>
          <w:ilvl w:val="0"/>
          <w:numId w:val="3"/>
        </w:numPr>
        <w:shd w:val="clear" w:color="auto" w:fill="FFFFFF"/>
        <w:tabs>
          <w:tab w:val="left" w:pos="270"/>
        </w:tabs>
        <w:spacing w:line="285" w:lineRule="atLeast"/>
        <w:rPr>
          <w:rFonts w:ascii="Helvetica" w:hAnsi="Helvetica" w:cs="Helvetica"/>
          <w:color w:val="222222"/>
          <w:sz w:val="21"/>
          <w:szCs w:val="21"/>
        </w:rPr>
      </w:pPr>
      <w:r>
        <w:rPr>
          <w:rFonts w:ascii="Helvetica" w:hAnsi="Helvetica" w:cs="Helvetica"/>
          <w:color w:val="222222"/>
          <w:sz w:val="21"/>
          <w:szCs w:val="21"/>
        </w:rPr>
        <w:t xml:space="preserve"> Security alertness is highly desired in these locations</w:t>
      </w:r>
      <w:r>
        <w:rPr>
          <w:rStyle w:val="apple-converted-space"/>
          <w:rFonts w:ascii="Helvetica" w:hAnsi="Helvetica" w:cs="Helvetica"/>
          <w:color w:val="222222"/>
          <w:sz w:val="21"/>
          <w:szCs w:val="21"/>
        </w:rPr>
        <w:t> </w:t>
      </w:r>
    </w:p>
    <w:p w:rsidR="00A73395" w:rsidRDefault="00A73395" w:rsidP="00A73395">
      <w:pPr>
        <w:pStyle w:val="NormalWeb"/>
        <w:shd w:val="clear" w:color="auto" w:fill="FFFFFF"/>
        <w:spacing w:line="285" w:lineRule="atLeast"/>
        <w:rPr>
          <w:rFonts w:ascii="Helvetica" w:hAnsi="Helvetica" w:cs="Helvetica"/>
          <w:color w:val="222222"/>
          <w:sz w:val="21"/>
          <w:szCs w:val="21"/>
        </w:rPr>
      </w:pPr>
      <w:r>
        <w:rPr>
          <w:rFonts w:ascii="Helvetica" w:hAnsi="Helvetica" w:cs="Helvetica"/>
          <w:color w:val="222222"/>
          <w:sz w:val="21"/>
          <w:szCs w:val="21"/>
        </w:rPr>
        <w:t xml:space="preserve">Interested and qualified candidates should submit an application letter and CV to: address: Nimira Talata, Plot No 3, Block 1, Residential Area or via email addresses: </w:t>
      </w:r>
      <w:hyperlink r:id="rId6" w:history="1">
        <w:r w:rsidRPr="003B1E00">
          <w:rPr>
            <w:rStyle w:val="Hyperlink"/>
            <w:rFonts w:ascii="Helvetica" w:hAnsi="Helvetica" w:cs="Helvetica"/>
            <w:sz w:val="21"/>
            <w:szCs w:val="21"/>
          </w:rPr>
          <w:t>patricklumomba@imaworldhealth.org</w:t>
        </w:r>
      </w:hyperlink>
      <w:r>
        <w:rPr>
          <w:rFonts w:ascii="Helvetica" w:hAnsi="Helvetica" w:cs="Helvetica"/>
          <w:color w:val="222222"/>
          <w:sz w:val="21"/>
          <w:szCs w:val="21"/>
        </w:rPr>
        <w:t>. Indicate on the subject the Job Title. Only short-listed candidates will be contacted for interviews. Closing date for receiving applications is December 31, 2015 on or before 16.00hrs. Qualified South Sudanese are highly encouraged</w:t>
      </w:r>
      <w:r>
        <w:rPr>
          <w:rStyle w:val="apple-converted-space"/>
          <w:rFonts w:ascii="Helvetica" w:hAnsi="Helvetica" w:cs="Helvetica"/>
          <w:color w:val="222222"/>
          <w:sz w:val="21"/>
          <w:szCs w:val="21"/>
        </w:rPr>
        <w:t> </w:t>
      </w:r>
    </w:p>
    <w:p w:rsidR="00A73395" w:rsidRDefault="00A73395"/>
    <w:sectPr w:rsidR="00A73395" w:rsidSect="007755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5491F"/>
    <w:multiLevelType w:val="hybridMultilevel"/>
    <w:tmpl w:val="F6FCA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6102F"/>
    <w:multiLevelType w:val="hybridMultilevel"/>
    <w:tmpl w:val="27BA5F4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70345983"/>
    <w:multiLevelType w:val="hybridMultilevel"/>
    <w:tmpl w:val="8294E6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73395"/>
    <w:rsid w:val="007755C2"/>
    <w:rsid w:val="00A73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3395"/>
  </w:style>
  <w:style w:type="character" w:styleId="Hyperlink">
    <w:name w:val="Hyperlink"/>
    <w:basedOn w:val="DefaultParagraphFont"/>
    <w:uiPriority w:val="99"/>
    <w:unhideWhenUsed/>
    <w:rsid w:val="00A73395"/>
    <w:rPr>
      <w:color w:val="0563C1" w:themeColor="hyperlink"/>
      <w:u w:val="single"/>
    </w:rPr>
  </w:style>
  <w:style w:type="paragraph" w:styleId="BalloonText">
    <w:name w:val="Balloon Text"/>
    <w:basedOn w:val="Normal"/>
    <w:link w:val="BalloonTextChar"/>
    <w:uiPriority w:val="99"/>
    <w:semiHidden/>
    <w:unhideWhenUsed/>
    <w:rsid w:val="00A73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95"/>
    <w:rPr>
      <w:rFonts w:ascii="Tahoma" w:hAnsi="Tahoma" w:cs="Tahoma"/>
      <w:sz w:val="16"/>
      <w:szCs w:val="16"/>
    </w:rPr>
  </w:style>
  <w:style w:type="paragraph" w:styleId="Title">
    <w:name w:val="Title"/>
    <w:basedOn w:val="Normal"/>
    <w:link w:val="TitleChar"/>
    <w:qFormat/>
    <w:rsid w:val="00A73395"/>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A73395"/>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11662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klumomba@imaworldhealt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350</Words>
  <Characters>2001</Characters>
  <Application>Microsoft Office Word</Application>
  <DocSecurity>0</DocSecurity>
  <Lines>16</Lines>
  <Paragraphs>4</Paragraphs>
  <ScaleCrop>false</ScaleCrop>
  <Company>Microsoft</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plumomba</dc:creator>
  <cp:lastModifiedBy>plumomba</cp:lastModifiedBy>
  <cp:revision>1</cp:revision>
  <cp:lastPrinted>2015-12-18T08:09:00Z</cp:lastPrinted>
  <dcterms:created xsi:type="dcterms:W3CDTF">2015-12-18T07:32:00Z</dcterms:created>
  <dcterms:modified xsi:type="dcterms:W3CDTF">2015-12-18T08:10:00Z</dcterms:modified>
</cp:coreProperties>
</file>