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77497F">
      <w:pPr>
        <w:jc w:val="center"/>
        <w:rPr>
          <w:rFonts w:ascii="Garamond" w:hAnsi="Garamond"/>
          <w:sz w:val="24"/>
          <w:szCs w:val="24"/>
        </w:rPr>
      </w:pPr>
    </w:p>
    <w:p w:rsidR="00793C7E" w:rsidRPr="00892EEA" w:rsidRDefault="00C577B2" w:rsidP="0077497F">
      <w:pPr>
        <w:ind w:left="1440" w:firstLine="720"/>
        <w:jc w:val="center"/>
        <w:rPr>
          <w:rFonts w:ascii="Garamond" w:hAnsi="Garamond"/>
          <w:b/>
          <w:sz w:val="24"/>
          <w:szCs w:val="24"/>
        </w:rPr>
      </w:pPr>
      <w:r w:rsidRPr="00892EEA">
        <w:rPr>
          <w:rFonts w:ascii="Garamond" w:hAnsi="Garamond"/>
          <w:b/>
          <w:sz w:val="24"/>
          <w:szCs w:val="24"/>
        </w:rPr>
        <w:t>INTERNATIONAL AID SERVICES</w:t>
      </w:r>
    </w:p>
    <w:p w:rsidR="00793C7E" w:rsidRPr="00892EEA" w:rsidRDefault="0077497F" w:rsidP="0077497F">
      <w:pPr>
        <w:ind w:left="1440" w:firstLine="720"/>
        <w:jc w:val="center"/>
        <w:rPr>
          <w:rFonts w:ascii="Garamond" w:hAnsi="Garamond"/>
          <w:b/>
          <w:sz w:val="24"/>
          <w:szCs w:val="24"/>
        </w:rPr>
      </w:pPr>
      <w:r w:rsidRPr="00892EEA">
        <w:rPr>
          <w:rFonts w:ascii="Garamond" w:hAnsi="Garamond"/>
          <w:b/>
          <w:sz w:val="24"/>
          <w:szCs w:val="24"/>
        </w:rPr>
        <w:t>Nyakuron</w:t>
      </w:r>
      <w:r w:rsidR="00C577B2" w:rsidRPr="00892EEA">
        <w:rPr>
          <w:rFonts w:ascii="Garamond" w:hAnsi="Garamond"/>
          <w:b/>
          <w:sz w:val="24"/>
          <w:szCs w:val="24"/>
        </w:rPr>
        <w:t xml:space="preserve"> West</w:t>
      </w:r>
      <w:r>
        <w:rPr>
          <w:rFonts w:ascii="Garamond" w:hAnsi="Garamond"/>
          <w:b/>
          <w:sz w:val="24"/>
          <w:szCs w:val="24"/>
        </w:rPr>
        <w:t xml:space="preserve"> Rock city Road behind former Imatongas petro            Station</w:t>
      </w:r>
    </w:p>
    <w:p w:rsidR="00793C7E" w:rsidRPr="00892EEA" w:rsidRDefault="00793C7E" w:rsidP="0077497F">
      <w:pPr>
        <w:ind w:left="1440" w:firstLine="720"/>
        <w:jc w:val="center"/>
        <w:rPr>
          <w:rFonts w:ascii="Garamond" w:hAnsi="Garamond"/>
          <w:b/>
          <w:sz w:val="24"/>
          <w:szCs w:val="24"/>
        </w:rPr>
      </w:pPr>
      <w:r w:rsidRPr="00892EEA">
        <w:rPr>
          <w:rFonts w:ascii="Garamond" w:hAnsi="Garamond"/>
          <w:b/>
          <w:sz w:val="24"/>
          <w:szCs w:val="24"/>
        </w:rPr>
        <w:t>P.O. BOX 5</w:t>
      </w:r>
      <w:r w:rsidR="00C577B2" w:rsidRPr="00892EEA">
        <w:rPr>
          <w:rFonts w:ascii="Garamond" w:hAnsi="Garamond"/>
          <w:b/>
          <w:sz w:val="24"/>
          <w:szCs w:val="24"/>
        </w:rPr>
        <w:t>61</w:t>
      </w:r>
    </w:p>
    <w:p w:rsidR="00793C7E" w:rsidRPr="00892EEA" w:rsidRDefault="00C577B2" w:rsidP="0077497F">
      <w:pPr>
        <w:ind w:left="1440" w:firstLine="720"/>
        <w:jc w:val="center"/>
        <w:rPr>
          <w:rFonts w:ascii="Garamond" w:hAnsi="Garamond"/>
          <w:b/>
          <w:sz w:val="24"/>
          <w:szCs w:val="24"/>
        </w:rPr>
      </w:pPr>
      <w:r w:rsidRPr="00892EEA">
        <w:rPr>
          <w:rFonts w:ascii="Garamond" w:hAnsi="Garamond"/>
          <w:b/>
          <w:sz w:val="24"/>
          <w:szCs w:val="24"/>
        </w:rPr>
        <w:t>Juba</w:t>
      </w:r>
    </w:p>
    <w:p w:rsidR="00793C7E" w:rsidRPr="00892EEA" w:rsidRDefault="00793C7E" w:rsidP="00892EEA">
      <w:pPr>
        <w:jc w:val="both"/>
        <w:rPr>
          <w:rFonts w:ascii="Garamond" w:hAnsi="Garamond"/>
          <w:b/>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p>
    <w:p w:rsidR="00045488" w:rsidRPr="00892EEA" w:rsidRDefault="00F43644" w:rsidP="00892EEA">
      <w:pPr>
        <w:jc w:val="both"/>
        <w:rPr>
          <w:rFonts w:ascii="Garamond" w:hAnsi="Garamond"/>
          <w:b/>
          <w:sz w:val="24"/>
          <w:szCs w:val="24"/>
        </w:rPr>
      </w:pPr>
      <w:r w:rsidRPr="00892EEA">
        <w:rPr>
          <w:rFonts w:ascii="Garamond" w:hAnsi="Garamond"/>
          <w:b/>
          <w:sz w:val="24"/>
          <w:szCs w:val="24"/>
        </w:rPr>
        <w:t>SUPPLIERS PRE-QUALIFICATION</w:t>
      </w:r>
      <w:r w:rsidR="005D5E5E" w:rsidRPr="00892EEA">
        <w:rPr>
          <w:rFonts w:ascii="Garamond" w:hAnsi="Garamond"/>
          <w:b/>
          <w:sz w:val="24"/>
          <w:szCs w:val="24"/>
        </w:rPr>
        <w:t xml:space="preserve"> AND REGISTRATION</w:t>
      </w:r>
      <w:r w:rsidRPr="00892EEA">
        <w:rPr>
          <w:rFonts w:ascii="Garamond" w:hAnsi="Garamond"/>
          <w:b/>
          <w:sz w:val="24"/>
          <w:szCs w:val="24"/>
        </w:rPr>
        <w:t xml:space="preserve"> QUESTIONNAIRE </w:t>
      </w:r>
    </w:p>
    <w:p w:rsidR="00641FEF" w:rsidRPr="00892EEA" w:rsidRDefault="009C0582" w:rsidP="00892EEA">
      <w:pPr>
        <w:jc w:val="both"/>
        <w:rPr>
          <w:rFonts w:ascii="Garamond" w:hAnsi="Garamond"/>
          <w:sz w:val="24"/>
          <w:szCs w:val="24"/>
        </w:rPr>
      </w:pPr>
      <w:r w:rsidRPr="00892EEA">
        <w:rPr>
          <w:rFonts w:ascii="Garamond" w:hAnsi="Garamond"/>
          <w:sz w:val="24"/>
          <w:szCs w:val="24"/>
        </w:rPr>
        <w:t xml:space="preserve">INTERNATIONAL AID SERVICES (IAS) </w:t>
      </w:r>
      <w:r w:rsidR="00641FEF" w:rsidRPr="00892EEA">
        <w:rPr>
          <w:rFonts w:ascii="Garamond" w:hAnsi="Garamond"/>
          <w:sz w:val="24"/>
          <w:szCs w:val="24"/>
        </w:rPr>
        <w:t xml:space="preserve">is in the process of </w:t>
      </w:r>
      <w:r w:rsidR="00CA208F" w:rsidRPr="00892EEA">
        <w:rPr>
          <w:rFonts w:ascii="Garamond" w:hAnsi="Garamond"/>
          <w:sz w:val="24"/>
          <w:szCs w:val="24"/>
        </w:rPr>
        <w:t>prequalifying</w:t>
      </w:r>
      <w:r w:rsidR="00641FEF" w:rsidRPr="00892EEA">
        <w:rPr>
          <w:rFonts w:ascii="Garamond" w:hAnsi="Garamond"/>
          <w:sz w:val="24"/>
          <w:szCs w:val="24"/>
        </w:rPr>
        <w:t xml:space="preserve"> suppliers</w:t>
      </w:r>
      <w:r w:rsidR="00CA208F" w:rsidRPr="00892EEA">
        <w:rPr>
          <w:rFonts w:ascii="Garamond" w:hAnsi="Garamond"/>
          <w:sz w:val="24"/>
          <w:szCs w:val="24"/>
        </w:rPr>
        <w:t>/service providers</w:t>
      </w:r>
      <w:r w:rsidR="00641FEF" w:rsidRPr="00892EEA">
        <w:rPr>
          <w:rFonts w:ascii="Garamond" w:hAnsi="Garamond"/>
          <w:sz w:val="24"/>
          <w:szCs w:val="24"/>
        </w:rPr>
        <w:t xml:space="preserve"> of goods, services</w:t>
      </w:r>
      <w:r w:rsidR="00CA208F" w:rsidRPr="00892EEA">
        <w:rPr>
          <w:rFonts w:ascii="Garamond" w:hAnsi="Garamond"/>
          <w:sz w:val="24"/>
          <w:szCs w:val="24"/>
        </w:rPr>
        <w:t xml:space="preserve"> and works for</w:t>
      </w:r>
      <w:r w:rsidR="002728DA" w:rsidRPr="00892EEA">
        <w:rPr>
          <w:rFonts w:ascii="Garamond" w:hAnsi="Garamond"/>
          <w:sz w:val="24"/>
          <w:szCs w:val="24"/>
        </w:rPr>
        <w:t xml:space="preserve"> the years</w:t>
      </w:r>
      <w:r w:rsidR="00176CA7" w:rsidRPr="00892EEA">
        <w:rPr>
          <w:rFonts w:ascii="Garamond" w:hAnsi="Garamond"/>
          <w:sz w:val="24"/>
          <w:szCs w:val="24"/>
        </w:rPr>
        <w:t xml:space="preserve"> 201</w:t>
      </w:r>
      <w:r w:rsidR="00491FA9" w:rsidRPr="00892EEA">
        <w:rPr>
          <w:rFonts w:ascii="Garamond" w:hAnsi="Garamond"/>
          <w:sz w:val="24"/>
          <w:szCs w:val="24"/>
        </w:rPr>
        <w:t>9</w:t>
      </w:r>
      <w:r w:rsidR="00176CA7" w:rsidRPr="00892EEA">
        <w:rPr>
          <w:rFonts w:ascii="Garamond" w:hAnsi="Garamond"/>
          <w:sz w:val="24"/>
          <w:szCs w:val="24"/>
        </w:rPr>
        <w:t xml:space="preserve"> to 202</w:t>
      </w:r>
      <w:r w:rsidR="00491FA9" w:rsidRPr="00892EEA">
        <w:rPr>
          <w:rFonts w:ascii="Garamond" w:hAnsi="Garamond"/>
          <w:sz w:val="24"/>
          <w:szCs w:val="24"/>
        </w:rPr>
        <w:t>0</w:t>
      </w:r>
      <w:r w:rsidR="002728DA" w:rsidRPr="00892EEA">
        <w:rPr>
          <w:rFonts w:ascii="Garamond" w:hAnsi="Garamond"/>
          <w:sz w:val="24"/>
          <w:szCs w:val="24"/>
        </w:rPr>
        <w:t>.Interested</w:t>
      </w:r>
      <w:r w:rsidR="00641FEF" w:rsidRPr="00892EEA">
        <w:rPr>
          <w:rFonts w:ascii="Garamond" w:hAnsi="Garamond"/>
          <w:sz w:val="24"/>
          <w:szCs w:val="24"/>
        </w:rPr>
        <w:t xml:space="preserve"> and eligible </w:t>
      </w:r>
      <w:r w:rsidR="00CA208F" w:rsidRPr="00892EEA">
        <w:rPr>
          <w:rFonts w:ascii="Garamond" w:hAnsi="Garamond"/>
          <w:sz w:val="24"/>
          <w:szCs w:val="24"/>
        </w:rPr>
        <w:t>suppliers are invited to apply.</w:t>
      </w:r>
    </w:p>
    <w:p w:rsidR="00793C7E" w:rsidRPr="00892EEA" w:rsidRDefault="00F43644" w:rsidP="00892EEA">
      <w:pPr>
        <w:jc w:val="both"/>
        <w:rPr>
          <w:rFonts w:ascii="Garamond" w:hAnsi="Garamond"/>
          <w:sz w:val="24"/>
          <w:szCs w:val="24"/>
        </w:rPr>
      </w:pPr>
      <w:r w:rsidRPr="00892EEA">
        <w:rPr>
          <w:rFonts w:ascii="Garamond" w:hAnsi="Garamond"/>
          <w:sz w:val="24"/>
          <w:szCs w:val="24"/>
        </w:rPr>
        <w:t xml:space="preserve">The prequalification questionnaire is to be completed by prospective suppliers/service providers who wish to provide goods, services &amp; works to </w:t>
      </w:r>
      <w:r w:rsidR="009C0582" w:rsidRPr="00892EEA">
        <w:rPr>
          <w:rFonts w:ascii="Garamond" w:hAnsi="Garamond"/>
          <w:sz w:val="24"/>
          <w:szCs w:val="24"/>
        </w:rPr>
        <w:t xml:space="preserve">International Aid Services. </w:t>
      </w:r>
      <w:r w:rsidRPr="00892EEA">
        <w:rPr>
          <w:rFonts w:ascii="Garamond" w:hAnsi="Garamond"/>
          <w:sz w:val="24"/>
          <w:szCs w:val="24"/>
        </w:rPr>
        <w:t xml:space="preserve">The information you provide will be handled with strict confidentiality and </w:t>
      </w:r>
      <w:r w:rsidR="00793C7E" w:rsidRPr="00892EEA">
        <w:rPr>
          <w:rFonts w:ascii="Garamond" w:hAnsi="Garamond"/>
          <w:sz w:val="24"/>
          <w:szCs w:val="24"/>
        </w:rPr>
        <w:t xml:space="preserve">exclusively for use by </w:t>
      </w:r>
      <w:r w:rsidR="009C0582" w:rsidRPr="00892EEA">
        <w:rPr>
          <w:rFonts w:ascii="Garamond" w:hAnsi="Garamond"/>
          <w:sz w:val="24"/>
          <w:szCs w:val="24"/>
        </w:rPr>
        <w:t>International Aid Services</w:t>
      </w:r>
      <w:r w:rsidR="00793C7E" w:rsidRPr="00892EEA">
        <w:rPr>
          <w:rFonts w:ascii="Garamond" w:hAnsi="Garamond"/>
          <w:sz w:val="24"/>
          <w:szCs w:val="24"/>
        </w:rPr>
        <w:t>.</w:t>
      </w:r>
    </w:p>
    <w:p w:rsidR="002728DA" w:rsidRPr="00892EEA" w:rsidRDefault="002728DA" w:rsidP="00892EEA">
      <w:pPr>
        <w:jc w:val="both"/>
        <w:rPr>
          <w:rFonts w:ascii="Garamond" w:hAnsi="Garamond"/>
          <w:b/>
          <w:sz w:val="24"/>
          <w:szCs w:val="24"/>
        </w:rPr>
      </w:pPr>
      <w:r w:rsidRPr="00892EEA">
        <w:rPr>
          <w:rFonts w:ascii="Garamond" w:hAnsi="Garamond"/>
          <w:b/>
          <w:sz w:val="24"/>
          <w:szCs w:val="24"/>
        </w:rPr>
        <w:t xml:space="preserve">Prospective bidders are </w:t>
      </w:r>
      <w:r w:rsidR="00341F20" w:rsidRPr="00892EEA">
        <w:rPr>
          <w:rFonts w:ascii="Garamond" w:hAnsi="Garamond"/>
          <w:b/>
          <w:sz w:val="24"/>
          <w:szCs w:val="24"/>
        </w:rPr>
        <w:t>allowed to</w:t>
      </w:r>
      <w:r w:rsidRPr="00892EEA">
        <w:rPr>
          <w:rFonts w:ascii="Garamond" w:hAnsi="Garamond"/>
          <w:b/>
          <w:sz w:val="24"/>
          <w:szCs w:val="24"/>
        </w:rPr>
        <w:t xml:space="preserve"> bid for not more than two categories and failure to comply </w:t>
      </w:r>
      <w:r w:rsidR="00AB14B0" w:rsidRPr="00892EEA">
        <w:rPr>
          <w:rFonts w:ascii="Garamond" w:hAnsi="Garamond"/>
          <w:b/>
          <w:sz w:val="24"/>
          <w:szCs w:val="24"/>
        </w:rPr>
        <w:t xml:space="preserve">with the instruction </w:t>
      </w:r>
      <w:r w:rsidRPr="00892EEA">
        <w:rPr>
          <w:rFonts w:ascii="Garamond" w:hAnsi="Garamond"/>
          <w:b/>
          <w:sz w:val="24"/>
          <w:szCs w:val="24"/>
        </w:rPr>
        <w:t>may lead to automatic disqualification.</w:t>
      </w: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r w:rsidRPr="00892EEA">
        <w:rPr>
          <w:rFonts w:ascii="Garamond" w:hAnsi="Garamond"/>
          <w:sz w:val="24"/>
          <w:szCs w:val="24"/>
        </w:rPr>
        <w:t>Category</w:t>
      </w:r>
      <w:r w:rsidR="00181D3A">
        <w:rPr>
          <w:rFonts w:ascii="Garamond" w:hAnsi="Garamond"/>
          <w:sz w:val="24"/>
          <w:szCs w:val="24"/>
        </w:rPr>
        <w:t xml:space="preserve"> </w:t>
      </w:r>
      <w:r w:rsidRPr="00892EEA">
        <w:rPr>
          <w:rFonts w:ascii="Garamond" w:hAnsi="Garamond"/>
          <w:sz w:val="24"/>
          <w:szCs w:val="24"/>
        </w:rPr>
        <w:t xml:space="preserve"> No. …………</w:t>
      </w:r>
      <w:r w:rsidR="00341F20" w:rsidRPr="00892EEA">
        <w:rPr>
          <w:rFonts w:ascii="Garamond" w:hAnsi="Garamond"/>
          <w:sz w:val="24"/>
          <w:szCs w:val="24"/>
        </w:rPr>
        <w:t>….</w:t>
      </w:r>
      <w:r w:rsidRPr="00892EEA">
        <w:rPr>
          <w:rFonts w:ascii="Garamond" w:hAnsi="Garamond"/>
          <w:sz w:val="24"/>
          <w:szCs w:val="24"/>
        </w:rPr>
        <w:t>…………………………………………….</w:t>
      </w:r>
    </w:p>
    <w:p w:rsidR="00793C7E" w:rsidRPr="00892EEA" w:rsidRDefault="00793C7E" w:rsidP="00892EEA">
      <w:pPr>
        <w:jc w:val="both"/>
        <w:rPr>
          <w:rFonts w:ascii="Garamond" w:hAnsi="Garamond"/>
          <w:sz w:val="24"/>
          <w:szCs w:val="24"/>
        </w:rPr>
      </w:pPr>
    </w:p>
    <w:p w:rsidR="00793C7E" w:rsidRPr="00892EEA" w:rsidRDefault="00793C7E" w:rsidP="00892EEA">
      <w:pPr>
        <w:jc w:val="both"/>
        <w:rPr>
          <w:rFonts w:ascii="Garamond" w:hAnsi="Garamond"/>
          <w:sz w:val="24"/>
          <w:szCs w:val="24"/>
        </w:rPr>
      </w:pPr>
      <w:r w:rsidRPr="00892EEA">
        <w:rPr>
          <w:rFonts w:ascii="Garamond" w:hAnsi="Garamond"/>
          <w:sz w:val="24"/>
          <w:szCs w:val="24"/>
        </w:rPr>
        <w:t>Category Description: ………………………………………………….</w:t>
      </w:r>
    </w:p>
    <w:p w:rsidR="00793C7E" w:rsidRPr="00892EEA" w:rsidRDefault="00793C7E" w:rsidP="00892EEA">
      <w:pPr>
        <w:spacing w:after="0"/>
        <w:jc w:val="both"/>
        <w:rPr>
          <w:rFonts w:ascii="Garamond" w:hAnsi="Garamond"/>
          <w:sz w:val="24"/>
          <w:szCs w:val="24"/>
        </w:rPr>
      </w:pPr>
    </w:p>
    <w:p w:rsidR="00793C7E" w:rsidRPr="00892EEA" w:rsidRDefault="00FE1FAF" w:rsidP="00892EEA">
      <w:pPr>
        <w:spacing w:after="0"/>
        <w:jc w:val="both"/>
        <w:rPr>
          <w:rFonts w:ascii="Garamond" w:hAnsi="Garamond"/>
          <w:sz w:val="24"/>
          <w:szCs w:val="24"/>
        </w:rPr>
      </w:pPr>
      <w:r w:rsidRPr="00892EEA">
        <w:rPr>
          <w:rFonts w:ascii="Garamond" w:hAnsi="Garamond"/>
          <w:sz w:val="24"/>
          <w:szCs w:val="24"/>
        </w:rPr>
        <w:t xml:space="preserve">Please complete </w:t>
      </w:r>
      <w:r w:rsidR="00341F20" w:rsidRPr="00892EEA">
        <w:rPr>
          <w:rFonts w:ascii="Garamond" w:hAnsi="Garamond"/>
          <w:sz w:val="24"/>
          <w:szCs w:val="24"/>
        </w:rPr>
        <w:t xml:space="preserve">the form </w:t>
      </w:r>
      <w:r w:rsidR="009D3184" w:rsidRPr="00892EEA">
        <w:rPr>
          <w:rFonts w:ascii="Garamond" w:hAnsi="Garamond"/>
          <w:sz w:val="24"/>
          <w:szCs w:val="24"/>
        </w:rPr>
        <w:t>on the next page</w:t>
      </w:r>
      <w:r w:rsidR="005D5E5E" w:rsidRPr="00892EEA">
        <w:rPr>
          <w:rFonts w:ascii="Garamond" w:hAnsi="Garamond"/>
          <w:sz w:val="24"/>
          <w:szCs w:val="24"/>
        </w:rPr>
        <w:t>.</w:t>
      </w: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9D3184" w:rsidRPr="00892EEA" w:rsidRDefault="009D3184" w:rsidP="00892EEA">
      <w:pPr>
        <w:spacing w:after="0"/>
        <w:jc w:val="both"/>
        <w:rPr>
          <w:rFonts w:ascii="Garamond" w:hAnsi="Garamond"/>
          <w:sz w:val="24"/>
          <w:szCs w:val="24"/>
        </w:rPr>
      </w:pPr>
    </w:p>
    <w:p w:rsidR="009D3184" w:rsidRPr="00892EEA" w:rsidRDefault="009D3184" w:rsidP="00892EEA">
      <w:pPr>
        <w:spacing w:after="0"/>
        <w:jc w:val="both"/>
        <w:rPr>
          <w:rFonts w:ascii="Garamond" w:hAnsi="Garamond"/>
          <w:sz w:val="24"/>
          <w:szCs w:val="24"/>
        </w:rPr>
      </w:pPr>
    </w:p>
    <w:p w:rsidR="009D3184" w:rsidRPr="00892EEA" w:rsidRDefault="009D3184" w:rsidP="00892EEA">
      <w:pPr>
        <w:spacing w:after="0"/>
        <w:jc w:val="both"/>
        <w:rPr>
          <w:rFonts w:ascii="Garamond" w:hAnsi="Garamond"/>
          <w:sz w:val="24"/>
          <w:szCs w:val="24"/>
        </w:rPr>
      </w:pPr>
    </w:p>
    <w:p w:rsidR="009D3184" w:rsidRPr="00892EEA" w:rsidRDefault="009D3184" w:rsidP="00892EEA">
      <w:pPr>
        <w:spacing w:after="0"/>
        <w:jc w:val="both"/>
        <w:rPr>
          <w:rFonts w:ascii="Garamond" w:hAnsi="Garamond"/>
          <w:sz w:val="24"/>
          <w:szCs w:val="24"/>
        </w:rPr>
      </w:pPr>
    </w:p>
    <w:p w:rsidR="009D3184" w:rsidRPr="00892EEA" w:rsidRDefault="009D3184" w:rsidP="00892EEA">
      <w:pPr>
        <w:spacing w:after="0"/>
        <w:jc w:val="both"/>
        <w:rPr>
          <w:rFonts w:ascii="Garamond" w:hAnsi="Garamond"/>
          <w:sz w:val="24"/>
          <w:szCs w:val="24"/>
        </w:rPr>
      </w:pPr>
    </w:p>
    <w:p w:rsidR="009D3184" w:rsidRPr="00892EEA" w:rsidRDefault="009D3184" w:rsidP="00892EEA">
      <w:pPr>
        <w:spacing w:after="0"/>
        <w:jc w:val="both"/>
        <w:rPr>
          <w:rFonts w:ascii="Garamond" w:hAnsi="Garamond"/>
          <w:sz w:val="24"/>
          <w:szCs w:val="24"/>
        </w:rPr>
      </w:pPr>
    </w:p>
    <w:p w:rsidR="009D3184" w:rsidRPr="00892EEA" w:rsidRDefault="009D3184" w:rsidP="00892EEA">
      <w:pPr>
        <w:spacing w:after="0"/>
        <w:jc w:val="both"/>
        <w:rPr>
          <w:rFonts w:ascii="Garamond" w:hAnsi="Garamond"/>
          <w:sz w:val="24"/>
          <w:szCs w:val="24"/>
        </w:rPr>
      </w:pPr>
    </w:p>
    <w:p w:rsidR="009D3184" w:rsidRPr="00892EEA" w:rsidRDefault="009D3184"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sz w:val="24"/>
          <w:szCs w:val="24"/>
        </w:rPr>
      </w:pPr>
    </w:p>
    <w:p w:rsidR="00793C7E" w:rsidRPr="00892EEA" w:rsidRDefault="00793C7E" w:rsidP="00892EEA">
      <w:pPr>
        <w:spacing w:after="0"/>
        <w:jc w:val="both"/>
        <w:rPr>
          <w:rFonts w:ascii="Garamond" w:hAnsi="Garamond"/>
          <w:b/>
          <w:sz w:val="24"/>
          <w:szCs w:val="24"/>
        </w:rPr>
      </w:pPr>
      <w:r w:rsidRPr="00892EEA">
        <w:rPr>
          <w:rFonts w:ascii="Garamond" w:hAnsi="Garamond"/>
          <w:b/>
          <w:sz w:val="24"/>
          <w:szCs w:val="24"/>
        </w:rPr>
        <w:t xml:space="preserve">Supplier Information Form </w:t>
      </w:r>
    </w:p>
    <w:p w:rsidR="00793C7E" w:rsidRPr="00892EEA" w:rsidRDefault="00793C7E" w:rsidP="00892EEA">
      <w:pPr>
        <w:spacing w:after="0"/>
        <w:jc w:val="both"/>
        <w:rPr>
          <w:rFonts w:ascii="Garamond" w:hAnsi="Garamond"/>
          <w:sz w:val="24"/>
          <w:szCs w:val="24"/>
        </w:rPr>
      </w:pPr>
      <w:r w:rsidRPr="00892EEA">
        <w:rPr>
          <w:rFonts w:ascii="Garamond" w:hAnsi="Garamond"/>
          <w:sz w:val="24"/>
          <w:szCs w:val="24"/>
        </w:rPr>
        <w:t>*Mandatory fields</w:t>
      </w:r>
    </w:p>
    <w:p w:rsidR="00793C7E" w:rsidRPr="00892EEA" w:rsidRDefault="00793C7E" w:rsidP="00892EEA">
      <w:pPr>
        <w:jc w:val="both"/>
        <w:rPr>
          <w:rFonts w:ascii="Garamond" w:hAnsi="Garamond"/>
          <w:sz w:val="24"/>
          <w:szCs w:val="24"/>
        </w:rPr>
      </w:pPr>
      <w:r w:rsidRPr="00892EEA">
        <w:rPr>
          <w:rFonts w:ascii="Garamond" w:hAnsi="Garamond"/>
          <w:sz w:val="24"/>
          <w:szCs w:val="24"/>
        </w:rPr>
        <w:t>**Mandatory fields for Bank Transfer</w:t>
      </w:r>
    </w:p>
    <w:tbl>
      <w:tblPr>
        <w:tblW w:w="11891" w:type="dxa"/>
        <w:tblInd w:w="-445" w:type="dxa"/>
        <w:tblLayout w:type="fixed"/>
        <w:tblLook w:val="04A0"/>
      </w:tblPr>
      <w:tblGrid>
        <w:gridCol w:w="236"/>
        <w:gridCol w:w="1749"/>
        <w:gridCol w:w="1025"/>
        <w:gridCol w:w="951"/>
        <w:gridCol w:w="264"/>
        <w:gridCol w:w="686"/>
        <w:gridCol w:w="236"/>
        <w:gridCol w:w="992"/>
        <w:gridCol w:w="236"/>
        <w:gridCol w:w="1116"/>
        <w:gridCol w:w="244"/>
        <w:gridCol w:w="1226"/>
        <w:gridCol w:w="628"/>
        <w:gridCol w:w="846"/>
        <w:gridCol w:w="14"/>
        <w:gridCol w:w="582"/>
        <w:gridCol w:w="624"/>
        <w:gridCol w:w="236"/>
      </w:tblGrid>
      <w:tr w:rsidR="009E0CA3" w:rsidRPr="00892EEA" w:rsidTr="00C136DE">
        <w:trPr>
          <w:trHeight w:val="315"/>
        </w:trPr>
        <w:tc>
          <w:tcPr>
            <w:tcW w:w="3010"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*Supplier Name</w:t>
            </w:r>
          </w:p>
        </w:tc>
        <w:tc>
          <w:tcPr>
            <w:tcW w:w="951"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950"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11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44"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2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488"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793C7E" w:rsidRPr="00892EEA" w:rsidTr="00C136DE">
        <w:trPr>
          <w:gridAfter w:val="4"/>
          <w:wAfter w:w="1456" w:type="dxa"/>
          <w:trHeight w:val="295"/>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0199"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 </w:t>
            </w:r>
          </w:p>
        </w:tc>
      </w:tr>
      <w:tr w:rsidR="009E0CA3" w:rsidRPr="00892EEA" w:rsidTr="00C136DE">
        <w:trPr>
          <w:trHeight w:val="315"/>
        </w:trPr>
        <w:tc>
          <w:tcPr>
            <w:tcW w:w="3961" w:type="dxa"/>
            <w:gridSpan w:val="4"/>
            <w:tcBorders>
              <w:top w:val="nil"/>
              <w:left w:val="nil"/>
              <w:bottom w:val="nil"/>
              <w:right w:val="nil"/>
            </w:tcBorders>
            <w:shd w:val="clear" w:color="auto" w:fill="auto"/>
            <w:noWrap/>
            <w:vAlign w:val="center"/>
            <w:hideMark/>
          </w:tcPr>
          <w:p w:rsidR="005304AC" w:rsidRPr="00892EEA" w:rsidRDefault="005304AC" w:rsidP="00892EEA">
            <w:pPr>
              <w:spacing w:after="0" w:line="240" w:lineRule="auto"/>
              <w:jc w:val="both"/>
              <w:rPr>
                <w:rFonts w:ascii="Garamond" w:eastAsia="Times New Roman" w:hAnsi="Garamond" w:cs="Times New Roman"/>
                <w:b/>
                <w:bCs/>
                <w:color w:val="000000"/>
                <w:sz w:val="24"/>
                <w:szCs w:val="24"/>
                <w:lang w:eastAsia="en-PH"/>
              </w:rPr>
            </w:pPr>
          </w:p>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Nature of Business/Transaction</w:t>
            </w:r>
          </w:p>
        </w:tc>
        <w:tc>
          <w:tcPr>
            <w:tcW w:w="950"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596"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Tax/VAT No.</w:t>
            </w:r>
          </w:p>
        </w:tc>
        <w:tc>
          <w:tcPr>
            <w:tcW w:w="122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1488"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793C7E" w:rsidRPr="00892EEA" w:rsidTr="00C136DE">
        <w:trPr>
          <w:gridAfter w:val="4"/>
          <w:wAfter w:w="1456" w:type="dxa"/>
          <w:trHeight w:val="277"/>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39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w:t>
            </w:r>
          </w:p>
        </w:tc>
        <w:tc>
          <w:tcPr>
            <w:tcW w:w="1914"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40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 </w:t>
            </w:r>
          </w:p>
        </w:tc>
      </w:tr>
      <w:tr w:rsidR="009E0CA3" w:rsidRPr="00892EEA" w:rsidTr="00C136DE">
        <w:trPr>
          <w:trHeight w:val="315"/>
        </w:trPr>
        <w:tc>
          <w:tcPr>
            <w:tcW w:w="1985" w:type="dxa"/>
            <w:gridSpan w:val="2"/>
            <w:tcBorders>
              <w:top w:val="nil"/>
              <w:left w:val="nil"/>
              <w:bottom w:val="nil"/>
              <w:right w:val="nil"/>
            </w:tcBorders>
            <w:shd w:val="clear" w:color="auto" w:fill="auto"/>
            <w:noWrap/>
            <w:vAlign w:val="center"/>
            <w:hideMark/>
          </w:tcPr>
          <w:p w:rsidR="005304AC" w:rsidRPr="00892EEA" w:rsidRDefault="005304AC" w:rsidP="00892EEA">
            <w:pPr>
              <w:spacing w:after="0" w:line="240" w:lineRule="auto"/>
              <w:jc w:val="both"/>
              <w:rPr>
                <w:rFonts w:ascii="Garamond" w:eastAsia="Times New Roman" w:hAnsi="Garamond" w:cs="Times New Roman"/>
                <w:b/>
                <w:bCs/>
                <w:color w:val="000000"/>
                <w:sz w:val="24"/>
                <w:szCs w:val="24"/>
                <w:lang w:eastAsia="en-PH"/>
              </w:rPr>
            </w:pPr>
          </w:p>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Email Address:</w:t>
            </w:r>
          </w:p>
        </w:tc>
        <w:tc>
          <w:tcPr>
            <w:tcW w:w="1025"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951"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50"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596"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*Contact Person:</w:t>
            </w:r>
          </w:p>
        </w:tc>
        <w:tc>
          <w:tcPr>
            <w:tcW w:w="122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1488"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793C7E" w:rsidRPr="00892EEA" w:rsidTr="00C136DE">
        <w:trPr>
          <w:gridAfter w:val="4"/>
          <w:wAfter w:w="1456" w:type="dxa"/>
          <w:trHeight w:val="277"/>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39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 </w:t>
            </w:r>
          </w:p>
        </w:tc>
        <w:tc>
          <w:tcPr>
            <w:tcW w:w="1914"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40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 </w:t>
            </w:r>
          </w:p>
        </w:tc>
      </w:tr>
      <w:tr w:rsidR="009E0CA3" w:rsidRPr="00892EEA" w:rsidTr="00C136DE">
        <w:trPr>
          <w:trHeight w:val="315"/>
        </w:trPr>
        <w:tc>
          <w:tcPr>
            <w:tcW w:w="1985" w:type="dxa"/>
            <w:gridSpan w:val="2"/>
            <w:tcBorders>
              <w:top w:val="nil"/>
              <w:left w:val="nil"/>
              <w:bottom w:val="nil"/>
              <w:right w:val="nil"/>
            </w:tcBorders>
            <w:shd w:val="clear" w:color="auto" w:fill="auto"/>
            <w:noWrap/>
            <w:vAlign w:val="center"/>
            <w:hideMark/>
          </w:tcPr>
          <w:p w:rsidR="005304AC" w:rsidRPr="00892EEA" w:rsidRDefault="005304AC" w:rsidP="00892EEA">
            <w:pPr>
              <w:spacing w:after="0" w:line="240" w:lineRule="auto"/>
              <w:jc w:val="both"/>
              <w:rPr>
                <w:rFonts w:ascii="Garamond" w:eastAsia="Times New Roman" w:hAnsi="Garamond" w:cs="Times New Roman"/>
                <w:b/>
                <w:bCs/>
                <w:color w:val="000000"/>
                <w:sz w:val="24"/>
                <w:szCs w:val="24"/>
                <w:lang w:eastAsia="en-PH"/>
              </w:rPr>
            </w:pPr>
          </w:p>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Telephone No.:</w:t>
            </w:r>
          </w:p>
        </w:tc>
        <w:tc>
          <w:tcPr>
            <w:tcW w:w="1025"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951"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50"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352"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Fax No.:</w:t>
            </w:r>
          </w:p>
        </w:tc>
        <w:tc>
          <w:tcPr>
            <w:tcW w:w="244"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122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488"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793C7E" w:rsidRPr="00892EEA" w:rsidTr="00C136DE">
        <w:trPr>
          <w:gridAfter w:val="4"/>
          <w:wAfter w:w="1456" w:type="dxa"/>
          <w:trHeight w:val="313"/>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39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w:t>
            </w:r>
          </w:p>
        </w:tc>
        <w:tc>
          <w:tcPr>
            <w:tcW w:w="1914"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40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 </w:t>
            </w:r>
          </w:p>
        </w:tc>
      </w:tr>
      <w:tr w:rsidR="009E0CA3" w:rsidRPr="00892EEA" w:rsidTr="00C136DE">
        <w:trPr>
          <w:trHeight w:val="270"/>
        </w:trPr>
        <w:tc>
          <w:tcPr>
            <w:tcW w:w="3010" w:type="dxa"/>
            <w:gridSpan w:val="3"/>
            <w:tcBorders>
              <w:top w:val="nil"/>
              <w:left w:val="nil"/>
              <w:bottom w:val="nil"/>
              <w:right w:val="nil"/>
            </w:tcBorders>
            <w:shd w:val="clear" w:color="auto" w:fill="auto"/>
            <w:noWrap/>
            <w:vAlign w:val="center"/>
            <w:hideMark/>
          </w:tcPr>
          <w:p w:rsidR="005304AC" w:rsidRPr="00892EEA" w:rsidRDefault="005304AC" w:rsidP="00892EEA">
            <w:pPr>
              <w:spacing w:after="0" w:line="240" w:lineRule="auto"/>
              <w:jc w:val="both"/>
              <w:rPr>
                <w:rFonts w:ascii="Garamond" w:eastAsia="Times New Roman" w:hAnsi="Garamond" w:cs="Times New Roman"/>
                <w:b/>
                <w:bCs/>
                <w:color w:val="000000"/>
                <w:sz w:val="24"/>
                <w:szCs w:val="24"/>
                <w:lang w:eastAsia="en-PH"/>
              </w:rPr>
            </w:pPr>
          </w:p>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*Physical Address</w:t>
            </w:r>
          </w:p>
        </w:tc>
        <w:tc>
          <w:tcPr>
            <w:tcW w:w="951"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950"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11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44"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2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488"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793C7E" w:rsidRPr="00892EEA" w:rsidTr="00C136DE">
        <w:trPr>
          <w:gridAfter w:val="4"/>
          <w:wAfter w:w="1456" w:type="dxa"/>
          <w:trHeight w:val="277"/>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0199"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w:t>
            </w:r>
          </w:p>
        </w:tc>
      </w:tr>
      <w:tr w:rsidR="009E0CA3" w:rsidRPr="00892EEA" w:rsidTr="00C136DE">
        <w:trPr>
          <w:trHeight w:val="315"/>
        </w:trPr>
        <w:tc>
          <w:tcPr>
            <w:tcW w:w="1985"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*Town:</w:t>
            </w:r>
          </w:p>
        </w:tc>
        <w:tc>
          <w:tcPr>
            <w:tcW w:w="1025"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951"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50"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596"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Postal Code:</w:t>
            </w:r>
          </w:p>
        </w:tc>
        <w:tc>
          <w:tcPr>
            <w:tcW w:w="122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1488"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793C7E" w:rsidRPr="00892EEA" w:rsidTr="00C136DE">
        <w:trPr>
          <w:gridAfter w:val="4"/>
          <w:wAfter w:w="1456" w:type="dxa"/>
          <w:trHeight w:val="277"/>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39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w:t>
            </w:r>
          </w:p>
        </w:tc>
        <w:tc>
          <w:tcPr>
            <w:tcW w:w="1914"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40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w:t>
            </w:r>
          </w:p>
        </w:tc>
      </w:tr>
      <w:tr w:rsidR="009E0CA3" w:rsidRPr="00892EEA" w:rsidTr="00C136DE">
        <w:trPr>
          <w:trHeight w:val="165"/>
        </w:trPr>
        <w:tc>
          <w:tcPr>
            <w:tcW w:w="236"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p>
        </w:tc>
        <w:tc>
          <w:tcPr>
            <w:tcW w:w="1749"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025"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51"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50" w:type="dxa"/>
            <w:gridSpan w:val="2"/>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116"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44"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26"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488" w:type="dxa"/>
            <w:gridSpan w:val="3"/>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9E0CA3" w:rsidRPr="00892EEA" w:rsidTr="00C136DE">
        <w:trPr>
          <w:trHeight w:val="90"/>
        </w:trPr>
        <w:tc>
          <w:tcPr>
            <w:tcW w:w="1985" w:type="dxa"/>
            <w:gridSpan w:val="2"/>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*Province/State:</w:t>
            </w:r>
          </w:p>
        </w:tc>
        <w:tc>
          <w:tcPr>
            <w:tcW w:w="1025" w:type="dxa"/>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951" w:type="dxa"/>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50" w:type="dxa"/>
            <w:gridSpan w:val="2"/>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352" w:type="dxa"/>
            <w:gridSpan w:val="2"/>
            <w:shd w:val="clear" w:color="auto" w:fill="auto"/>
            <w:noWrap/>
            <w:vAlign w:val="center"/>
            <w:hideMark/>
          </w:tcPr>
          <w:p w:rsidR="00793C7E" w:rsidRPr="00892EEA" w:rsidRDefault="005304AC"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*Countr</w:t>
            </w:r>
            <w:r w:rsidR="00491FA9" w:rsidRPr="00892EEA">
              <w:rPr>
                <w:rFonts w:ascii="Garamond" w:eastAsia="Times New Roman" w:hAnsi="Garamond" w:cs="Times New Roman"/>
                <w:b/>
                <w:bCs/>
                <w:color w:val="000000"/>
                <w:sz w:val="24"/>
                <w:szCs w:val="24"/>
                <w:lang w:eastAsia="en-PH"/>
              </w:rPr>
              <w:t>y</w:t>
            </w:r>
            <w:r w:rsidR="00793C7E" w:rsidRPr="00892EEA">
              <w:rPr>
                <w:rFonts w:ascii="Garamond" w:eastAsia="Times New Roman" w:hAnsi="Garamond" w:cs="Times New Roman"/>
                <w:b/>
                <w:bCs/>
                <w:color w:val="000000"/>
                <w:sz w:val="24"/>
                <w:szCs w:val="24"/>
                <w:lang w:eastAsia="en-PH"/>
              </w:rPr>
              <w:t>:</w:t>
            </w:r>
          </w:p>
        </w:tc>
        <w:tc>
          <w:tcPr>
            <w:tcW w:w="244" w:type="dxa"/>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1226" w:type="dxa"/>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488" w:type="dxa"/>
            <w:gridSpan w:val="3"/>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793C7E" w:rsidRPr="00892EEA" w:rsidTr="00C136DE">
        <w:trPr>
          <w:gridAfter w:val="4"/>
          <w:wAfter w:w="1456" w:type="dxa"/>
          <w:trHeight w:val="277"/>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39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w:t>
            </w:r>
          </w:p>
        </w:tc>
        <w:tc>
          <w:tcPr>
            <w:tcW w:w="1914"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40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w:t>
            </w:r>
          </w:p>
        </w:tc>
      </w:tr>
      <w:tr w:rsidR="009E0CA3" w:rsidRPr="00892EEA" w:rsidTr="00C136DE">
        <w:trPr>
          <w:trHeight w:val="300"/>
        </w:trPr>
        <w:tc>
          <w:tcPr>
            <w:tcW w:w="3010" w:type="dxa"/>
            <w:gridSpan w:val="3"/>
            <w:tcBorders>
              <w:top w:val="nil"/>
              <w:left w:val="nil"/>
              <w:right w:val="nil"/>
            </w:tcBorders>
            <w:shd w:val="clear" w:color="auto" w:fill="auto"/>
            <w:noWrap/>
            <w:vAlign w:val="center"/>
            <w:hideMark/>
          </w:tcPr>
          <w:p w:rsidR="005304AC" w:rsidRPr="00892EEA" w:rsidRDefault="005304AC" w:rsidP="00892EEA">
            <w:pPr>
              <w:spacing w:after="0" w:line="240" w:lineRule="auto"/>
              <w:jc w:val="both"/>
              <w:rPr>
                <w:rFonts w:ascii="Garamond" w:eastAsia="Times New Roman" w:hAnsi="Garamond" w:cs="Times New Roman"/>
                <w:b/>
                <w:bCs/>
                <w:color w:val="000000"/>
                <w:sz w:val="24"/>
                <w:szCs w:val="24"/>
                <w:lang w:eastAsia="en-PH"/>
              </w:rPr>
            </w:pPr>
          </w:p>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Bank Information</w:t>
            </w:r>
          </w:p>
        </w:tc>
        <w:tc>
          <w:tcPr>
            <w:tcW w:w="951"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950" w:type="dxa"/>
            <w:gridSpan w:val="2"/>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116"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44"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26"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488" w:type="dxa"/>
            <w:gridSpan w:val="3"/>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9E0CA3" w:rsidRPr="00892EEA" w:rsidTr="00C136DE">
        <w:trPr>
          <w:gridAfter w:val="2"/>
          <w:wAfter w:w="860" w:type="dxa"/>
          <w:trHeight w:val="270"/>
        </w:trPr>
        <w:tc>
          <w:tcPr>
            <w:tcW w:w="1985" w:type="dxa"/>
            <w:gridSpan w:val="2"/>
            <w:shd w:val="clear" w:color="auto" w:fill="auto"/>
            <w:noWrap/>
            <w:vAlign w:val="center"/>
            <w:hideMark/>
          </w:tcPr>
          <w:p w:rsidR="009E0CA3" w:rsidRPr="00892EEA" w:rsidRDefault="009E0CA3"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**Bank Name</w:t>
            </w:r>
          </w:p>
        </w:tc>
        <w:tc>
          <w:tcPr>
            <w:tcW w:w="1025" w:type="dxa"/>
            <w:shd w:val="clear" w:color="auto" w:fill="auto"/>
            <w:noWrap/>
            <w:vAlign w:val="center"/>
            <w:hideMark/>
          </w:tcPr>
          <w:p w:rsidR="009E0CA3" w:rsidRPr="00892EEA" w:rsidRDefault="009E0CA3" w:rsidP="00892EEA">
            <w:pPr>
              <w:spacing w:after="0" w:line="240" w:lineRule="auto"/>
              <w:jc w:val="both"/>
              <w:rPr>
                <w:rFonts w:ascii="Garamond" w:eastAsia="Times New Roman" w:hAnsi="Garamond" w:cs="Times New Roman"/>
                <w:b/>
                <w:bCs/>
                <w:color w:val="000000"/>
                <w:sz w:val="24"/>
                <w:szCs w:val="24"/>
                <w:lang w:eastAsia="en-PH"/>
              </w:rPr>
            </w:pPr>
          </w:p>
        </w:tc>
        <w:tc>
          <w:tcPr>
            <w:tcW w:w="951" w:type="dxa"/>
            <w:shd w:val="clear" w:color="auto" w:fill="auto"/>
            <w:noWrap/>
            <w:vAlign w:val="center"/>
            <w:hideMark/>
          </w:tcPr>
          <w:p w:rsidR="009E0CA3" w:rsidRPr="00892EEA" w:rsidRDefault="009E0CA3" w:rsidP="00892EEA">
            <w:pPr>
              <w:spacing w:after="0" w:line="240" w:lineRule="auto"/>
              <w:jc w:val="both"/>
              <w:rPr>
                <w:rFonts w:ascii="Garamond" w:eastAsia="Times New Roman" w:hAnsi="Garamond" w:cs="Times New Roman"/>
                <w:sz w:val="24"/>
                <w:szCs w:val="24"/>
                <w:lang w:eastAsia="en-PH"/>
              </w:rPr>
            </w:pPr>
          </w:p>
        </w:tc>
        <w:tc>
          <w:tcPr>
            <w:tcW w:w="950" w:type="dxa"/>
            <w:gridSpan w:val="2"/>
            <w:shd w:val="clear" w:color="auto" w:fill="auto"/>
            <w:noWrap/>
            <w:vAlign w:val="center"/>
            <w:hideMark/>
          </w:tcPr>
          <w:p w:rsidR="009E0CA3" w:rsidRPr="00892EEA" w:rsidRDefault="009E0CA3" w:rsidP="00892EEA">
            <w:pPr>
              <w:spacing w:after="0" w:line="240" w:lineRule="auto"/>
              <w:jc w:val="both"/>
              <w:rPr>
                <w:rFonts w:ascii="Garamond" w:eastAsia="Times New Roman" w:hAnsi="Garamond" w:cs="Times New Roman"/>
                <w:sz w:val="24"/>
                <w:szCs w:val="24"/>
                <w:lang w:eastAsia="en-PH"/>
              </w:rPr>
            </w:pPr>
          </w:p>
        </w:tc>
        <w:tc>
          <w:tcPr>
            <w:tcW w:w="236" w:type="dxa"/>
            <w:shd w:val="clear" w:color="auto" w:fill="auto"/>
            <w:noWrap/>
            <w:vAlign w:val="center"/>
            <w:hideMark/>
          </w:tcPr>
          <w:p w:rsidR="009E0CA3" w:rsidRPr="00892EEA" w:rsidRDefault="009E0CA3" w:rsidP="00892EEA">
            <w:pPr>
              <w:spacing w:after="0" w:line="240" w:lineRule="auto"/>
              <w:jc w:val="both"/>
              <w:rPr>
                <w:rFonts w:ascii="Garamond" w:eastAsia="Times New Roman" w:hAnsi="Garamond" w:cs="Times New Roman"/>
                <w:sz w:val="24"/>
                <w:szCs w:val="24"/>
                <w:lang w:eastAsia="en-PH"/>
              </w:rPr>
            </w:pPr>
          </w:p>
        </w:tc>
        <w:tc>
          <w:tcPr>
            <w:tcW w:w="992" w:type="dxa"/>
            <w:shd w:val="clear" w:color="auto" w:fill="auto"/>
            <w:noWrap/>
            <w:vAlign w:val="center"/>
            <w:hideMark/>
          </w:tcPr>
          <w:p w:rsidR="009E0CA3" w:rsidRPr="00892EEA" w:rsidRDefault="009E0CA3" w:rsidP="00892EEA">
            <w:pPr>
              <w:spacing w:after="0" w:line="240" w:lineRule="auto"/>
              <w:jc w:val="both"/>
              <w:rPr>
                <w:rFonts w:ascii="Garamond" w:eastAsia="Times New Roman" w:hAnsi="Garamond" w:cs="Times New Roman"/>
                <w:sz w:val="24"/>
                <w:szCs w:val="24"/>
                <w:lang w:eastAsia="en-PH"/>
              </w:rPr>
            </w:pPr>
          </w:p>
        </w:tc>
        <w:tc>
          <w:tcPr>
            <w:tcW w:w="1596" w:type="dxa"/>
            <w:gridSpan w:val="3"/>
            <w:shd w:val="clear" w:color="auto" w:fill="auto"/>
            <w:noWrap/>
            <w:vAlign w:val="center"/>
            <w:hideMark/>
          </w:tcPr>
          <w:p w:rsidR="009E0CA3" w:rsidRPr="00892EEA" w:rsidRDefault="009E0CA3"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**Account Name</w:t>
            </w:r>
          </w:p>
        </w:tc>
        <w:tc>
          <w:tcPr>
            <w:tcW w:w="1854" w:type="dxa"/>
            <w:gridSpan w:val="2"/>
            <w:shd w:val="clear" w:color="auto" w:fill="auto"/>
            <w:noWrap/>
            <w:vAlign w:val="center"/>
            <w:hideMark/>
          </w:tcPr>
          <w:p w:rsidR="009E0CA3" w:rsidRPr="00892EEA" w:rsidRDefault="009E0CA3" w:rsidP="00892EEA">
            <w:pPr>
              <w:spacing w:after="0" w:line="240" w:lineRule="auto"/>
              <w:jc w:val="both"/>
              <w:rPr>
                <w:rFonts w:ascii="Garamond" w:eastAsia="Times New Roman" w:hAnsi="Garamond" w:cs="Times New Roman"/>
                <w:sz w:val="24"/>
                <w:szCs w:val="24"/>
                <w:lang w:eastAsia="en-PH"/>
              </w:rPr>
            </w:pPr>
          </w:p>
        </w:tc>
        <w:tc>
          <w:tcPr>
            <w:tcW w:w="846" w:type="dxa"/>
            <w:shd w:val="clear" w:color="auto" w:fill="auto"/>
            <w:noWrap/>
            <w:vAlign w:val="center"/>
            <w:hideMark/>
          </w:tcPr>
          <w:p w:rsidR="009E0CA3" w:rsidRPr="00892EEA" w:rsidRDefault="009E0CA3" w:rsidP="00892EEA">
            <w:pPr>
              <w:spacing w:after="0" w:line="240" w:lineRule="auto"/>
              <w:jc w:val="both"/>
              <w:rPr>
                <w:rFonts w:ascii="Garamond" w:eastAsia="Times New Roman" w:hAnsi="Garamond" w:cs="Times New Roman"/>
                <w:sz w:val="24"/>
                <w:szCs w:val="24"/>
                <w:lang w:eastAsia="en-PH"/>
              </w:rPr>
            </w:pPr>
          </w:p>
        </w:tc>
        <w:tc>
          <w:tcPr>
            <w:tcW w:w="596" w:type="dxa"/>
            <w:gridSpan w:val="2"/>
            <w:shd w:val="clear" w:color="auto" w:fill="auto"/>
            <w:noWrap/>
            <w:vAlign w:val="center"/>
            <w:hideMark/>
          </w:tcPr>
          <w:p w:rsidR="009E0CA3" w:rsidRPr="00892EEA" w:rsidRDefault="009E0CA3" w:rsidP="00892EEA">
            <w:pPr>
              <w:spacing w:after="0" w:line="240" w:lineRule="auto"/>
              <w:jc w:val="both"/>
              <w:rPr>
                <w:rFonts w:ascii="Garamond" w:eastAsia="Times New Roman" w:hAnsi="Garamond" w:cs="Times New Roman"/>
                <w:sz w:val="24"/>
                <w:szCs w:val="24"/>
                <w:lang w:eastAsia="en-PH"/>
              </w:rPr>
            </w:pPr>
          </w:p>
        </w:tc>
      </w:tr>
      <w:tr w:rsidR="00793C7E" w:rsidRPr="00892EEA" w:rsidTr="00C136DE">
        <w:trPr>
          <w:gridAfter w:val="4"/>
          <w:wAfter w:w="1456" w:type="dxa"/>
          <w:trHeight w:val="205"/>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39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w:t>
            </w:r>
          </w:p>
        </w:tc>
        <w:tc>
          <w:tcPr>
            <w:tcW w:w="1914"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40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w:t>
            </w:r>
          </w:p>
        </w:tc>
      </w:tr>
      <w:tr w:rsidR="009E0CA3" w:rsidRPr="00892EEA" w:rsidTr="00C136DE">
        <w:trPr>
          <w:gridAfter w:val="2"/>
          <w:wAfter w:w="860" w:type="dxa"/>
          <w:trHeight w:val="270"/>
        </w:trPr>
        <w:tc>
          <w:tcPr>
            <w:tcW w:w="1985"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**Bank Branch</w:t>
            </w:r>
          </w:p>
        </w:tc>
        <w:tc>
          <w:tcPr>
            <w:tcW w:w="1025"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951"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50"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596" w:type="dxa"/>
            <w:gridSpan w:val="3"/>
            <w:tcBorders>
              <w:top w:val="nil"/>
              <w:left w:val="nil"/>
              <w:bottom w:val="nil"/>
              <w:right w:val="nil"/>
            </w:tcBorders>
            <w:shd w:val="clear" w:color="auto" w:fill="auto"/>
            <w:noWrap/>
            <w:vAlign w:val="center"/>
            <w:hideMark/>
          </w:tcPr>
          <w:p w:rsidR="005304AC" w:rsidRPr="00892EEA" w:rsidRDefault="005304AC" w:rsidP="00892EEA">
            <w:pPr>
              <w:spacing w:after="0" w:line="240" w:lineRule="auto"/>
              <w:jc w:val="both"/>
              <w:rPr>
                <w:rFonts w:ascii="Garamond" w:eastAsia="Times New Roman" w:hAnsi="Garamond" w:cs="Times New Roman"/>
                <w:b/>
                <w:bCs/>
                <w:color w:val="000000"/>
                <w:sz w:val="24"/>
                <w:szCs w:val="24"/>
                <w:lang w:eastAsia="en-PH"/>
              </w:rPr>
            </w:pPr>
          </w:p>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**Bank Account No.</w:t>
            </w:r>
          </w:p>
        </w:tc>
        <w:tc>
          <w:tcPr>
            <w:tcW w:w="1854"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84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596"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793C7E" w:rsidRPr="00892EEA" w:rsidTr="00C136DE">
        <w:trPr>
          <w:gridAfter w:val="4"/>
          <w:wAfter w:w="1456" w:type="dxa"/>
          <w:trHeight w:val="367"/>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39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w:t>
            </w:r>
          </w:p>
        </w:tc>
        <w:tc>
          <w:tcPr>
            <w:tcW w:w="1914"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406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 </w:t>
            </w:r>
          </w:p>
        </w:tc>
      </w:tr>
      <w:tr w:rsidR="009E0CA3" w:rsidRPr="00892EEA" w:rsidTr="00C136DE">
        <w:trPr>
          <w:trHeight w:val="270"/>
        </w:trPr>
        <w:tc>
          <w:tcPr>
            <w:tcW w:w="1985" w:type="dxa"/>
            <w:gridSpan w:val="2"/>
            <w:tcBorders>
              <w:top w:val="nil"/>
              <w:left w:val="nil"/>
              <w:bottom w:val="nil"/>
              <w:right w:val="nil"/>
            </w:tcBorders>
            <w:shd w:val="clear" w:color="auto" w:fill="auto"/>
            <w:noWrap/>
            <w:vAlign w:val="center"/>
            <w:hideMark/>
          </w:tcPr>
          <w:p w:rsidR="005304AC" w:rsidRPr="00892EEA" w:rsidRDefault="005304AC" w:rsidP="00892EEA">
            <w:pPr>
              <w:spacing w:after="0" w:line="240" w:lineRule="auto"/>
              <w:jc w:val="both"/>
              <w:rPr>
                <w:rFonts w:ascii="Garamond" w:eastAsia="Times New Roman" w:hAnsi="Garamond" w:cs="Times New Roman"/>
                <w:b/>
                <w:bCs/>
                <w:color w:val="000000"/>
                <w:sz w:val="24"/>
                <w:szCs w:val="24"/>
                <w:lang w:eastAsia="en-PH"/>
              </w:rPr>
            </w:pPr>
          </w:p>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r w:rsidRPr="00892EEA">
              <w:rPr>
                <w:rFonts w:ascii="Garamond" w:eastAsia="Times New Roman" w:hAnsi="Garamond" w:cs="Times New Roman"/>
                <w:b/>
                <w:bCs/>
                <w:color w:val="000000"/>
                <w:sz w:val="24"/>
                <w:szCs w:val="24"/>
                <w:lang w:eastAsia="en-PH"/>
              </w:rPr>
              <w:t>**SWIFT Code</w:t>
            </w:r>
          </w:p>
        </w:tc>
        <w:tc>
          <w:tcPr>
            <w:tcW w:w="1025"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000000"/>
                <w:sz w:val="24"/>
                <w:szCs w:val="24"/>
                <w:lang w:eastAsia="en-PH"/>
              </w:rPr>
            </w:pPr>
          </w:p>
        </w:tc>
        <w:tc>
          <w:tcPr>
            <w:tcW w:w="951"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50"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11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44"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2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488"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9E0CA3" w:rsidRPr="00892EEA" w:rsidTr="00C136DE">
        <w:trPr>
          <w:trHeight w:val="232"/>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39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w:t>
            </w:r>
          </w:p>
        </w:tc>
        <w:tc>
          <w:tcPr>
            <w:tcW w:w="1914"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11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44"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2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488"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9E0CA3" w:rsidRPr="00892EEA" w:rsidTr="00C136DE">
        <w:trPr>
          <w:trHeight w:val="270"/>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749"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p w:rsidR="00B258F6" w:rsidRPr="00892EEA" w:rsidRDefault="00B258F6" w:rsidP="00892EEA">
            <w:pPr>
              <w:spacing w:after="0" w:line="240" w:lineRule="auto"/>
              <w:jc w:val="both"/>
              <w:rPr>
                <w:rFonts w:ascii="Garamond" w:eastAsia="Times New Roman" w:hAnsi="Garamond" w:cs="Times New Roman"/>
                <w:sz w:val="24"/>
                <w:szCs w:val="24"/>
                <w:lang w:eastAsia="en-PH"/>
              </w:rPr>
            </w:pPr>
          </w:p>
          <w:p w:rsidR="00B258F6" w:rsidRPr="00892EEA" w:rsidRDefault="00B258F6" w:rsidP="00892EEA">
            <w:pPr>
              <w:spacing w:after="0" w:line="240" w:lineRule="auto"/>
              <w:jc w:val="both"/>
              <w:rPr>
                <w:rFonts w:ascii="Garamond" w:eastAsia="Times New Roman" w:hAnsi="Garamond" w:cs="Times New Roman"/>
                <w:sz w:val="24"/>
                <w:szCs w:val="24"/>
                <w:lang w:eastAsia="en-PH"/>
              </w:rPr>
            </w:pPr>
          </w:p>
          <w:p w:rsidR="00B258F6" w:rsidRPr="00892EEA" w:rsidRDefault="00B258F6" w:rsidP="00892EEA">
            <w:pPr>
              <w:spacing w:after="0" w:line="240" w:lineRule="auto"/>
              <w:jc w:val="both"/>
              <w:rPr>
                <w:rFonts w:ascii="Garamond" w:eastAsia="Times New Roman" w:hAnsi="Garamond" w:cs="Times New Roman"/>
                <w:sz w:val="24"/>
                <w:szCs w:val="24"/>
                <w:lang w:eastAsia="en-PH"/>
              </w:rPr>
            </w:pPr>
          </w:p>
          <w:p w:rsidR="00B258F6" w:rsidRPr="00892EEA" w:rsidRDefault="00B258F6" w:rsidP="00892EEA">
            <w:pPr>
              <w:spacing w:after="0" w:line="240" w:lineRule="auto"/>
              <w:jc w:val="both"/>
              <w:rPr>
                <w:rFonts w:ascii="Garamond" w:eastAsia="Times New Roman" w:hAnsi="Garamond" w:cs="Times New Roman"/>
                <w:sz w:val="24"/>
                <w:szCs w:val="24"/>
                <w:lang w:eastAsia="en-PH"/>
              </w:rPr>
            </w:pPr>
          </w:p>
          <w:p w:rsidR="00B258F6" w:rsidRPr="00892EEA" w:rsidRDefault="00B258F6" w:rsidP="00892EEA">
            <w:pPr>
              <w:spacing w:after="0" w:line="240" w:lineRule="auto"/>
              <w:jc w:val="both"/>
              <w:rPr>
                <w:rFonts w:ascii="Garamond" w:eastAsia="Times New Roman" w:hAnsi="Garamond" w:cs="Times New Roman"/>
                <w:sz w:val="24"/>
                <w:szCs w:val="24"/>
                <w:lang w:eastAsia="en-PH"/>
              </w:rPr>
            </w:pPr>
          </w:p>
          <w:p w:rsidR="00B258F6" w:rsidRPr="00892EEA" w:rsidRDefault="00B258F6" w:rsidP="00892EEA">
            <w:pPr>
              <w:spacing w:after="0" w:line="240" w:lineRule="auto"/>
              <w:jc w:val="both"/>
              <w:rPr>
                <w:rFonts w:ascii="Garamond" w:eastAsia="Times New Roman" w:hAnsi="Garamond" w:cs="Times New Roman"/>
                <w:sz w:val="24"/>
                <w:szCs w:val="24"/>
                <w:lang w:eastAsia="en-PH"/>
              </w:rPr>
            </w:pPr>
          </w:p>
        </w:tc>
        <w:tc>
          <w:tcPr>
            <w:tcW w:w="1025"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51"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50"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p w:rsidR="009E0CA3" w:rsidRPr="00892EEA" w:rsidRDefault="009E0CA3" w:rsidP="00892EEA">
            <w:pPr>
              <w:spacing w:after="0" w:line="240" w:lineRule="auto"/>
              <w:jc w:val="both"/>
              <w:rPr>
                <w:rFonts w:ascii="Garamond" w:eastAsia="Times New Roman" w:hAnsi="Garamond" w:cs="Times New Roman"/>
                <w:sz w:val="24"/>
                <w:szCs w:val="24"/>
                <w:lang w:eastAsia="en-PH"/>
              </w:rPr>
            </w:pPr>
          </w:p>
          <w:p w:rsidR="009E0CA3" w:rsidRPr="00892EEA" w:rsidRDefault="009E0CA3" w:rsidP="00892EEA">
            <w:pPr>
              <w:spacing w:after="0" w:line="240" w:lineRule="auto"/>
              <w:jc w:val="both"/>
              <w:rPr>
                <w:rFonts w:ascii="Garamond" w:eastAsia="Times New Roman" w:hAnsi="Garamond" w:cs="Times New Roman"/>
                <w:sz w:val="24"/>
                <w:szCs w:val="24"/>
                <w:lang w:eastAsia="en-PH"/>
              </w:rPr>
            </w:pPr>
          </w:p>
          <w:p w:rsidR="009E0CA3" w:rsidRPr="00892EEA" w:rsidRDefault="009E0CA3" w:rsidP="00892EEA">
            <w:pPr>
              <w:spacing w:after="0" w:line="240" w:lineRule="auto"/>
              <w:jc w:val="both"/>
              <w:rPr>
                <w:rFonts w:ascii="Garamond" w:eastAsia="Times New Roman" w:hAnsi="Garamond" w:cs="Times New Roman"/>
                <w:sz w:val="24"/>
                <w:szCs w:val="24"/>
                <w:lang w:eastAsia="en-PH"/>
              </w:rPr>
            </w:pPr>
          </w:p>
          <w:p w:rsidR="009E0CA3" w:rsidRPr="00892EEA" w:rsidRDefault="009E0CA3" w:rsidP="00892EEA">
            <w:pPr>
              <w:spacing w:after="0" w:line="240" w:lineRule="auto"/>
              <w:jc w:val="both"/>
              <w:rPr>
                <w:rFonts w:ascii="Garamond" w:eastAsia="Times New Roman" w:hAnsi="Garamond" w:cs="Times New Roman"/>
                <w:sz w:val="24"/>
                <w:szCs w:val="24"/>
                <w:lang w:eastAsia="en-PH"/>
              </w:rPr>
            </w:pPr>
          </w:p>
          <w:p w:rsidR="009E0CA3" w:rsidRPr="00892EEA" w:rsidRDefault="009E0CA3" w:rsidP="00892EEA">
            <w:pPr>
              <w:spacing w:after="0" w:line="240" w:lineRule="auto"/>
              <w:jc w:val="both"/>
              <w:rPr>
                <w:rFonts w:ascii="Garamond" w:eastAsia="Times New Roman" w:hAnsi="Garamond" w:cs="Times New Roman"/>
                <w:sz w:val="24"/>
                <w:szCs w:val="24"/>
                <w:lang w:eastAsia="en-PH"/>
              </w:rPr>
            </w:pPr>
          </w:p>
          <w:p w:rsidR="009E0CA3" w:rsidRPr="00892EEA" w:rsidRDefault="009E0CA3" w:rsidP="00892EEA">
            <w:pPr>
              <w:spacing w:after="0" w:line="240" w:lineRule="auto"/>
              <w:jc w:val="both"/>
              <w:rPr>
                <w:rFonts w:ascii="Garamond" w:eastAsia="Times New Roman" w:hAnsi="Garamond" w:cs="Times New Roman"/>
                <w:sz w:val="24"/>
                <w:szCs w:val="24"/>
                <w:lang w:eastAsia="en-PH"/>
              </w:rPr>
            </w:pPr>
          </w:p>
          <w:p w:rsidR="009E0CA3" w:rsidRPr="00892EEA" w:rsidRDefault="009E0CA3" w:rsidP="00892EEA">
            <w:pPr>
              <w:spacing w:after="0" w:line="240" w:lineRule="auto"/>
              <w:jc w:val="both"/>
              <w:rPr>
                <w:rFonts w:ascii="Garamond" w:eastAsia="Times New Roman" w:hAnsi="Garamond" w:cs="Times New Roman"/>
                <w:sz w:val="24"/>
                <w:szCs w:val="24"/>
                <w:lang w:eastAsia="en-PH"/>
              </w:rPr>
            </w:pPr>
          </w:p>
          <w:p w:rsidR="009E0CA3" w:rsidRPr="00892EEA" w:rsidRDefault="009E0CA3" w:rsidP="00892EEA">
            <w:pPr>
              <w:spacing w:after="0" w:line="240" w:lineRule="auto"/>
              <w:jc w:val="both"/>
              <w:rPr>
                <w:rFonts w:ascii="Garamond" w:eastAsia="Times New Roman" w:hAnsi="Garamond" w:cs="Times New Roman"/>
                <w:sz w:val="24"/>
                <w:szCs w:val="24"/>
                <w:lang w:eastAsia="en-PH"/>
              </w:rPr>
            </w:pPr>
          </w:p>
          <w:p w:rsidR="009E0CA3" w:rsidRPr="00892EEA" w:rsidRDefault="009E0CA3"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992"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11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44"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2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488" w:type="dxa"/>
            <w:gridSpan w:val="3"/>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1206" w:type="dxa"/>
            <w:gridSpan w:val="2"/>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r>
      <w:tr w:rsidR="00793C7E" w:rsidRPr="00892EEA" w:rsidTr="00C136DE">
        <w:trPr>
          <w:gridAfter w:val="4"/>
          <w:wAfter w:w="1456" w:type="dxa"/>
          <w:trHeight w:val="315"/>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sz w:val="24"/>
                <w:szCs w:val="24"/>
                <w:lang w:eastAsia="en-PH"/>
              </w:rPr>
            </w:pPr>
          </w:p>
        </w:tc>
        <w:tc>
          <w:tcPr>
            <w:tcW w:w="3989" w:type="dxa"/>
            <w:gridSpan w:val="4"/>
            <w:tcBorders>
              <w:top w:val="single" w:sz="8" w:space="0" w:color="auto"/>
              <w:left w:val="single" w:sz="8" w:space="0" w:color="auto"/>
              <w:bottom w:val="single" w:sz="4" w:space="0" w:color="auto"/>
              <w:right w:val="nil"/>
            </w:tcBorders>
            <w:shd w:val="clear" w:color="000000" w:fill="000000"/>
            <w:noWrap/>
            <w:vAlign w:val="center"/>
            <w:hideMark/>
          </w:tcPr>
          <w:p w:rsidR="00793C7E" w:rsidRPr="00892EEA" w:rsidRDefault="003F7213" w:rsidP="00892EEA">
            <w:pPr>
              <w:spacing w:after="0" w:line="240" w:lineRule="auto"/>
              <w:jc w:val="both"/>
              <w:rPr>
                <w:rFonts w:ascii="Garamond" w:eastAsia="Times New Roman" w:hAnsi="Garamond" w:cs="Times New Roman"/>
                <w:b/>
                <w:bCs/>
                <w:color w:val="FFFFFF"/>
                <w:sz w:val="24"/>
                <w:szCs w:val="24"/>
                <w:lang w:eastAsia="en-PH"/>
              </w:rPr>
            </w:pPr>
            <w:r w:rsidRPr="00892EEA">
              <w:rPr>
                <w:rFonts w:ascii="Garamond" w:eastAsia="Times New Roman" w:hAnsi="Garamond" w:cs="Times New Roman"/>
                <w:b/>
                <w:bCs/>
                <w:color w:val="FFFFFF"/>
                <w:sz w:val="24"/>
                <w:szCs w:val="24"/>
                <w:lang w:eastAsia="en-PH"/>
              </w:rPr>
              <w:t>Supplier</w:t>
            </w:r>
          </w:p>
        </w:tc>
        <w:tc>
          <w:tcPr>
            <w:tcW w:w="1914" w:type="dxa"/>
            <w:gridSpan w:val="3"/>
            <w:tcBorders>
              <w:top w:val="single" w:sz="8" w:space="0" w:color="auto"/>
              <w:left w:val="nil"/>
              <w:bottom w:val="nil"/>
              <w:right w:val="nil"/>
            </w:tcBorders>
            <w:shd w:val="clear" w:color="000000" w:fill="000000"/>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FFFFFF"/>
                <w:sz w:val="24"/>
                <w:szCs w:val="24"/>
                <w:lang w:eastAsia="en-PH"/>
              </w:rPr>
            </w:pPr>
            <w:r w:rsidRPr="00892EEA">
              <w:rPr>
                <w:rFonts w:ascii="Garamond" w:eastAsia="Times New Roman" w:hAnsi="Garamond" w:cs="Times New Roman"/>
                <w:b/>
                <w:bCs/>
                <w:color w:val="FFFFFF"/>
                <w:sz w:val="24"/>
                <w:szCs w:val="24"/>
                <w:lang w:eastAsia="en-PH"/>
              </w:rPr>
              <w:t> </w:t>
            </w:r>
          </w:p>
        </w:tc>
        <w:tc>
          <w:tcPr>
            <w:tcW w:w="4296" w:type="dxa"/>
            <w:gridSpan w:val="6"/>
            <w:tcBorders>
              <w:top w:val="single" w:sz="8" w:space="0" w:color="auto"/>
              <w:left w:val="nil"/>
              <w:bottom w:val="nil"/>
              <w:right w:val="single" w:sz="8" w:space="0" w:color="000000"/>
            </w:tcBorders>
            <w:shd w:val="clear" w:color="000000" w:fill="000000"/>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FFFFFF"/>
                <w:sz w:val="24"/>
                <w:szCs w:val="24"/>
                <w:lang w:eastAsia="en-PH"/>
              </w:rPr>
            </w:pPr>
            <w:r w:rsidRPr="00892EEA">
              <w:rPr>
                <w:rFonts w:ascii="Garamond" w:eastAsia="Times New Roman" w:hAnsi="Garamond" w:cs="Times New Roman"/>
                <w:b/>
                <w:bCs/>
                <w:color w:val="FFFFFF"/>
                <w:sz w:val="24"/>
                <w:szCs w:val="24"/>
                <w:lang w:eastAsia="en-PH"/>
              </w:rPr>
              <w:t>U s e r</w:t>
            </w:r>
          </w:p>
        </w:tc>
      </w:tr>
      <w:tr w:rsidR="00793C7E" w:rsidRPr="00892EEA" w:rsidTr="00C136DE">
        <w:trPr>
          <w:gridAfter w:val="4"/>
          <w:wAfter w:w="1456" w:type="dxa"/>
          <w:trHeight w:val="525"/>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b/>
                <w:bCs/>
                <w:color w:val="FFFFFF"/>
                <w:sz w:val="24"/>
                <w:szCs w:val="24"/>
                <w:lang w:eastAsia="en-PH"/>
              </w:rPr>
            </w:pPr>
          </w:p>
        </w:tc>
        <w:tc>
          <w:tcPr>
            <w:tcW w:w="3989" w:type="dxa"/>
            <w:gridSpan w:val="4"/>
            <w:tcBorders>
              <w:top w:val="single" w:sz="4" w:space="0" w:color="auto"/>
              <w:left w:val="single" w:sz="8" w:space="0" w:color="auto"/>
              <w:bottom w:val="single" w:sz="4" w:space="0" w:color="auto"/>
              <w:right w:val="nil"/>
            </w:tcBorders>
            <w:shd w:val="clear" w:color="auto" w:fill="auto"/>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The Undersigned hereby stated that the information provided herein is true, valid and correct on the date of submission.</w:t>
            </w:r>
          </w:p>
        </w:tc>
        <w:tc>
          <w:tcPr>
            <w:tcW w:w="351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Requested by,</w:t>
            </w:r>
          </w:p>
        </w:tc>
        <w:tc>
          <w:tcPr>
            <w:tcW w:w="270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Approved by,</w:t>
            </w:r>
          </w:p>
        </w:tc>
      </w:tr>
      <w:tr w:rsidR="00793C7E" w:rsidRPr="00892EEA" w:rsidTr="00C136DE">
        <w:trPr>
          <w:gridAfter w:val="4"/>
          <w:wAfter w:w="1456" w:type="dxa"/>
          <w:trHeight w:val="420"/>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p>
        </w:tc>
        <w:tc>
          <w:tcPr>
            <w:tcW w:w="3989" w:type="dxa"/>
            <w:gridSpan w:val="4"/>
            <w:tcBorders>
              <w:top w:val="single" w:sz="4" w:space="0" w:color="auto"/>
              <w:left w:val="single" w:sz="8" w:space="0" w:color="auto"/>
              <w:bottom w:val="nil"/>
              <w:right w:val="single" w:sz="4"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Name:</w:t>
            </w:r>
          </w:p>
        </w:tc>
        <w:tc>
          <w:tcPr>
            <w:tcW w:w="3510" w:type="dxa"/>
            <w:gridSpan w:val="6"/>
            <w:tcBorders>
              <w:top w:val="single" w:sz="4" w:space="0" w:color="auto"/>
              <w:left w:val="nil"/>
              <w:bottom w:val="nil"/>
              <w:right w:val="single" w:sz="4"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Name:</w:t>
            </w:r>
          </w:p>
        </w:tc>
        <w:tc>
          <w:tcPr>
            <w:tcW w:w="2700" w:type="dxa"/>
            <w:gridSpan w:val="3"/>
            <w:tcBorders>
              <w:top w:val="single" w:sz="4" w:space="0" w:color="auto"/>
              <w:left w:val="nil"/>
              <w:bottom w:val="nil"/>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 xml:space="preserve">Name: </w:t>
            </w:r>
          </w:p>
        </w:tc>
      </w:tr>
      <w:tr w:rsidR="00793C7E" w:rsidRPr="00892EEA" w:rsidTr="00C136DE">
        <w:trPr>
          <w:gridAfter w:val="4"/>
          <w:wAfter w:w="1456" w:type="dxa"/>
          <w:trHeight w:val="420"/>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p>
        </w:tc>
        <w:tc>
          <w:tcPr>
            <w:tcW w:w="3989" w:type="dxa"/>
            <w:gridSpan w:val="4"/>
            <w:tcBorders>
              <w:top w:val="nil"/>
              <w:left w:val="single" w:sz="8" w:space="0" w:color="auto"/>
              <w:right w:val="single" w:sz="4"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Date:</w:t>
            </w:r>
          </w:p>
        </w:tc>
        <w:tc>
          <w:tcPr>
            <w:tcW w:w="3510" w:type="dxa"/>
            <w:gridSpan w:val="6"/>
            <w:tcBorders>
              <w:top w:val="nil"/>
              <w:left w:val="nil"/>
              <w:right w:val="single" w:sz="4"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Date:</w:t>
            </w:r>
          </w:p>
        </w:tc>
        <w:tc>
          <w:tcPr>
            <w:tcW w:w="2700" w:type="dxa"/>
            <w:gridSpan w:val="3"/>
            <w:tcBorders>
              <w:top w:val="nil"/>
              <w:left w:val="nil"/>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Date:</w:t>
            </w:r>
          </w:p>
        </w:tc>
      </w:tr>
      <w:tr w:rsidR="00793C7E" w:rsidRPr="00892EEA" w:rsidTr="00C136DE">
        <w:trPr>
          <w:gridAfter w:val="4"/>
          <w:wAfter w:w="1456" w:type="dxa"/>
          <w:trHeight w:val="420"/>
        </w:trPr>
        <w:tc>
          <w:tcPr>
            <w:tcW w:w="236" w:type="dxa"/>
            <w:tcBorders>
              <w:top w:val="nil"/>
              <w:left w:val="nil"/>
              <w:bottom w:val="nil"/>
              <w:right w:val="nil"/>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p>
        </w:tc>
        <w:tc>
          <w:tcPr>
            <w:tcW w:w="3989" w:type="dxa"/>
            <w:gridSpan w:val="4"/>
            <w:tcBorders>
              <w:top w:val="nil"/>
              <w:left w:val="single" w:sz="8" w:space="0" w:color="auto"/>
              <w:bottom w:val="single" w:sz="4" w:space="0" w:color="auto"/>
              <w:right w:val="single" w:sz="4"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Signature:</w:t>
            </w:r>
          </w:p>
        </w:tc>
        <w:tc>
          <w:tcPr>
            <w:tcW w:w="3510" w:type="dxa"/>
            <w:gridSpan w:val="6"/>
            <w:tcBorders>
              <w:top w:val="nil"/>
              <w:left w:val="nil"/>
              <w:bottom w:val="single" w:sz="4" w:space="0" w:color="auto"/>
              <w:right w:val="single" w:sz="4"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Signature:</w:t>
            </w:r>
          </w:p>
        </w:tc>
        <w:tc>
          <w:tcPr>
            <w:tcW w:w="2700" w:type="dxa"/>
            <w:gridSpan w:val="3"/>
            <w:tcBorders>
              <w:top w:val="nil"/>
              <w:left w:val="nil"/>
              <w:bottom w:val="single" w:sz="4" w:space="0" w:color="auto"/>
              <w:right w:val="single" w:sz="8" w:space="0" w:color="000000"/>
            </w:tcBorders>
            <w:shd w:val="clear" w:color="auto" w:fill="auto"/>
            <w:noWrap/>
            <w:vAlign w:val="center"/>
            <w:hideMark/>
          </w:tcPr>
          <w:p w:rsidR="00793C7E" w:rsidRPr="00892EEA" w:rsidRDefault="00793C7E" w:rsidP="00892EEA">
            <w:pPr>
              <w:spacing w:after="0" w:line="240" w:lineRule="auto"/>
              <w:jc w:val="both"/>
              <w:rPr>
                <w:rFonts w:ascii="Garamond" w:eastAsia="Times New Roman" w:hAnsi="Garamond" w:cs="Times New Roman"/>
                <w:color w:val="000000"/>
                <w:sz w:val="24"/>
                <w:szCs w:val="24"/>
                <w:lang w:eastAsia="en-PH"/>
              </w:rPr>
            </w:pPr>
            <w:r w:rsidRPr="00892EEA">
              <w:rPr>
                <w:rFonts w:ascii="Garamond" w:eastAsia="Times New Roman" w:hAnsi="Garamond" w:cs="Times New Roman"/>
                <w:color w:val="000000"/>
                <w:sz w:val="24"/>
                <w:szCs w:val="24"/>
                <w:lang w:eastAsia="en-PH"/>
              </w:rPr>
              <w:t>Signature:</w:t>
            </w:r>
          </w:p>
        </w:tc>
      </w:tr>
    </w:tbl>
    <w:p w:rsidR="00FE1FAF" w:rsidRPr="00892EEA" w:rsidRDefault="00FE1FAF" w:rsidP="00892EEA">
      <w:pPr>
        <w:jc w:val="both"/>
        <w:rPr>
          <w:rFonts w:ascii="Garamond" w:hAnsi="Garamond"/>
          <w:sz w:val="24"/>
          <w:szCs w:val="24"/>
        </w:rPr>
      </w:pPr>
    </w:p>
    <w:p w:rsidR="00793C7E" w:rsidRPr="00892EEA" w:rsidRDefault="00793C7E" w:rsidP="00892EEA">
      <w:pPr>
        <w:jc w:val="both"/>
        <w:rPr>
          <w:rFonts w:ascii="Garamond" w:hAnsi="Garamond"/>
          <w:b/>
          <w:sz w:val="24"/>
          <w:szCs w:val="24"/>
        </w:rPr>
      </w:pPr>
      <w:r w:rsidRPr="00892EEA">
        <w:rPr>
          <w:rFonts w:ascii="Garamond" w:hAnsi="Garamond"/>
          <w:b/>
          <w:sz w:val="24"/>
          <w:szCs w:val="24"/>
        </w:rPr>
        <w:t>SECTION 1: INVITATION FOR PREQUALIFIATION FOR SUPPLY OF GOODS, SERVICES AND WORKS</w:t>
      </w:r>
    </w:p>
    <w:p w:rsidR="00FE1FAF" w:rsidRPr="00892EEA" w:rsidRDefault="009C0582" w:rsidP="00892EEA">
      <w:pPr>
        <w:jc w:val="both"/>
        <w:rPr>
          <w:rFonts w:ascii="Garamond" w:hAnsi="Garamond"/>
          <w:sz w:val="24"/>
          <w:szCs w:val="24"/>
        </w:rPr>
      </w:pPr>
      <w:r w:rsidRPr="00892EEA">
        <w:rPr>
          <w:rFonts w:ascii="Garamond" w:hAnsi="Garamond"/>
          <w:sz w:val="24"/>
          <w:szCs w:val="24"/>
        </w:rPr>
        <w:t>International Aid Services, invites</w:t>
      </w:r>
      <w:r w:rsidR="00793C7E" w:rsidRPr="00892EEA">
        <w:rPr>
          <w:rFonts w:ascii="Garamond" w:hAnsi="Garamond"/>
          <w:sz w:val="24"/>
          <w:szCs w:val="24"/>
        </w:rPr>
        <w:t xml:space="preserve"> you to submit sealed application for prequalification for supply of goods, Services &amp; Works for the Finan</w:t>
      </w:r>
      <w:r w:rsidR="00003B01" w:rsidRPr="00892EEA">
        <w:rPr>
          <w:rFonts w:ascii="Garamond" w:hAnsi="Garamond"/>
          <w:sz w:val="24"/>
          <w:szCs w:val="24"/>
        </w:rPr>
        <w:t xml:space="preserve">cial Year </w:t>
      </w:r>
      <w:r w:rsidR="00FE1FAF" w:rsidRPr="00892EEA">
        <w:rPr>
          <w:rFonts w:ascii="Garamond" w:hAnsi="Garamond"/>
          <w:sz w:val="24"/>
          <w:szCs w:val="24"/>
        </w:rPr>
        <w:t>201</w:t>
      </w:r>
      <w:r w:rsidRPr="00892EEA">
        <w:rPr>
          <w:rFonts w:ascii="Garamond" w:hAnsi="Garamond"/>
          <w:sz w:val="24"/>
          <w:szCs w:val="24"/>
        </w:rPr>
        <w:t>9</w:t>
      </w:r>
      <w:r w:rsidR="00FE1FAF" w:rsidRPr="00892EEA">
        <w:rPr>
          <w:rFonts w:ascii="Garamond" w:hAnsi="Garamond"/>
          <w:sz w:val="24"/>
          <w:szCs w:val="24"/>
        </w:rPr>
        <w:t xml:space="preserve"> to 202</w:t>
      </w:r>
      <w:r w:rsidR="00491FA9" w:rsidRPr="00892EEA">
        <w:rPr>
          <w:rFonts w:ascii="Garamond" w:hAnsi="Garamond"/>
          <w:sz w:val="24"/>
          <w:szCs w:val="24"/>
        </w:rPr>
        <w:t>0</w:t>
      </w:r>
      <w:r w:rsidR="00FE1FAF" w:rsidRPr="00892EEA">
        <w:rPr>
          <w:rFonts w:ascii="Garamond" w:hAnsi="Garamond"/>
          <w:sz w:val="24"/>
          <w:szCs w:val="24"/>
        </w:rPr>
        <w:t>.</w:t>
      </w:r>
    </w:p>
    <w:p w:rsidR="00793C7E" w:rsidRPr="00892EEA" w:rsidRDefault="00793C7E" w:rsidP="00892EEA">
      <w:pPr>
        <w:jc w:val="both"/>
        <w:rPr>
          <w:rFonts w:ascii="Garamond" w:hAnsi="Garamond"/>
          <w:sz w:val="24"/>
          <w:szCs w:val="24"/>
        </w:rPr>
      </w:pPr>
      <w:r w:rsidRPr="00892EEA">
        <w:rPr>
          <w:rFonts w:ascii="Garamond" w:hAnsi="Garamond"/>
          <w:sz w:val="24"/>
          <w:szCs w:val="24"/>
        </w:rPr>
        <w:t>Eligible applicants must prove th</w:t>
      </w:r>
      <w:r w:rsidR="000F7A4F" w:rsidRPr="00892EEA">
        <w:rPr>
          <w:rFonts w:ascii="Garamond" w:hAnsi="Garamond"/>
          <w:sz w:val="24"/>
          <w:szCs w:val="24"/>
        </w:rPr>
        <w:t xml:space="preserve">eir </w:t>
      </w:r>
      <w:r w:rsidRPr="00892EEA">
        <w:rPr>
          <w:rFonts w:ascii="Garamond" w:hAnsi="Garamond"/>
          <w:sz w:val="24"/>
          <w:szCs w:val="24"/>
        </w:rPr>
        <w:t>a</w:t>
      </w:r>
      <w:r w:rsidR="000F7A4F" w:rsidRPr="00892EEA">
        <w:rPr>
          <w:rFonts w:ascii="Garamond" w:hAnsi="Garamond"/>
          <w:sz w:val="24"/>
          <w:szCs w:val="24"/>
        </w:rPr>
        <w:t xml:space="preserve">dequacy to participate by providing the </w:t>
      </w:r>
      <w:r w:rsidR="00AB14B0" w:rsidRPr="00892EEA">
        <w:rPr>
          <w:rFonts w:ascii="Garamond" w:hAnsi="Garamond"/>
          <w:sz w:val="24"/>
          <w:szCs w:val="24"/>
        </w:rPr>
        <w:t>required documents specified in the proceeding pages of the document as</w:t>
      </w:r>
      <w:r w:rsidR="000F7A4F" w:rsidRPr="00892EEA">
        <w:rPr>
          <w:rFonts w:ascii="Garamond" w:hAnsi="Garamond"/>
          <w:sz w:val="24"/>
          <w:szCs w:val="24"/>
        </w:rPr>
        <w:t xml:space="preserve"> part of the mandatory requirements:</w:t>
      </w:r>
    </w:p>
    <w:p w:rsidR="00B2637C" w:rsidRPr="00892EEA" w:rsidRDefault="00B2637C" w:rsidP="00892EEA">
      <w:pPr>
        <w:jc w:val="both"/>
        <w:rPr>
          <w:rFonts w:ascii="Garamond" w:hAnsi="Garamond"/>
          <w:sz w:val="24"/>
          <w:szCs w:val="24"/>
        </w:rPr>
      </w:pPr>
      <w:r w:rsidRPr="00892EEA">
        <w:rPr>
          <w:rFonts w:ascii="Garamond" w:hAnsi="Garamond"/>
          <w:sz w:val="24"/>
          <w:szCs w:val="24"/>
        </w:rPr>
        <w:t xml:space="preserve">Bidders must comply with the instructions, terms and conditions and ensure that all forms required are properly completed and submitted to </w:t>
      </w:r>
      <w:r w:rsidR="009C0582" w:rsidRPr="00892EEA">
        <w:rPr>
          <w:rFonts w:ascii="Garamond" w:hAnsi="Garamond"/>
          <w:sz w:val="24"/>
          <w:szCs w:val="24"/>
        </w:rPr>
        <w:t xml:space="preserve">International Aid Services </w:t>
      </w:r>
      <w:r w:rsidRPr="00892EEA">
        <w:rPr>
          <w:rFonts w:ascii="Garamond" w:hAnsi="Garamond"/>
          <w:sz w:val="24"/>
          <w:szCs w:val="24"/>
        </w:rPr>
        <w:t xml:space="preserve"> and addressed to the:</w:t>
      </w:r>
    </w:p>
    <w:p w:rsidR="00B2637C" w:rsidRPr="00892EEA" w:rsidRDefault="00B2637C" w:rsidP="00892EEA">
      <w:pPr>
        <w:spacing w:after="0" w:line="240" w:lineRule="auto"/>
        <w:jc w:val="both"/>
        <w:rPr>
          <w:rFonts w:ascii="Garamond" w:hAnsi="Garamond"/>
          <w:sz w:val="24"/>
          <w:szCs w:val="24"/>
        </w:rPr>
      </w:pPr>
      <w:r w:rsidRPr="00892EEA">
        <w:rPr>
          <w:rFonts w:ascii="Garamond" w:hAnsi="Garamond"/>
          <w:sz w:val="24"/>
          <w:szCs w:val="24"/>
        </w:rPr>
        <w:t>S</w:t>
      </w:r>
      <w:r w:rsidR="00AB14B0" w:rsidRPr="00892EEA">
        <w:rPr>
          <w:rFonts w:ascii="Garamond" w:hAnsi="Garamond"/>
          <w:sz w:val="24"/>
          <w:szCs w:val="24"/>
        </w:rPr>
        <w:t>ecretary Procurement Committee</w:t>
      </w:r>
    </w:p>
    <w:p w:rsidR="00B2637C" w:rsidRPr="00892EEA" w:rsidRDefault="009C0582" w:rsidP="00892EEA">
      <w:pPr>
        <w:spacing w:after="0" w:line="240" w:lineRule="auto"/>
        <w:jc w:val="both"/>
        <w:rPr>
          <w:rFonts w:ascii="Garamond" w:hAnsi="Garamond"/>
          <w:sz w:val="24"/>
          <w:szCs w:val="24"/>
        </w:rPr>
      </w:pPr>
      <w:r w:rsidRPr="00892EEA">
        <w:rPr>
          <w:rFonts w:ascii="Garamond" w:hAnsi="Garamond"/>
          <w:sz w:val="24"/>
          <w:szCs w:val="24"/>
        </w:rPr>
        <w:t xml:space="preserve">International Aid Services </w:t>
      </w:r>
    </w:p>
    <w:p w:rsidR="00B2637C" w:rsidRPr="00892EEA" w:rsidRDefault="009C0582" w:rsidP="00892EEA">
      <w:pPr>
        <w:spacing w:after="0" w:line="240" w:lineRule="auto"/>
        <w:jc w:val="both"/>
        <w:rPr>
          <w:rFonts w:ascii="Garamond" w:hAnsi="Garamond"/>
          <w:sz w:val="24"/>
          <w:szCs w:val="24"/>
        </w:rPr>
      </w:pPr>
      <w:r w:rsidRPr="00892EEA">
        <w:rPr>
          <w:rFonts w:ascii="Garamond" w:hAnsi="Garamond"/>
          <w:sz w:val="24"/>
          <w:szCs w:val="24"/>
        </w:rPr>
        <w:t>Nyakuron</w:t>
      </w:r>
    </w:p>
    <w:p w:rsidR="00B2637C" w:rsidRPr="00892EEA" w:rsidRDefault="00B2637C" w:rsidP="00892EEA">
      <w:pPr>
        <w:spacing w:after="0" w:line="240" w:lineRule="auto"/>
        <w:jc w:val="both"/>
        <w:rPr>
          <w:rFonts w:ascii="Garamond" w:hAnsi="Garamond"/>
          <w:sz w:val="24"/>
          <w:szCs w:val="24"/>
        </w:rPr>
      </w:pPr>
      <w:r w:rsidRPr="00892EEA">
        <w:rPr>
          <w:rFonts w:ascii="Garamond" w:hAnsi="Garamond"/>
          <w:sz w:val="24"/>
          <w:szCs w:val="24"/>
        </w:rPr>
        <w:t>P.O. Box 5</w:t>
      </w:r>
      <w:r w:rsidR="009C0582" w:rsidRPr="00892EEA">
        <w:rPr>
          <w:rFonts w:ascii="Garamond" w:hAnsi="Garamond"/>
          <w:sz w:val="24"/>
          <w:szCs w:val="24"/>
        </w:rPr>
        <w:t>61</w:t>
      </w:r>
    </w:p>
    <w:p w:rsidR="00B2637C" w:rsidRPr="00892EEA" w:rsidRDefault="009C0582" w:rsidP="00892EEA">
      <w:pPr>
        <w:spacing w:after="0" w:line="240" w:lineRule="auto"/>
        <w:jc w:val="both"/>
        <w:rPr>
          <w:rFonts w:ascii="Garamond" w:hAnsi="Garamond"/>
          <w:sz w:val="24"/>
          <w:szCs w:val="24"/>
        </w:rPr>
      </w:pPr>
      <w:r w:rsidRPr="00892EEA">
        <w:rPr>
          <w:rFonts w:ascii="Garamond" w:hAnsi="Garamond"/>
          <w:sz w:val="24"/>
          <w:szCs w:val="24"/>
        </w:rPr>
        <w:t>Juba</w:t>
      </w:r>
      <w:r w:rsidR="00B2637C" w:rsidRPr="00892EEA">
        <w:rPr>
          <w:rFonts w:ascii="Garamond" w:hAnsi="Garamond"/>
          <w:sz w:val="24"/>
          <w:szCs w:val="24"/>
        </w:rPr>
        <w:t xml:space="preserve"> – </w:t>
      </w:r>
      <w:r w:rsidRPr="00892EEA">
        <w:rPr>
          <w:rFonts w:ascii="Garamond" w:hAnsi="Garamond"/>
          <w:sz w:val="24"/>
          <w:szCs w:val="24"/>
        </w:rPr>
        <w:t>South Sudan</w:t>
      </w:r>
    </w:p>
    <w:p w:rsidR="00B2637C" w:rsidRPr="00892EEA" w:rsidRDefault="00B2637C" w:rsidP="00892EEA">
      <w:pPr>
        <w:spacing w:after="0" w:line="240" w:lineRule="auto"/>
        <w:jc w:val="both"/>
        <w:rPr>
          <w:rFonts w:ascii="Garamond" w:hAnsi="Garamond"/>
          <w:sz w:val="24"/>
          <w:szCs w:val="24"/>
        </w:rPr>
      </w:pPr>
    </w:p>
    <w:p w:rsidR="009749C2" w:rsidRPr="00892EEA" w:rsidRDefault="00B2637C" w:rsidP="00892EEA">
      <w:pPr>
        <w:jc w:val="both"/>
        <w:rPr>
          <w:rFonts w:ascii="Garamond" w:hAnsi="Garamond" w:cs="Helvetica"/>
          <w:b/>
          <w:bCs/>
          <w:i/>
          <w:iCs/>
          <w:color w:val="26282A"/>
          <w:sz w:val="24"/>
          <w:szCs w:val="24"/>
        </w:rPr>
      </w:pPr>
      <w:r w:rsidRPr="00892EEA">
        <w:rPr>
          <w:rFonts w:ascii="Garamond" w:hAnsi="Garamond" w:cs="Helvetica"/>
          <w:color w:val="26282A"/>
          <w:sz w:val="24"/>
          <w:szCs w:val="24"/>
        </w:rPr>
        <w:t> </w:t>
      </w:r>
      <w:r w:rsidRPr="00892EEA">
        <w:rPr>
          <w:rFonts w:ascii="Garamond" w:hAnsi="Garamond" w:cs="Helvetica"/>
          <w:b/>
          <w:bCs/>
          <w:i/>
          <w:iCs/>
          <w:color w:val="26282A"/>
          <w:sz w:val="24"/>
          <w:szCs w:val="24"/>
        </w:rPr>
        <w:t>All bids must be submitted in hard copy form, entered into the register and placed in a bid box at the main gate security office</w:t>
      </w:r>
      <w:r w:rsidR="00791E8F" w:rsidRPr="00892EEA">
        <w:rPr>
          <w:rFonts w:ascii="Garamond" w:hAnsi="Garamond" w:cs="Helvetica"/>
          <w:b/>
          <w:bCs/>
          <w:i/>
          <w:iCs/>
          <w:color w:val="26282A"/>
          <w:sz w:val="24"/>
          <w:szCs w:val="24"/>
        </w:rPr>
        <w:t>,</w:t>
      </w:r>
    </w:p>
    <w:p w:rsidR="00B2637C" w:rsidRPr="00892EEA" w:rsidRDefault="00EB32B9" w:rsidP="00892EEA">
      <w:pPr>
        <w:jc w:val="both"/>
        <w:rPr>
          <w:rFonts w:ascii="Garamond" w:hAnsi="Garamond" w:cs="Tahoma"/>
          <w:b/>
          <w:bCs/>
          <w:i/>
          <w:iCs/>
          <w:color w:val="26282A"/>
          <w:sz w:val="24"/>
          <w:szCs w:val="24"/>
        </w:rPr>
      </w:pPr>
      <w:r w:rsidRPr="00892EEA">
        <w:rPr>
          <w:rFonts w:ascii="Garamond" w:hAnsi="Garamond" w:cs="Helvetica"/>
          <w:b/>
          <w:bCs/>
          <w:i/>
          <w:iCs/>
          <w:color w:val="26282A"/>
          <w:sz w:val="24"/>
          <w:szCs w:val="24"/>
        </w:rPr>
        <w:t>IAS</w:t>
      </w:r>
      <w:r w:rsidR="009749C2" w:rsidRPr="00892EEA">
        <w:rPr>
          <w:rFonts w:ascii="Garamond" w:hAnsi="Garamond" w:cs="Helvetica"/>
          <w:b/>
          <w:bCs/>
          <w:i/>
          <w:iCs/>
          <w:color w:val="26282A"/>
          <w:sz w:val="24"/>
          <w:szCs w:val="24"/>
        </w:rPr>
        <w:t xml:space="preserve"> Juba </w:t>
      </w:r>
      <w:r w:rsidR="00B2637C" w:rsidRPr="00892EEA">
        <w:rPr>
          <w:rFonts w:ascii="Garamond" w:hAnsi="Garamond" w:cs="Helvetica"/>
          <w:b/>
          <w:bCs/>
          <w:i/>
          <w:iCs/>
          <w:color w:val="26282A"/>
          <w:sz w:val="24"/>
          <w:szCs w:val="24"/>
        </w:rPr>
        <w:t>Office</w:t>
      </w:r>
      <w:r w:rsidR="009749C2" w:rsidRPr="00892EEA">
        <w:rPr>
          <w:rFonts w:ascii="Garamond" w:hAnsi="Garamond" w:cs="Helvetica"/>
          <w:b/>
          <w:bCs/>
          <w:i/>
          <w:iCs/>
          <w:color w:val="26282A"/>
          <w:sz w:val="24"/>
          <w:szCs w:val="24"/>
        </w:rPr>
        <w:t xml:space="preserve"> and field offices</w:t>
      </w:r>
      <w:r w:rsidR="00B2637C" w:rsidRPr="00892EEA">
        <w:rPr>
          <w:rFonts w:ascii="Garamond" w:hAnsi="Garamond" w:cs="Helvetica"/>
          <w:b/>
          <w:bCs/>
          <w:i/>
          <w:iCs/>
          <w:color w:val="26282A"/>
          <w:sz w:val="24"/>
          <w:szCs w:val="24"/>
        </w:rPr>
        <w:t xml:space="preserve">, </w:t>
      </w:r>
    </w:p>
    <w:p w:rsidR="00B2637C" w:rsidRPr="00892EEA" w:rsidRDefault="00B2637C" w:rsidP="00892EEA">
      <w:pPr>
        <w:jc w:val="both"/>
        <w:rPr>
          <w:rFonts w:ascii="Garamond" w:hAnsi="Garamond" w:cs="Helvetica"/>
          <w:bCs/>
          <w:iCs/>
          <w:color w:val="26282A"/>
          <w:sz w:val="24"/>
          <w:szCs w:val="24"/>
        </w:rPr>
      </w:pPr>
      <w:r w:rsidRPr="00892EEA">
        <w:rPr>
          <w:rFonts w:ascii="Garamond" w:hAnsi="Garamond" w:cs="Helvetica"/>
          <w:bCs/>
          <w:iCs/>
          <w:color w:val="26282A"/>
          <w:sz w:val="24"/>
          <w:szCs w:val="24"/>
        </w:rPr>
        <w:t xml:space="preserve">Bids will be opened thereafter by the procurement committee. The prequalification does not amount to any contractual obligation on the part of </w:t>
      </w:r>
      <w:r w:rsidR="009C0582" w:rsidRPr="00892EEA">
        <w:rPr>
          <w:rFonts w:ascii="Garamond" w:hAnsi="Garamond" w:cs="Helvetica"/>
          <w:bCs/>
          <w:iCs/>
          <w:color w:val="26282A"/>
          <w:sz w:val="24"/>
          <w:szCs w:val="24"/>
        </w:rPr>
        <w:t xml:space="preserve">International Aid </w:t>
      </w:r>
      <w:r w:rsidR="00D47699" w:rsidRPr="00892EEA">
        <w:rPr>
          <w:rFonts w:ascii="Garamond" w:hAnsi="Garamond" w:cs="Helvetica"/>
          <w:bCs/>
          <w:iCs/>
          <w:color w:val="26282A"/>
          <w:sz w:val="24"/>
          <w:szCs w:val="24"/>
        </w:rPr>
        <w:t>Services and</w:t>
      </w:r>
      <w:r w:rsidR="00BB01C7">
        <w:rPr>
          <w:rFonts w:ascii="Garamond" w:hAnsi="Garamond" w:cs="Helvetica"/>
          <w:bCs/>
          <w:iCs/>
          <w:color w:val="26282A"/>
          <w:sz w:val="24"/>
          <w:szCs w:val="24"/>
        </w:rPr>
        <w:t xml:space="preserve"> </w:t>
      </w:r>
      <w:r w:rsidR="00D47699" w:rsidRPr="00892EEA">
        <w:rPr>
          <w:rFonts w:ascii="Garamond" w:hAnsi="Garamond" w:cs="Helvetica"/>
          <w:bCs/>
          <w:iCs/>
          <w:color w:val="26282A"/>
          <w:sz w:val="24"/>
          <w:szCs w:val="24"/>
        </w:rPr>
        <w:t>IAS</w:t>
      </w:r>
      <w:r w:rsidRPr="00892EEA">
        <w:rPr>
          <w:rFonts w:ascii="Garamond" w:hAnsi="Garamond" w:cs="Helvetica"/>
          <w:bCs/>
          <w:iCs/>
          <w:color w:val="26282A"/>
          <w:sz w:val="24"/>
          <w:szCs w:val="24"/>
        </w:rPr>
        <w:t xml:space="preserve"> is not obligated to invite any quotations from any of the candidates who have expressed their interest by responding to the Invitation to Bid.</w:t>
      </w:r>
    </w:p>
    <w:p w:rsidR="0096591C" w:rsidRPr="00892EEA" w:rsidRDefault="0046537F" w:rsidP="00892EEA">
      <w:pPr>
        <w:jc w:val="both"/>
        <w:rPr>
          <w:rFonts w:ascii="Garamond" w:hAnsi="Garamond" w:cs="Helvetica"/>
          <w:bCs/>
          <w:iCs/>
          <w:color w:val="26282A"/>
          <w:sz w:val="24"/>
          <w:szCs w:val="24"/>
        </w:rPr>
      </w:pPr>
      <w:r w:rsidRPr="00892EEA">
        <w:rPr>
          <w:rFonts w:ascii="Garamond" w:hAnsi="Garamond" w:cs="Helvetica"/>
          <w:bCs/>
          <w:iCs/>
          <w:color w:val="26282A"/>
          <w:sz w:val="24"/>
          <w:szCs w:val="24"/>
        </w:rPr>
        <w:t>International Aid Services</w:t>
      </w:r>
      <w:r w:rsidR="00B2637C" w:rsidRPr="00892EEA">
        <w:rPr>
          <w:rFonts w:ascii="Garamond" w:hAnsi="Garamond" w:cs="Helvetica"/>
          <w:bCs/>
          <w:iCs/>
          <w:color w:val="26282A"/>
          <w:sz w:val="24"/>
          <w:szCs w:val="24"/>
        </w:rPr>
        <w:t xml:space="preserve"> will invite </w:t>
      </w:r>
      <w:r w:rsidR="0096591C" w:rsidRPr="00892EEA">
        <w:rPr>
          <w:rFonts w:ascii="Garamond" w:hAnsi="Garamond" w:cs="Helvetica"/>
          <w:bCs/>
          <w:iCs/>
          <w:color w:val="26282A"/>
          <w:sz w:val="24"/>
          <w:szCs w:val="24"/>
        </w:rPr>
        <w:t xml:space="preserve">the successful </w:t>
      </w:r>
      <w:r w:rsidR="00B2637C" w:rsidRPr="00892EEA">
        <w:rPr>
          <w:rFonts w:ascii="Garamond" w:hAnsi="Garamond" w:cs="Helvetica"/>
          <w:bCs/>
          <w:iCs/>
          <w:color w:val="26282A"/>
          <w:sz w:val="24"/>
          <w:szCs w:val="24"/>
        </w:rPr>
        <w:t>bidders to</w:t>
      </w:r>
      <w:r w:rsidR="0096591C" w:rsidRPr="00892EEA">
        <w:rPr>
          <w:rFonts w:ascii="Garamond" w:hAnsi="Garamond" w:cs="Helvetica"/>
          <w:bCs/>
          <w:iCs/>
          <w:color w:val="26282A"/>
          <w:sz w:val="24"/>
          <w:szCs w:val="24"/>
        </w:rPr>
        <w:t xml:space="preserve"> participate in any bid as and when </w:t>
      </w:r>
      <w:r w:rsidR="00791E8F" w:rsidRPr="00892EEA">
        <w:rPr>
          <w:rFonts w:ascii="Garamond" w:hAnsi="Garamond" w:cs="Helvetica"/>
          <w:bCs/>
          <w:iCs/>
          <w:color w:val="26282A"/>
          <w:sz w:val="24"/>
          <w:szCs w:val="24"/>
        </w:rPr>
        <w:t>need arises</w:t>
      </w:r>
      <w:r w:rsidR="0096591C" w:rsidRPr="00892EEA">
        <w:rPr>
          <w:rFonts w:ascii="Garamond" w:hAnsi="Garamond" w:cs="Helvetica"/>
          <w:bCs/>
          <w:iCs/>
          <w:color w:val="26282A"/>
          <w:sz w:val="24"/>
          <w:szCs w:val="24"/>
        </w:rPr>
        <w:t>.</w:t>
      </w:r>
    </w:p>
    <w:p w:rsidR="00B2637C" w:rsidRPr="00892EEA" w:rsidRDefault="00D47699" w:rsidP="00892EEA">
      <w:pPr>
        <w:jc w:val="both"/>
        <w:rPr>
          <w:rFonts w:ascii="Garamond" w:hAnsi="Garamond" w:cs="Helvetica"/>
          <w:bCs/>
          <w:iCs/>
          <w:color w:val="26282A"/>
          <w:sz w:val="24"/>
          <w:szCs w:val="24"/>
        </w:rPr>
      </w:pPr>
      <w:r w:rsidRPr="00892EEA">
        <w:rPr>
          <w:rFonts w:ascii="Garamond" w:hAnsi="Garamond" w:cs="Helvetica"/>
          <w:bCs/>
          <w:iCs/>
          <w:color w:val="26282A"/>
          <w:sz w:val="24"/>
          <w:szCs w:val="24"/>
        </w:rPr>
        <w:lastRenderedPageBreak/>
        <w:t>IAS</w:t>
      </w:r>
      <w:r w:rsidR="0096591C" w:rsidRPr="00892EEA">
        <w:rPr>
          <w:rFonts w:ascii="Garamond" w:hAnsi="Garamond" w:cs="Helvetica"/>
          <w:bCs/>
          <w:iCs/>
          <w:color w:val="26282A"/>
          <w:sz w:val="24"/>
          <w:szCs w:val="24"/>
        </w:rPr>
        <w:t xml:space="preserve"> reserves the right to accept or reject any bid application.</w:t>
      </w:r>
    </w:p>
    <w:p w:rsidR="0096591C" w:rsidRPr="00892EEA" w:rsidRDefault="0096591C" w:rsidP="00892EEA">
      <w:pPr>
        <w:jc w:val="both"/>
        <w:rPr>
          <w:rFonts w:ascii="Garamond" w:hAnsi="Garamond" w:cs="Helvetica"/>
          <w:b/>
          <w:bCs/>
          <w:i/>
          <w:iCs/>
          <w:color w:val="26282A"/>
          <w:sz w:val="24"/>
          <w:szCs w:val="24"/>
        </w:rPr>
      </w:pPr>
    </w:p>
    <w:p w:rsidR="00432932" w:rsidRPr="00892EEA" w:rsidRDefault="00432932" w:rsidP="00892EEA">
      <w:pPr>
        <w:jc w:val="both"/>
        <w:rPr>
          <w:rFonts w:ascii="Garamond" w:hAnsi="Garamond" w:cs="Helvetica"/>
          <w:b/>
          <w:bCs/>
          <w:i/>
          <w:iCs/>
          <w:color w:val="26282A"/>
          <w:sz w:val="24"/>
          <w:szCs w:val="24"/>
        </w:rPr>
      </w:pPr>
      <w:r w:rsidRPr="00892EEA">
        <w:rPr>
          <w:rFonts w:ascii="Garamond" w:hAnsi="Garamond" w:cs="Helvetica"/>
          <w:b/>
          <w:bCs/>
          <w:i/>
          <w:iCs/>
          <w:color w:val="26282A"/>
          <w:sz w:val="24"/>
          <w:szCs w:val="24"/>
        </w:rPr>
        <w:t xml:space="preserve">SECTION 2: GENERAL INSTRUCTIONS </w:t>
      </w:r>
    </w:p>
    <w:p w:rsidR="00432932" w:rsidRPr="00892EEA" w:rsidRDefault="00432932" w:rsidP="00892EEA">
      <w:pPr>
        <w:jc w:val="both"/>
        <w:rPr>
          <w:rFonts w:ascii="Garamond" w:hAnsi="Garamond" w:cs="Helvetica"/>
          <w:b/>
          <w:bCs/>
          <w:i/>
          <w:iCs/>
          <w:color w:val="26282A"/>
          <w:sz w:val="24"/>
          <w:szCs w:val="24"/>
        </w:rPr>
      </w:pPr>
      <w:r w:rsidRPr="00892EEA">
        <w:rPr>
          <w:rFonts w:ascii="Garamond" w:hAnsi="Garamond" w:cs="Helvetica"/>
          <w:b/>
          <w:bCs/>
          <w:i/>
          <w:iCs/>
          <w:color w:val="26282A"/>
          <w:sz w:val="24"/>
          <w:szCs w:val="24"/>
        </w:rPr>
        <w:t xml:space="preserve">Carefully read the instructions before completing the </w:t>
      </w:r>
      <w:r w:rsidR="006B113F" w:rsidRPr="00892EEA">
        <w:rPr>
          <w:rFonts w:ascii="Garamond" w:hAnsi="Garamond" w:cs="Helvetica"/>
          <w:b/>
          <w:bCs/>
          <w:i/>
          <w:iCs/>
          <w:color w:val="26282A"/>
          <w:sz w:val="24"/>
          <w:szCs w:val="24"/>
        </w:rPr>
        <w:t xml:space="preserve">prequalification </w:t>
      </w:r>
      <w:r w:rsidR="00491FA9" w:rsidRPr="00892EEA">
        <w:rPr>
          <w:rFonts w:ascii="Garamond" w:hAnsi="Garamond" w:cs="Helvetica"/>
          <w:b/>
          <w:bCs/>
          <w:i/>
          <w:iCs/>
          <w:color w:val="26282A"/>
          <w:sz w:val="24"/>
          <w:szCs w:val="24"/>
        </w:rPr>
        <w:t>form</w:t>
      </w:r>
      <w:r w:rsidRPr="00892EEA">
        <w:rPr>
          <w:rFonts w:ascii="Garamond" w:hAnsi="Garamond" w:cs="Helvetica"/>
          <w:b/>
          <w:bCs/>
          <w:i/>
          <w:iCs/>
          <w:color w:val="26282A"/>
          <w:sz w:val="24"/>
          <w:szCs w:val="24"/>
        </w:rPr>
        <w:t>.  Submission of false information will lead to automatic disqualification.</w:t>
      </w:r>
    </w:p>
    <w:p w:rsidR="00CF0DB0" w:rsidRDefault="00CF0DB0" w:rsidP="00F15C56">
      <w:pPr>
        <w:pStyle w:val="Heading3"/>
        <w:numPr>
          <w:ilvl w:val="0"/>
          <w:numId w:val="0"/>
        </w:numPr>
        <w:spacing w:line="360" w:lineRule="auto"/>
        <w:ind w:left="720" w:right="60" w:hanging="720"/>
        <w:jc w:val="both"/>
        <w:rPr>
          <w:rFonts w:ascii="Garamond" w:hAnsi="Garamond"/>
          <w:b/>
          <w:bCs/>
          <w:szCs w:val="24"/>
        </w:rPr>
      </w:pPr>
      <w:bookmarkStart w:id="0" w:name="_Toc127323236"/>
      <w:bookmarkStart w:id="1" w:name="_Toc429363621"/>
      <w:bookmarkStart w:id="2" w:name="_Toc429362994"/>
      <w:r w:rsidRPr="00892EEA">
        <w:rPr>
          <w:rFonts w:ascii="Garamond" w:hAnsi="Garamond"/>
          <w:bCs/>
          <w:szCs w:val="24"/>
        </w:rPr>
        <w:t>2.1</w:t>
      </w:r>
      <w:r w:rsidRPr="00892EEA">
        <w:rPr>
          <w:rFonts w:ascii="Garamond" w:hAnsi="Garamond"/>
          <w:b/>
          <w:bCs/>
          <w:szCs w:val="24"/>
        </w:rPr>
        <w:tab/>
        <w:t>Introduction</w:t>
      </w:r>
      <w:bookmarkEnd w:id="0"/>
      <w:bookmarkEnd w:id="1"/>
      <w:bookmarkEnd w:id="2"/>
    </w:p>
    <w:p w:rsidR="00C136DE" w:rsidRDefault="0046537F" w:rsidP="00F15C56">
      <w:pPr>
        <w:tabs>
          <w:tab w:val="left" w:pos="9300"/>
        </w:tabs>
        <w:spacing w:line="360" w:lineRule="auto"/>
        <w:ind w:right="60"/>
        <w:jc w:val="both"/>
        <w:rPr>
          <w:rFonts w:ascii="Garamond" w:hAnsi="Garamond"/>
          <w:sz w:val="24"/>
          <w:szCs w:val="24"/>
        </w:rPr>
      </w:pPr>
      <w:r w:rsidRPr="00892EEA">
        <w:rPr>
          <w:rFonts w:ascii="Garamond" w:hAnsi="Garamond"/>
          <w:b/>
          <w:sz w:val="24"/>
          <w:szCs w:val="24"/>
        </w:rPr>
        <w:t>International Aid Services</w:t>
      </w:r>
      <w:r w:rsidR="00767BAB">
        <w:rPr>
          <w:rFonts w:ascii="Garamond" w:hAnsi="Garamond"/>
          <w:b/>
          <w:sz w:val="24"/>
          <w:szCs w:val="24"/>
        </w:rPr>
        <w:t xml:space="preserve"> </w:t>
      </w:r>
      <w:r w:rsidR="00CF0DB0" w:rsidRPr="00892EEA">
        <w:rPr>
          <w:rFonts w:ascii="Garamond" w:hAnsi="Garamond"/>
          <w:sz w:val="24"/>
          <w:szCs w:val="24"/>
        </w:rPr>
        <w:t>will evaluate and short list all eligible</w:t>
      </w:r>
      <w:r w:rsidR="00C136DE">
        <w:rPr>
          <w:rFonts w:ascii="Garamond" w:hAnsi="Garamond"/>
          <w:sz w:val="24"/>
          <w:szCs w:val="24"/>
        </w:rPr>
        <w:t xml:space="preserve"> companies for the provision of </w:t>
      </w:r>
      <w:r w:rsidR="00CF0DB0" w:rsidRPr="00892EEA">
        <w:rPr>
          <w:rFonts w:ascii="Garamond" w:hAnsi="Garamond"/>
          <w:sz w:val="24"/>
          <w:szCs w:val="24"/>
        </w:rPr>
        <w:t>various works, services or supplies f</w:t>
      </w:r>
      <w:r w:rsidR="007569E1" w:rsidRPr="00892EEA">
        <w:rPr>
          <w:rFonts w:ascii="Garamond" w:hAnsi="Garamond"/>
          <w:sz w:val="24"/>
          <w:szCs w:val="24"/>
        </w:rPr>
        <w:t>or the Financial Years 201</w:t>
      </w:r>
      <w:r w:rsidRPr="00892EEA">
        <w:rPr>
          <w:rFonts w:ascii="Garamond" w:hAnsi="Garamond"/>
          <w:sz w:val="24"/>
          <w:szCs w:val="24"/>
        </w:rPr>
        <w:t>9</w:t>
      </w:r>
      <w:r w:rsidR="007569E1" w:rsidRPr="00892EEA">
        <w:rPr>
          <w:rFonts w:ascii="Garamond" w:hAnsi="Garamond"/>
          <w:sz w:val="24"/>
          <w:szCs w:val="24"/>
        </w:rPr>
        <w:t>-202</w:t>
      </w:r>
      <w:r w:rsidR="006B113F" w:rsidRPr="00892EEA">
        <w:rPr>
          <w:rFonts w:ascii="Garamond" w:hAnsi="Garamond"/>
          <w:sz w:val="24"/>
          <w:szCs w:val="24"/>
        </w:rPr>
        <w:t>0</w:t>
      </w:r>
      <w:r w:rsidR="00CF0DB0" w:rsidRPr="00892EEA">
        <w:rPr>
          <w:rFonts w:ascii="Garamond" w:hAnsi="Garamond"/>
          <w:i/>
          <w:sz w:val="24"/>
          <w:szCs w:val="24"/>
        </w:rPr>
        <w:t>.</w:t>
      </w:r>
      <w:r w:rsidR="00CF0DB0" w:rsidRPr="00892EEA">
        <w:rPr>
          <w:rFonts w:ascii="Garamond" w:hAnsi="Garamond"/>
          <w:sz w:val="24"/>
          <w:szCs w:val="24"/>
        </w:rPr>
        <w:t xml:space="preserve"> Once a firm has been sh</w:t>
      </w:r>
      <w:r w:rsidR="007569E1" w:rsidRPr="00892EEA">
        <w:rPr>
          <w:rFonts w:ascii="Garamond" w:hAnsi="Garamond"/>
          <w:sz w:val="24"/>
          <w:szCs w:val="24"/>
        </w:rPr>
        <w:t>ort listed, it will be invited to bid</w:t>
      </w:r>
      <w:r w:rsidR="006B2D51">
        <w:rPr>
          <w:rFonts w:ascii="Garamond" w:hAnsi="Garamond"/>
          <w:sz w:val="24"/>
          <w:szCs w:val="24"/>
        </w:rPr>
        <w:t xml:space="preserve"> </w:t>
      </w:r>
      <w:r w:rsidR="00CF0DB0" w:rsidRPr="00892EEA">
        <w:rPr>
          <w:rFonts w:ascii="Garamond" w:hAnsi="Garamond"/>
          <w:sz w:val="24"/>
          <w:szCs w:val="24"/>
        </w:rPr>
        <w:t xml:space="preserve">whenever an opportunity arises during the </w:t>
      </w:r>
      <w:r w:rsidR="00C136DE">
        <w:rPr>
          <w:rFonts w:ascii="Garamond" w:hAnsi="Garamond"/>
          <w:sz w:val="24"/>
          <w:szCs w:val="24"/>
        </w:rPr>
        <w:t>period.</w:t>
      </w:r>
    </w:p>
    <w:p w:rsidR="00CF0DB0" w:rsidRPr="00892EEA" w:rsidRDefault="00EB32B9" w:rsidP="00C136DE">
      <w:pPr>
        <w:tabs>
          <w:tab w:val="left" w:pos="9300"/>
        </w:tabs>
        <w:ind w:left="720" w:right="60" w:hanging="720"/>
        <w:jc w:val="both"/>
        <w:rPr>
          <w:rFonts w:ascii="Garamond" w:hAnsi="Garamond"/>
          <w:sz w:val="24"/>
          <w:szCs w:val="24"/>
        </w:rPr>
      </w:pPr>
      <w:r w:rsidRPr="00892EEA">
        <w:rPr>
          <w:rFonts w:ascii="Garamond" w:hAnsi="Garamond"/>
          <w:b/>
          <w:sz w:val="24"/>
          <w:szCs w:val="24"/>
        </w:rPr>
        <w:t xml:space="preserve">IAS </w:t>
      </w:r>
      <w:r w:rsidR="00CF0DB0" w:rsidRPr="00892EEA">
        <w:rPr>
          <w:rFonts w:ascii="Garamond" w:hAnsi="Garamond"/>
          <w:sz w:val="24"/>
          <w:szCs w:val="24"/>
        </w:rPr>
        <w:t xml:space="preserve">reserves the right to add similar types of works, services or supplies to the list in </w:t>
      </w:r>
      <w:r w:rsidR="00CF0DB0" w:rsidRPr="00892EEA">
        <w:rPr>
          <w:rFonts w:ascii="Garamond" w:hAnsi="Garamond"/>
          <w:b/>
          <w:i/>
          <w:sz w:val="24"/>
          <w:szCs w:val="24"/>
        </w:rPr>
        <w:t>Appendix B.</w:t>
      </w:r>
    </w:p>
    <w:p w:rsidR="00CF0DB0" w:rsidRPr="00892EEA" w:rsidRDefault="00046375" w:rsidP="00892EEA">
      <w:pPr>
        <w:pStyle w:val="Heading3"/>
        <w:numPr>
          <w:ilvl w:val="0"/>
          <w:numId w:val="0"/>
        </w:numPr>
        <w:ind w:left="720" w:hanging="720"/>
        <w:jc w:val="both"/>
        <w:rPr>
          <w:rFonts w:ascii="Garamond" w:hAnsi="Garamond"/>
          <w:b/>
          <w:szCs w:val="24"/>
        </w:rPr>
      </w:pPr>
      <w:bookmarkStart w:id="3" w:name="_Toc429363623"/>
      <w:bookmarkStart w:id="4" w:name="_Toc429362996"/>
      <w:bookmarkStart w:id="5" w:name="_Toc127323238"/>
      <w:r w:rsidRPr="00F15C56">
        <w:rPr>
          <w:rFonts w:ascii="Garamond" w:hAnsi="Garamond"/>
          <w:b/>
          <w:szCs w:val="24"/>
        </w:rPr>
        <w:t>2.2</w:t>
      </w:r>
      <w:r w:rsidR="00CF0DB0" w:rsidRPr="00892EEA">
        <w:rPr>
          <w:rFonts w:ascii="Garamond" w:hAnsi="Garamond"/>
          <w:b/>
          <w:szCs w:val="24"/>
        </w:rPr>
        <w:tab/>
        <w:t xml:space="preserve">Eligible </w:t>
      </w:r>
      <w:bookmarkEnd w:id="3"/>
      <w:bookmarkEnd w:id="4"/>
      <w:r w:rsidR="00CF0DB0" w:rsidRPr="00892EEA">
        <w:rPr>
          <w:rFonts w:ascii="Garamond" w:hAnsi="Garamond"/>
          <w:b/>
          <w:szCs w:val="24"/>
        </w:rPr>
        <w:t>Applicants and Countries</w:t>
      </w:r>
      <w:bookmarkEnd w:id="5"/>
    </w:p>
    <w:p w:rsidR="00CF0DB0" w:rsidRPr="00892EEA" w:rsidRDefault="00CF0DB0" w:rsidP="00892EEA">
      <w:pPr>
        <w:pStyle w:val="Sect1ParaHead"/>
        <w:tabs>
          <w:tab w:val="clear" w:pos="360"/>
          <w:tab w:val="clear" w:pos="432"/>
          <w:tab w:val="left" w:pos="720"/>
        </w:tabs>
        <w:ind w:left="720" w:hanging="720"/>
        <w:jc w:val="both"/>
        <w:rPr>
          <w:rFonts w:ascii="Garamond" w:hAnsi="Garamond"/>
          <w:b w:val="0"/>
        </w:rPr>
      </w:pPr>
      <w:r w:rsidRPr="00892EEA">
        <w:rPr>
          <w:rFonts w:ascii="Garamond" w:hAnsi="Garamond"/>
          <w:b w:val="0"/>
        </w:rPr>
        <w:t>2.</w:t>
      </w:r>
      <w:r w:rsidR="006B113F" w:rsidRPr="00892EEA">
        <w:rPr>
          <w:rFonts w:ascii="Garamond" w:hAnsi="Garamond"/>
          <w:b w:val="0"/>
        </w:rPr>
        <w:t>2</w:t>
      </w:r>
      <w:r w:rsidRPr="00892EEA">
        <w:rPr>
          <w:rFonts w:ascii="Garamond" w:hAnsi="Garamond"/>
          <w:b w:val="0"/>
        </w:rPr>
        <w:t>.1</w:t>
      </w:r>
      <w:r w:rsidRPr="00892EEA">
        <w:rPr>
          <w:rFonts w:ascii="Garamond" w:hAnsi="Garamond"/>
          <w:b w:val="0"/>
        </w:rPr>
        <w:tab/>
        <w:t>An Applicant, and all parties constituting the Applicant, shall meet the following criteria to be eligible to participate in public procurement:</w:t>
      </w:r>
    </w:p>
    <w:p w:rsidR="00CF0DB0" w:rsidRPr="00892EEA" w:rsidRDefault="007136FB" w:rsidP="00892EEA">
      <w:pPr>
        <w:pStyle w:val="SubPara"/>
        <w:rPr>
          <w:rFonts w:ascii="Garamond" w:hAnsi="Garamond"/>
        </w:rPr>
      </w:pPr>
      <w:r w:rsidRPr="00892EEA">
        <w:rPr>
          <w:rFonts w:ascii="Garamond" w:hAnsi="Garamond"/>
        </w:rPr>
        <w:t>(a)</w:t>
      </w:r>
      <w:r w:rsidRPr="00892EEA">
        <w:rPr>
          <w:rFonts w:ascii="Garamond" w:hAnsi="Garamond"/>
        </w:rPr>
        <w:tab/>
        <w:t>T</w:t>
      </w:r>
      <w:r w:rsidR="00CF0DB0" w:rsidRPr="00892EEA">
        <w:rPr>
          <w:rFonts w:ascii="Garamond" w:hAnsi="Garamond"/>
        </w:rPr>
        <w:t>he applicant has the legal capacity to enter into a contract;</w:t>
      </w:r>
    </w:p>
    <w:p w:rsidR="00CF0DB0" w:rsidRPr="00892EEA" w:rsidRDefault="007136FB" w:rsidP="00892EEA">
      <w:pPr>
        <w:pStyle w:val="SubPara"/>
        <w:rPr>
          <w:rFonts w:ascii="Garamond" w:hAnsi="Garamond"/>
        </w:rPr>
      </w:pPr>
      <w:r w:rsidRPr="00892EEA">
        <w:rPr>
          <w:rFonts w:ascii="Garamond" w:hAnsi="Garamond"/>
        </w:rPr>
        <w:t>(b)</w:t>
      </w:r>
      <w:r w:rsidRPr="00892EEA">
        <w:rPr>
          <w:rFonts w:ascii="Garamond" w:hAnsi="Garamond"/>
        </w:rPr>
        <w:tab/>
        <w:t>T</w:t>
      </w:r>
      <w:r w:rsidR="00CF0DB0" w:rsidRPr="00892EEA">
        <w:rPr>
          <w:rFonts w:ascii="Garamond" w:hAnsi="Garamond"/>
        </w:rPr>
        <w:t>he applicant is not:</w:t>
      </w:r>
    </w:p>
    <w:p w:rsidR="00CF0DB0" w:rsidRPr="00892EEA" w:rsidRDefault="00CF0DB0" w:rsidP="00892EEA">
      <w:pPr>
        <w:pStyle w:val="SubSubPara"/>
        <w:rPr>
          <w:rFonts w:ascii="Garamond" w:hAnsi="Garamond"/>
        </w:rPr>
      </w:pPr>
      <w:r w:rsidRPr="00892EEA">
        <w:rPr>
          <w:rFonts w:ascii="Garamond" w:hAnsi="Garamond"/>
        </w:rPr>
        <w:t>(i)</w:t>
      </w:r>
      <w:r w:rsidRPr="00892EEA">
        <w:rPr>
          <w:rFonts w:ascii="Garamond" w:hAnsi="Garamond"/>
        </w:rPr>
        <w:tab/>
      </w:r>
      <w:r w:rsidR="007136FB" w:rsidRPr="00892EEA">
        <w:rPr>
          <w:rFonts w:ascii="Garamond" w:hAnsi="Garamond"/>
        </w:rPr>
        <w:t>Insolvent</w:t>
      </w:r>
      <w:r w:rsidRPr="00892EEA">
        <w:rPr>
          <w:rFonts w:ascii="Garamond" w:hAnsi="Garamond"/>
        </w:rPr>
        <w:t>;</w:t>
      </w:r>
    </w:p>
    <w:p w:rsidR="00CF0DB0" w:rsidRPr="00892EEA" w:rsidRDefault="00CF0DB0" w:rsidP="00892EEA">
      <w:pPr>
        <w:pStyle w:val="SubSubPara"/>
        <w:rPr>
          <w:rFonts w:ascii="Garamond" w:hAnsi="Garamond"/>
        </w:rPr>
      </w:pPr>
      <w:r w:rsidRPr="00892EEA">
        <w:rPr>
          <w:rFonts w:ascii="Garamond" w:hAnsi="Garamond"/>
        </w:rPr>
        <w:t>(ii)</w:t>
      </w:r>
      <w:r w:rsidRPr="00892EEA">
        <w:rPr>
          <w:rFonts w:ascii="Garamond" w:hAnsi="Garamond"/>
        </w:rPr>
        <w:tab/>
      </w:r>
      <w:r w:rsidR="007136FB" w:rsidRPr="00892EEA">
        <w:rPr>
          <w:rFonts w:ascii="Garamond" w:hAnsi="Garamond"/>
        </w:rPr>
        <w:t>In receivership</w:t>
      </w:r>
    </w:p>
    <w:p w:rsidR="00CF0DB0" w:rsidRPr="00892EEA" w:rsidRDefault="007136FB" w:rsidP="00892EEA">
      <w:pPr>
        <w:pStyle w:val="SubSubPara"/>
        <w:rPr>
          <w:rFonts w:ascii="Garamond" w:hAnsi="Garamond"/>
        </w:rPr>
      </w:pPr>
      <w:r w:rsidRPr="00892EEA">
        <w:rPr>
          <w:rFonts w:ascii="Garamond" w:hAnsi="Garamond"/>
        </w:rPr>
        <w:t>(iii)</w:t>
      </w:r>
      <w:r w:rsidRPr="00892EEA">
        <w:rPr>
          <w:rFonts w:ascii="Garamond" w:hAnsi="Garamond"/>
        </w:rPr>
        <w:tab/>
        <w:t>B</w:t>
      </w:r>
      <w:r w:rsidR="00CF0DB0" w:rsidRPr="00892EEA">
        <w:rPr>
          <w:rFonts w:ascii="Garamond" w:hAnsi="Garamond"/>
        </w:rPr>
        <w:t>ankrupt; or</w:t>
      </w:r>
    </w:p>
    <w:p w:rsidR="00CF0DB0" w:rsidRPr="00892EEA" w:rsidRDefault="00046375" w:rsidP="00892EEA">
      <w:pPr>
        <w:pStyle w:val="SubSubPara"/>
        <w:rPr>
          <w:rFonts w:ascii="Garamond" w:hAnsi="Garamond"/>
        </w:rPr>
      </w:pPr>
      <w:r w:rsidRPr="00892EEA">
        <w:rPr>
          <w:rFonts w:ascii="Garamond" w:hAnsi="Garamond"/>
        </w:rPr>
        <w:t>(iv)</w:t>
      </w:r>
      <w:r w:rsidRPr="00892EEA">
        <w:rPr>
          <w:rFonts w:ascii="Garamond" w:hAnsi="Garamond"/>
        </w:rPr>
        <w:tab/>
      </w:r>
      <w:r w:rsidR="007136FB" w:rsidRPr="00892EEA">
        <w:rPr>
          <w:rFonts w:ascii="Garamond" w:hAnsi="Garamond"/>
        </w:rPr>
        <w:t>B</w:t>
      </w:r>
      <w:r w:rsidR="00CF0DB0" w:rsidRPr="00892EEA">
        <w:rPr>
          <w:rFonts w:ascii="Garamond" w:hAnsi="Garamond"/>
        </w:rPr>
        <w:t>eing wound up</w:t>
      </w:r>
    </w:p>
    <w:p w:rsidR="00CF0DB0" w:rsidRPr="00892EEA" w:rsidRDefault="00CF0DB0" w:rsidP="00892EEA">
      <w:pPr>
        <w:pStyle w:val="SubPara"/>
        <w:rPr>
          <w:rFonts w:ascii="Garamond" w:hAnsi="Garamond"/>
        </w:rPr>
      </w:pPr>
      <w:r w:rsidRPr="00892EEA">
        <w:rPr>
          <w:rFonts w:ascii="Garamond" w:hAnsi="Garamond"/>
        </w:rPr>
        <w:t>(c)</w:t>
      </w:r>
      <w:r w:rsidRPr="00892EEA">
        <w:rPr>
          <w:rFonts w:ascii="Garamond" w:hAnsi="Garamond"/>
        </w:rPr>
        <w:tab/>
      </w:r>
      <w:r w:rsidR="007136FB" w:rsidRPr="00892EEA">
        <w:rPr>
          <w:rFonts w:ascii="Garamond" w:hAnsi="Garamond"/>
        </w:rPr>
        <w:t>The</w:t>
      </w:r>
      <w:r w:rsidRPr="00892EEA">
        <w:rPr>
          <w:rFonts w:ascii="Garamond" w:hAnsi="Garamond"/>
        </w:rPr>
        <w:t xml:space="preserve"> applicant’s business act</w:t>
      </w:r>
      <w:r w:rsidR="00046375" w:rsidRPr="00892EEA">
        <w:rPr>
          <w:rFonts w:ascii="Garamond" w:hAnsi="Garamond"/>
        </w:rPr>
        <w:t>ivities have not been suspended or black listed;</w:t>
      </w:r>
    </w:p>
    <w:p w:rsidR="00CF0DB0" w:rsidRPr="00892EEA" w:rsidRDefault="00CF0DB0" w:rsidP="00892EEA">
      <w:pPr>
        <w:pStyle w:val="SubPara"/>
        <w:rPr>
          <w:rFonts w:ascii="Garamond" w:hAnsi="Garamond"/>
        </w:rPr>
      </w:pPr>
      <w:r w:rsidRPr="00892EEA">
        <w:rPr>
          <w:rFonts w:ascii="Garamond" w:hAnsi="Garamond"/>
        </w:rPr>
        <w:t>(d)</w:t>
      </w:r>
      <w:r w:rsidRPr="00892EEA">
        <w:rPr>
          <w:rFonts w:ascii="Garamond" w:hAnsi="Garamond"/>
        </w:rPr>
        <w:tab/>
      </w:r>
      <w:r w:rsidR="007136FB" w:rsidRPr="00892EEA">
        <w:rPr>
          <w:rFonts w:ascii="Garamond" w:hAnsi="Garamond"/>
        </w:rPr>
        <w:t>The</w:t>
      </w:r>
      <w:r w:rsidRPr="00892EEA">
        <w:rPr>
          <w:rFonts w:ascii="Garamond" w:hAnsi="Garamond"/>
        </w:rPr>
        <w:t xml:space="preserve"> applicant is not the subject of legal proceedings for any of the circumstances in (b); and</w:t>
      </w:r>
    </w:p>
    <w:p w:rsidR="000E2415" w:rsidRPr="00892EEA" w:rsidRDefault="00CF0DB0" w:rsidP="00892EEA">
      <w:pPr>
        <w:pStyle w:val="SubPara"/>
        <w:rPr>
          <w:rFonts w:ascii="Garamond" w:hAnsi="Garamond"/>
        </w:rPr>
      </w:pPr>
      <w:r w:rsidRPr="00892EEA">
        <w:rPr>
          <w:rFonts w:ascii="Garamond" w:hAnsi="Garamond"/>
        </w:rPr>
        <w:t>(e)</w:t>
      </w:r>
      <w:r w:rsidRPr="00892EEA">
        <w:rPr>
          <w:rFonts w:ascii="Garamond" w:hAnsi="Garamond"/>
        </w:rPr>
        <w:tab/>
      </w:r>
      <w:r w:rsidR="007136FB" w:rsidRPr="00892EEA">
        <w:rPr>
          <w:rFonts w:ascii="Garamond" w:hAnsi="Garamond"/>
        </w:rPr>
        <w:t>The</w:t>
      </w:r>
      <w:r w:rsidRPr="00892EEA">
        <w:rPr>
          <w:rFonts w:ascii="Garamond" w:hAnsi="Garamond"/>
        </w:rPr>
        <w:t xml:space="preserve"> applicant has fulfilled his or her obligations to pay taxes and social security contributions. </w:t>
      </w:r>
      <w:bookmarkStart w:id="6" w:name="_Toc496968024"/>
    </w:p>
    <w:p w:rsidR="002661B3" w:rsidRPr="00892EEA" w:rsidRDefault="00CF0DB0" w:rsidP="00892EEA">
      <w:pPr>
        <w:widowControl w:val="0"/>
        <w:tabs>
          <w:tab w:val="left" w:pos="-1080"/>
          <w:tab w:val="left" w:pos="-720"/>
          <w:tab w:val="left" w:pos="0"/>
          <w:tab w:val="left" w:pos="540"/>
          <w:tab w:val="left" w:pos="1440"/>
        </w:tabs>
        <w:jc w:val="both"/>
        <w:rPr>
          <w:rFonts w:ascii="Garamond" w:hAnsi="Garamond"/>
          <w:color w:val="000000"/>
          <w:sz w:val="24"/>
          <w:szCs w:val="24"/>
        </w:rPr>
      </w:pPr>
      <w:r w:rsidRPr="00892EEA">
        <w:rPr>
          <w:rFonts w:ascii="Garamond" w:hAnsi="Garamond"/>
          <w:sz w:val="24"/>
          <w:szCs w:val="24"/>
        </w:rPr>
        <w:t>2.</w:t>
      </w:r>
      <w:r w:rsidR="006B113F" w:rsidRPr="00892EEA">
        <w:rPr>
          <w:rFonts w:ascii="Garamond" w:hAnsi="Garamond"/>
          <w:sz w:val="24"/>
          <w:szCs w:val="24"/>
        </w:rPr>
        <w:t>2</w:t>
      </w:r>
      <w:r w:rsidRPr="00892EEA">
        <w:rPr>
          <w:rFonts w:ascii="Garamond" w:hAnsi="Garamond"/>
          <w:sz w:val="24"/>
          <w:szCs w:val="24"/>
        </w:rPr>
        <w:t>.2</w:t>
      </w:r>
      <w:r w:rsidRPr="00892EEA">
        <w:rPr>
          <w:rFonts w:ascii="Garamond" w:hAnsi="Garamond"/>
          <w:sz w:val="24"/>
          <w:szCs w:val="24"/>
        </w:rPr>
        <w:tab/>
        <w:t xml:space="preserve">All countries are eligible except countries </w:t>
      </w:r>
      <w:r w:rsidR="000E2415" w:rsidRPr="00892EEA">
        <w:rPr>
          <w:rFonts w:ascii="Garamond" w:hAnsi="Garamond"/>
          <w:sz w:val="24"/>
          <w:szCs w:val="24"/>
        </w:rPr>
        <w:t>subject to the following provisions:</w:t>
      </w:r>
    </w:p>
    <w:p w:rsidR="002661B3" w:rsidRPr="00892EEA" w:rsidRDefault="002661B3" w:rsidP="00892EEA">
      <w:pPr>
        <w:pStyle w:val="ListParagraph"/>
        <w:widowControl w:val="0"/>
        <w:tabs>
          <w:tab w:val="left" w:pos="-1080"/>
          <w:tab w:val="left" w:pos="-720"/>
          <w:tab w:val="left" w:pos="0"/>
          <w:tab w:val="left" w:pos="540"/>
          <w:tab w:val="left" w:pos="1440"/>
        </w:tabs>
        <w:jc w:val="both"/>
        <w:rPr>
          <w:rFonts w:ascii="Garamond" w:hAnsi="Garamond"/>
          <w:color w:val="000000"/>
          <w:sz w:val="24"/>
          <w:szCs w:val="24"/>
          <w:highlight w:val="yellow"/>
        </w:rPr>
      </w:pPr>
    </w:p>
    <w:p w:rsidR="002661B3" w:rsidRPr="00892EEA" w:rsidRDefault="002661B3" w:rsidP="00892EEA">
      <w:pPr>
        <w:pStyle w:val="ListParagraph"/>
        <w:widowControl w:val="0"/>
        <w:numPr>
          <w:ilvl w:val="0"/>
          <w:numId w:val="38"/>
        </w:numPr>
        <w:tabs>
          <w:tab w:val="left" w:pos="-1080"/>
          <w:tab w:val="left" w:pos="-720"/>
          <w:tab w:val="left" w:pos="0"/>
        </w:tabs>
        <w:ind w:left="630"/>
        <w:jc w:val="both"/>
        <w:rPr>
          <w:rFonts w:ascii="Garamond" w:hAnsi="Garamond"/>
          <w:color w:val="000000"/>
          <w:sz w:val="24"/>
          <w:szCs w:val="24"/>
        </w:rPr>
      </w:pPr>
      <w:r w:rsidRPr="00892EEA">
        <w:rPr>
          <w:rFonts w:ascii="Garamond" w:hAnsi="Garamond"/>
          <w:color w:val="000000"/>
          <w:sz w:val="24"/>
          <w:szCs w:val="24"/>
        </w:rPr>
        <w:t>As a matter of law or official regulation</w:t>
      </w:r>
    </w:p>
    <w:p w:rsidR="002661B3" w:rsidRPr="00892EEA" w:rsidRDefault="002661B3" w:rsidP="00892EEA">
      <w:pPr>
        <w:pStyle w:val="ListParagraph"/>
        <w:spacing w:before="60" w:after="60"/>
        <w:ind w:left="630" w:hanging="360"/>
        <w:jc w:val="both"/>
        <w:rPr>
          <w:rFonts w:ascii="Garamond" w:hAnsi="Garamond"/>
          <w:sz w:val="24"/>
          <w:szCs w:val="24"/>
        </w:rPr>
      </w:pPr>
      <w:r w:rsidRPr="00892EEA">
        <w:rPr>
          <w:rFonts w:ascii="Garamond" w:hAnsi="Garamond"/>
          <w:sz w:val="24"/>
          <w:szCs w:val="24"/>
        </w:rPr>
        <w:t xml:space="preserve">The Government of </w:t>
      </w:r>
      <w:r w:rsidR="00EB32B9" w:rsidRPr="00892EEA">
        <w:rPr>
          <w:rFonts w:ascii="Garamond" w:hAnsi="Garamond"/>
          <w:sz w:val="24"/>
          <w:szCs w:val="24"/>
        </w:rPr>
        <w:t>South Sudan</w:t>
      </w:r>
      <w:r w:rsidRPr="00892EEA">
        <w:rPr>
          <w:rFonts w:ascii="Garamond" w:hAnsi="Garamond"/>
          <w:sz w:val="24"/>
          <w:szCs w:val="24"/>
        </w:rPr>
        <w:t xml:space="preserve"> prohibits commercial relations with that country, provided that the Government of </w:t>
      </w:r>
      <w:r w:rsidR="00EB32B9" w:rsidRPr="00892EEA">
        <w:rPr>
          <w:rFonts w:ascii="Garamond" w:hAnsi="Garamond"/>
          <w:sz w:val="24"/>
          <w:szCs w:val="24"/>
        </w:rPr>
        <w:t>South Sudan</w:t>
      </w:r>
      <w:r w:rsidRPr="00892EEA">
        <w:rPr>
          <w:rFonts w:ascii="Garamond" w:hAnsi="Garamond"/>
          <w:sz w:val="24"/>
          <w:szCs w:val="24"/>
        </w:rPr>
        <w:t xml:space="preserve"> is satisfied that such exclusion does not preclude effective competition for the provision of supplies or related services required; or </w:t>
      </w:r>
    </w:p>
    <w:p w:rsidR="002661B3" w:rsidRPr="00892EEA" w:rsidRDefault="002661B3" w:rsidP="00892EEA">
      <w:pPr>
        <w:pStyle w:val="ListParagraph"/>
        <w:tabs>
          <w:tab w:val="left" w:pos="1920"/>
          <w:tab w:val="left" w:pos="4830"/>
        </w:tabs>
        <w:spacing w:before="60" w:after="60"/>
        <w:ind w:left="1440"/>
        <w:jc w:val="both"/>
        <w:rPr>
          <w:rFonts w:ascii="Garamond" w:hAnsi="Garamond"/>
          <w:sz w:val="24"/>
          <w:szCs w:val="24"/>
        </w:rPr>
      </w:pPr>
      <w:r w:rsidRPr="00892EEA">
        <w:rPr>
          <w:rFonts w:ascii="Garamond" w:hAnsi="Garamond"/>
          <w:sz w:val="24"/>
          <w:szCs w:val="24"/>
        </w:rPr>
        <w:tab/>
      </w:r>
      <w:r w:rsidR="001F6722" w:rsidRPr="00892EEA">
        <w:rPr>
          <w:rFonts w:ascii="Garamond" w:hAnsi="Garamond"/>
          <w:sz w:val="24"/>
          <w:szCs w:val="24"/>
        </w:rPr>
        <w:tab/>
      </w:r>
    </w:p>
    <w:p w:rsidR="002661B3" w:rsidRPr="00892EEA" w:rsidRDefault="00AB14B0" w:rsidP="00892EEA">
      <w:pPr>
        <w:spacing w:before="60" w:after="60"/>
        <w:ind w:left="540" w:hanging="540"/>
        <w:jc w:val="both"/>
        <w:rPr>
          <w:rFonts w:ascii="Garamond" w:hAnsi="Garamond"/>
          <w:sz w:val="24"/>
          <w:szCs w:val="24"/>
        </w:rPr>
      </w:pPr>
      <w:r w:rsidRPr="00892EEA">
        <w:rPr>
          <w:rFonts w:ascii="Garamond" w:hAnsi="Garamond"/>
          <w:color w:val="000000"/>
          <w:sz w:val="24"/>
          <w:szCs w:val="24"/>
        </w:rPr>
        <w:t xml:space="preserve">  ii       </w:t>
      </w:r>
      <w:r w:rsidR="002661B3" w:rsidRPr="00892EEA">
        <w:rPr>
          <w:rFonts w:ascii="Garamond" w:hAnsi="Garamond"/>
          <w:color w:val="000000"/>
          <w:sz w:val="24"/>
          <w:szCs w:val="24"/>
        </w:rPr>
        <w:t>By an act of compliance with a decision of the United Nations</w:t>
      </w:r>
      <w:r w:rsidR="002661B3" w:rsidRPr="00892EEA">
        <w:rPr>
          <w:rFonts w:ascii="Garamond" w:hAnsi="Garamond"/>
          <w:sz w:val="24"/>
          <w:szCs w:val="24"/>
        </w:rPr>
        <w:t xml:space="preserve"> Security Council taken under Chapter VII of the Charter of the United Nations, the Government of </w:t>
      </w:r>
      <w:r w:rsidR="00EB32B9" w:rsidRPr="00892EEA">
        <w:rPr>
          <w:rFonts w:ascii="Garamond" w:hAnsi="Garamond"/>
          <w:sz w:val="24"/>
          <w:szCs w:val="24"/>
        </w:rPr>
        <w:t>South Sudan</w:t>
      </w:r>
      <w:r w:rsidR="002661B3" w:rsidRPr="00892EEA">
        <w:rPr>
          <w:rFonts w:ascii="Garamond" w:hAnsi="Garamond"/>
          <w:sz w:val="24"/>
          <w:szCs w:val="24"/>
        </w:rPr>
        <w:t xml:space="preserve"> prohibits any import of Supplies from that country or any payments to persons or entities in that country”.</w:t>
      </w:r>
    </w:p>
    <w:p w:rsidR="002661B3" w:rsidRPr="00892EEA" w:rsidRDefault="002661B3" w:rsidP="00892EEA">
      <w:pPr>
        <w:pStyle w:val="ListParagraph"/>
        <w:spacing w:before="60" w:after="60"/>
        <w:ind w:left="630"/>
        <w:jc w:val="both"/>
        <w:rPr>
          <w:rFonts w:ascii="Garamond" w:hAnsi="Garamond"/>
          <w:sz w:val="24"/>
          <w:szCs w:val="24"/>
          <w:highlight w:val="yellow"/>
        </w:rPr>
      </w:pPr>
    </w:p>
    <w:p w:rsidR="00BE3C12" w:rsidRPr="00892EEA" w:rsidRDefault="00BE3C12" w:rsidP="00892EEA">
      <w:pPr>
        <w:pStyle w:val="ListParagraph"/>
        <w:spacing w:before="60" w:after="60"/>
        <w:ind w:left="630"/>
        <w:jc w:val="both"/>
        <w:rPr>
          <w:rFonts w:ascii="Garamond" w:hAnsi="Garamond"/>
          <w:sz w:val="24"/>
          <w:szCs w:val="24"/>
          <w:highlight w:val="yellow"/>
        </w:rPr>
      </w:pPr>
    </w:p>
    <w:p w:rsidR="00CF0DB0" w:rsidRPr="00892EEA" w:rsidRDefault="001F6722" w:rsidP="00892EEA">
      <w:pPr>
        <w:pStyle w:val="Header2-SubClauses"/>
        <w:tabs>
          <w:tab w:val="clear" w:pos="619"/>
        </w:tabs>
        <w:rPr>
          <w:rFonts w:ascii="Garamond" w:hAnsi="Garamond"/>
        </w:rPr>
      </w:pPr>
      <w:r w:rsidRPr="00892EEA">
        <w:rPr>
          <w:rFonts w:ascii="Garamond" w:hAnsi="Garamond"/>
        </w:rPr>
        <w:t>2.</w:t>
      </w:r>
      <w:r w:rsidR="006B113F" w:rsidRPr="00892EEA">
        <w:rPr>
          <w:rFonts w:ascii="Garamond" w:hAnsi="Garamond"/>
        </w:rPr>
        <w:t>2</w:t>
      </w:r>
      <w:r w:rsidRPr="00892EEA">
        <w:rPr>
          <w:rFonts w:ascii="Garamond" w:hAnsi="Garamond"/>
        </w:rPr>
        <w:t xml:space="preserve">.3 </w:t>
      </w:r>
      <w:r w:rsidR="00CF0DB0" w:rsidRPr="00892EEA">
        <w:rPr>
          <w:rFonts w:ascii="Garamond" w:hAnsi="Garamond"/>
        </w:rPr>
        <w:t xml:space="preserve">A </w:t>
      </w:r>
      <w:r w:rsidR="00FC2BBF" w:rsidRPr="00892EEA">
        <w:rPr>
          <w:rFonts w:ascii="Garamond" w:hAnsi="Garamond"/>
        </w:rPr>
        <w:t>company</w:t>
      </w:r>
      <w:r w:rsidR="00CF0DB0" w:rsidRPr="00892EEA">
        <w:rPr>
          <w:rFonts w:ascii="Garamond" w:hAnsi="Garamond"/>
        </w:rPr>
        <w:t xml:space="preserve"> shall not be eligible </w:t>
      </w:r>
      <w:r w:rsidR="000E2415" w:rsidRPr="00892EEA">
        <w:rPr>
          <w:rFonts w:ascii="Garamond" w:hAnsi="Garamond"/>
        </w:rPr>
        <w:t xml:space="preserve">under the </w:t>
      </w:r>
      <w:r w:rsidR="00F4622D" w:rsidRPr="00892EEA">
        <w:rPr>
          <w:rFonts w:ascii="Garamond" w:hAnsi="Garamond"/>
        </w:rPr>
        <w:t>following</w:t>
      </w:r>
      <w:r w:rsidR="000E2415" w:rsidRPr="00892EEA">
        <w:rPr>
          <w:rFonts w:ascii="Garamond" w:hAnsi="Garamond"/>
        </w:rPr>
        <w:t xml:space="preserve"> conditions according to </w:t>
      </w:r>
      <w:r w:rsidR="009C0582" w:rsidRPr="00892EEA">
        <w:rPr>
          <w:rFonts w:ascii="Garamond" w:hAnsi="Garamond"/>
        </w:rPr>
        <w:t xml:space="preserve">International Aid </w:t>
      </w:r>
      <w:r w:rsidR="00F15C56" w:rsidRPr="00892EEA">
        <w:rPr>
          <w:rFonts w:ascii="Garamond" w:hAnsi="Garamond"/>
        </w:rPr>
        <w:t>Services:</w:t>
      </w:r>
    </w:p>
    <w:p w:rsidR="00893B81" w:rsidRPr="00892EEA" w:rsidRDefault="00B75107" w:rsidP="00892EEA">
      <w:pPr>
        <w:pStyle w:val="ListParagraph"/>
        <w:numPr>
          <w:ilvl w:val="0"/>
          <w:numId w:val="40"/>
        </w:numPr>
        <w:spacing w:after="0" w:line="240" w:lineRule="auto"/>
        <w:jc w:val="both"/>
        <w:rPr>
          <w:rFonts w:ascii="Garamond" w:hAnsi="Garamond"/>
          <w:b/>
          <w:sz w:val="24"/>
          <w:szCs w:val="24"/>
        </w:rPr>
      </w:pPr>
      <w:r w:rsidRPr="00892EEA">
        <w:rPr>
          <w:rFonts w:ascii="Garamond" w:hAnsi="Garamond"/>
          <w:b/>
          <w:sz w:val="24"/>
          <w:szCs w:val="24"/>
        </w:rPr>
        <w:t xml:space="preserve">Guarantee against anti-personnel mines: </w:t>
      </w:r>
    </w:p>
    <w:p w:rsidR="00B75107" w:rsidRPr="00892EEA" w:rsidRDefault="00EB32B9" w:rsidP="00892EEA">
      <w:pPr>
        <w:pStyle w:val="ListParagraph"/>
        <w:spacing w:after="0" w:line="240" w:lineRule="auto"/>
        <w:jc w:val="both"/>
        <w:rPr>
          <w:rFonts w:ascii="Garamond" w:hAnsi="Garamond"/>
          <w:sz w:val="24"/>
          <w:szCs w:val="24"/>
        </w:rPr>
      </w:pPr>
      <w:r w:rsidRPr="00892EEA">
        <w:rPr>
          <w:rFonts w:ascii="Garamond" w:hAnsi="Garamond"/>
          <w:sz w:val="24"/>
          <w:szCs w:val="24"/>
        </w:rPr>
        <w:t>International Aid Services</w:t>
      </w:r>
      <w:r w:rsidR="00B75107" w:rsidRPr="00892EEA">
        <w:rPr>
          <w:rFonts w:ascii="Garamond" w:hAnsi="Garamond"/>
          <w:sz w:val="24"/>
          <w:szCs w:val="24"/>
        </w:rPr>
        <w:t xml:space="preserve"> has decided to support an international ban on anti-personnel mines. Anti-personnel mines have killed, mimed and continue to kill and mime many refugees. A high proportion of these innocent victims are women and children. These min</w:t>
      </w:r>
      <w:r w:rsidR="00AB14B0" w:rsidRPr="00892EEA">
        <w:rPr>
          <w:rFonts w:ascii="Garamond" w:hAnsi="Garamond"/>
          <w:sz w:val="24"/>
          <w:szCs w:val="24"/>
        </w:rPr>
        <w:t>e</w:t>
      </w:r>
      <w:r w:rsidR="00B75107" w:rsidRPr="00892EEA">
        <w:rPr>
          <w:rFonts w:ascii="Garamond" w:hAnsi="Garamond"/>
          <w:sz w:val="24"/>
          <w:szCs w:val="24"/>
        </w:rPr>
        <w:t xml:space="preserve">s pose a serious obstacle to the return of millions of refugees around the world. </w:t>
      </w:r>
      <w:r w:rsidRPr="00892EEA">
        <w:rPr>
          <w:rFonts w:ascii="Garamond" w:hAnsi="Garamond"/>
          <w:sz w:val="24"/>
          <w:szCs w:val="24"/>
        </w:rPr>
        <w:t xml:space="preserve">IAS </w:t>
      </w:r>
      <w:r w:rsidR="00B75107" w:rsidRPr="00892EEA">
        <w:rPr>
          <w:rFonts w:ascii="Garamond" w:hAnsi="Garamond"/>
          <w:sz w:val="24"/>
          <w:szCs w:val="24"/>
        </w:rPr>
        <w:t>shall therefore not knowingly buy products from companies that sell or manufacture anti-personnel mines or their components if you submit a bid based on these request, it shall constitute a guarantee that either your company nor any affiliate or any a subsidiary controlled by your company sell or manufactures anti-personnel mines or their components. A contract clause confirming this will be included in an eventual purchase order</w:t>
      </w:r>
      <w:r w:rsidR="00AB14B0" w:rsidRPr="00892EEA">
        <w:rPr>
          <w:rFonts w:ascii="Garamond" w:hAnsi="Garamond"/>
          <w:sz w:val="24"/>
          <w:szCs w:val="24"/>
        </w:rPr>
        <w:t xml:space="preserve">s. </w:t>
      </w:r>
    </w:p>
    <w:p w:rsidR="000E2415" w:rsidRPr="00892EEA" w:rsidRDefault="000E2415" w:rsidP="00892EEA">
      <w:pPr>
        <w:spacing w:after="0" w:line="240" w:lineRule="auto"/>
        <w:ind w:left="720"/>
        <w:jc w:val="both"/>
        <w:rPr>
          <w:rFonts w:ascii="Garamond" w:hAnsi="Garamond"/>
          <w:sz w:val="24"/>
          <w:szCs w:val="24"/>
        </w:rPr>
      </w:pPr>
    </w:p>
    <w:p w:rsidR="002D7B45" w:rsidRPr="00892EEA" w:rsidRDefault="007136FB" w:rsidP="00892EEA">
      <w:pPr>
        <w:numPr>
          <w:ilvl w:val="0"/>
          <w:numId w:val="40"/>
        </w:numPr>
        <w:spacing w:after="0" w:line="240" w:lineRule="auto"/>
        <w:jc w:val="both"/>
        <w:rPr>
          <w:rFonts w:ascii="Garamond" w:hAnsi="Garamond"/>
          <w:sz w:val="24"/>
          <w:szCs w:val="24"/>
        </w:rPr>
      </w:pPr>
      <w:r w:rsidRPr="00892EEA">
        <w:rPr>
          <w:rFonts w:ascii="Garamond" w:hAnsi="Garamond"/>
          <w:b/>
          <w:sz w:val="24"/>
          <w:szCs w:val="24"/>
        </w:rPr>
        <w:t>Environmental policy:</w:t>
      </w:r>
    </w:p>
    <w:p w:rsidR="00B75107" w:rsidRPr="00892EEA" w:rsidRDefault="00EB32B9" w:rsidP="00892EEA">
      <w:pPr>
        <w:pStyle w:val="ListParagraph"/>
        <w:spacing w:after="0" w:line="240" w:lineRule="auto"/>
        <w:jc w:val="both"/>
        <w:rPr>
          <w:rFonts w:ascii="Garamond" w:hAnsi="Garamond"/>
          <w:sz w:val="24"/>
          <w:szCs w:val="24"/>
        </w:rPr>
      </w:pPr>
      <w:r w:rsidRPr="00892EEA">
        <w:rPr>
          <w:rFonts w:ascii="Garamond" w:hAnsi="Garamond"/>
          <w:sz w:val="24"/>
          <w:szCs w:val="24"/>
        </w:rPr>
        <w:t xml:space="preserve">IAS’s </w:t>
      </w:r>
      <w:r w:rsidR="00B75107" w:rsidRPr="00892EEA">
        <w:rPr>
          <w:rFonts w:ascii="Garamond" w:hAnsi="Garamond"/>
          <w:sz w:val="24"/>
          <w:szCs w:val="24"/>
        </w:rPr>
        <w:t>policy is to purchase product</w:t>
      </w:r>
      <w:r w:rsidR="006B113F" w:rsidRPr="00892EEA">
        <w:rPr>
          <w:rFonts w:ascii="Garamond" w:hAnsi="Garamond"/>
          <w:sz w:val="24"/>
          <w:szCs w:val="24"/>
        </w:rPr>
        <w:t>s and services which have the lea</w:t>
      </w:r>
      <w:r w:rsidR="00B75107" w:rsidRPr="00892EEA">
        <w:rPr>
          <w:rFonts w:ascii="Garamond" w:hAnsi="Garamond"/>
          <w:sz w:val="24"/>
          <w:szCs w:val="24"/>
        </w:rPr>
        <w:t xml:space="preserve">st negative impact on the environment. Environmental consideration covering manufacture, transport, parking, use and disposal of goods form part of </w:t>
      </w:r>
      <w:r w:rsidRPr="00892EEA">
        <w:rPr>
          <w:rFonts w:ascii="Garamond" w:hAnsi="Garamond"/>
          <w:sz w:val="24"/>
          <w:szCs w:val="24"/>
        </w:rPr>
        <w:t xml:space="preserve">IAS </w:t>
      </w:r>
      <w:r w:rsidR="00B75107" w:rsidRPr="00892EEA">
        <w:rPr>
          <w:rFonts w:ascii="Garamond" w:hAnsi="Garamond"/>
          <w:sz w:val="24"/>
          <w:szCs w:val="24"/>
        </w:rPr>
        <w:t>evaluation and selection criteria.</w:t>
      </w:r>
    </w:p>
    <w:p w:rsidR="00976ABC" w:rsidRPr="00892EEA" w:rsidRDefault="00976ABC" w:rsidP="00892EEA">
      <w:pPr>
        <w:spacing w:after="0" w:line="240" w:lineRule="auto"/>
        <w:ind w:left="720"/>
        <w:jc w:val="both"/>
        <w:rPr>
          <w:rFonts w:ascii="Garamond" w:hAnsi="Garamond"/>
          <w:sz w:val="24"/>
          <w:szCs w:val="24"/>
        </w:rPr>
      </w:pPr>
    </w:p>
    <w:p w:rsidR="002D7B45" w:rsidRPr="00892EEA" w:rsidRDefault="00B75107" w:rsidP="00892EEA">
      <w:pPr>
        <w:numPr>
          <w:ilvl w:val="0"/>
          <w:numId w:val="40"/>
        </w:numPr>
        <w:spacing w:after="0" w:line="240" w:lineRule="auto"/>
        <w:jc w:val="both"/>
        <w:rPr>
          <w:rFonts w:ascii="Garamond" w:hAnsi="Garamond"/>
          <w:sz w:val="24"/>
          <w:szCs w:val="24"/>
        </w:rPr>
      </w:pPr>
      <w:r w:rsidRPr="00892EEA">
        <w:rPr>
          <w:rFonts w:ascii="Garamond" w:hAnsi="Garamond"/>
          <w:b/>
          <w:sz w:val="24"/>
          <w:szCs w:val="24"/>
        </w:rPr>
        <w:t>Terrorism:</w:t>
      </w:r>
    </w:p>
    <w:p w:rsidR="00AB14B0" w:rsidRPr="00892EEA" w:rsidRDefault="00EB32B9" w:rsidP="00892EEA">
      <w:pPr>
        <w:pStyle w:val="ListParagraph"/>
        <w:spacing w:after="0" w:line="240" w:lineRule="auto"/>
        <w:jc w:val="both"/>
        <w:rPr>
          <w:rFonts w:ascii="Garamond" w:hAnsi="Garamond"/>
          <w:sz w:val="24"/>
          <w:szCs w:val="24"/>
        </w:rPr>
      </w:pPr>
      <w:r w:rsidRPr="00892EEA">
        <w:rPr>
          <w:rFonts w:ascii="Garamond" w:hAnsi="Garamond"/>
          <w:sz w:val="24"/>
          <w:szCs w:val="24"/>
        </w:rPr>
        <w:t xml:space="preserve">IAS </w:t>
      </w:r>
      <w:r w:rsidR="00B75107" w:rsidRPr="00892EEA">
        <w:rPr>
          <w:rFonts w:ascii="Garamond" w:hAnsi="Garamond"/>
          <w:sz w:val="24"/>
          <w:szCs w:val="24"/>
        </w:rPr>
        <w:t xml:space="preserve">will not do any business with any known terrorist group or company involved in any way with terrorists. </w:t>
      </w:r>
      <w:r w:rsidRPr="00892EEA">
        <w:rPr>
          <w:rFonts w:ascii="Garamond" w:hAnsi="Garamond"/>
          <w:sz w:val="24"/>
          <w:szCs w:val="24"/>
        </w:rPr>
        <w:t xml:space="preserve">IAS </w:t>
      </w:r>
      <w:r w:rsidR="00B75107" w:rsidRPr="00892EEA">
        <w:rPr>
          <w:rFonts w:ascii="Garamond" w:hAnsi="Garamond"/>
          <w:sz w:val="24"/>
          <w:szCs w:val="24"/>
        </w:rPr>
        <w:t xml:space="preserve">shall therefore not knowingly purchase goods or services from companies </w:t>
      </w:r>
      <w:r w:rsidR="00AB14B0" w:rsidRPr="00892EEA">
        <w:rPr>
          <w:rFonts w:ascii="Garamond" w:hAnsi="Garamond"/>
          <w:sz w:val="24"/>
          <w:szCs w:val="24"/>
        </w:rPr>
        <w:t xml:space="preserve">or countries </w:t>
      </w:r>
      <w:r w:rsidR="00B75107" w:rsidRPr="00892EEA">
        <w:rPr>
          <w:rFonts w:ascii="Garamond" w:hAnsi="Garamond"/>
          <w:sz w:val="24"/>
          <w:szCs w:val="24"/>
        </w:rPr>
        <w:t xml:space="preserve">that are involved with terrorist groups in any form. If you submit a bid based on this request, it shall constitute a guarantee that neither your company nor any affiliate nor </w:t>
      </w:r>
      <w:r w:rsidR="00A96BD0" w:rsidRPr="00892EEA">
        <w:rPr>
          <w:rFonts w:ascii="Garamond" w:hAnsi="Garamond"/>
          <w:sz w:val="24"/>
          <w:szCs w:val="24"/>
        </w:rPr>
        <w:t xml:space="preserve">a </w:t>
      </w:r>
      <w:r w:rsidR="00A96BD0">
        <w:rPr>
          <w:rFonts w:ascii="Garamond" w:hAnsi="Garamond"/>
          <w:sz w:val="24"/>
          <w:szCs w:val="24"/>
        </w:rPr>
        <w:t>subsidiary</w:t>
      </w:r>
      <w:r w:rsidR="00A96BD0" w:rsidRPr="00892EEA">
        <w:rPr>
          <w:rFonts w:ascii="Garamond" w:hAnsi="Garamond"/>
          <w:sz w:val="24"/>
          <w:szCs w:val="24"/>
        </w:rPr>
        <w:t xml:space="preserve"> </w:t>
      </w:r>
      <w:r w:rsidR="00A96BD0">
        <w:rPr>
          <w:rFonts w:ascii="Garamond" w:hAnsi="Garamond"/>
          <w:sz w:val="24"/>
          <w:szCs w:val="24"/>
        </w:rPr>
        <w:t xml:space="preserve">   </w:t>
      </w:r>
      <w:r w:rsidR="00A96BD0" w:rsidRPr="00892EEA">
        <w:rPr>
          <w:rFonts w:ascii="Garamond" w:hAnsi="Garamond"/>
          <w:sz w:val="24"/>
          <w:szCs w:val="24"/>
        </w:rPr>
        <w:t>controlled by your company is</w:t>
      </w:r>
      <w:r w:rsidR="00B75107" w:rsidRPr="00892EEA">
        <w:rPr>
          <w:rFonts w:ascii="Garamond" w:hAnsi="Garamond"/>
          <w:sz w:val="24"/>
          <w:szCs w:val="24"/>
        </w:rPr>
        <w:t xml:space="preserve"> not involved with any </w:t>
      </w:r>
      <w:r w:rsidR="007136FB" w:rsidRPr="00892EEA">
        <w:rPr>
          <w:rFonts w:ascii="Garamond" w:hAnsi="Garamond"/>
          <w:sz w:val="24"/>
          <w:szCs w:val="24"/>
        </w:rPr>
        <w:t>non-terrorist</w:t>
      </w:r>
      <w:r w:rsidR="00B75107" w:rsidRPr="00892EEA">
        <w:rPr>
          <w:rFonts w:ascii="Garamond" w:hAnsi="Garamond"/>
          <w:sz w:val="24"/>
          <w:szCs w:val="24"/>
        </w:rPr>
        <w:t xml:space="preserve"> group. </w:t>
      </w:r>
    </w:p>
    <w:p w:rsidR="00AB14B0" w:rsidRPr="00892EEA" w:rsidRDefault="00AB14B0" w:rsidP="00892EEA">
      <w:pPr>
        <w:pStyle w:val="ListParagraph"/>
        <w:spacing w:after="0" w:line="240" w:lineRule="auto"/>
        <w:jc w:val="both"/>
        <w:rPr>
          <w:rFonts w:ascii="Garamond" w:hAnsi="Garamond"/>
          <w:sz w:val="24"/>
          <w:szCs w:val="24"/>
        </w:rPr>
      </w:pPr>
    </w:p>
    <w:p w:rsidR="00B75107" w:rsidRPr="00892EEA" w:rsidRDefault="00EB32B9" w:rsidP="00892EEA">
      <w:pPr>
        <w:pStyle w:val="ListParagraph"/>
        <w:numPr>
          <w:ilvl w:val="0"/>
          <w:numId w:val="40"/>
        </w:numPr>
        <w:spacing w:after="0" w:line="240" w:lineRule="auto"/>
        <w:jc w:val="both"/>
        <w:rPr>
          <w:rFonts w:ascii="Garamond" w:hAnsi="Garamond"/>
          <w:b/>
          <w:sz w:val="24"/>
          <w:szCs w:val="24"/>
        </w:rPr>
      </w:pPr>
      <w:r w:rsidRPr="00892EEA">
        <w:rPr>
          <w:rFonts w:ascii="Garamond" w:hAnsi="Garamond"/>
          <w:b/>
          <w:sz w:val="24"/>
          <w:szCs w:val="24"/>
        </w:rPr>
        <w:t>IAS</w:t>
      </w:r>
      <w:r w:rsidR="00CC4F33">
        <w:rPr>
          <w:rFonts w:ascii="Garamond" w:hAnsi="Garamond"/>
          <w:b/>
          <w:sz w:val="24"/>
          <w:szCs w:val="24"/>
        </w:rPr>
        <w:t xml:space="preserve"> </w:t>
      </w:r>
      <w:r w:rsidR="00B75107" w:rsidRPr="00892EEA">
        <w:rPr>
          <w:rFonts w:ascii="Garamond" w:hAnsi="Garamond"/>
          <w:b/>
          <w:sz w:val="24"/>
          <w:szCs w:val="24"/>
        </w:rPr>
        <w:t xml:space="preserve">Child Protection Policy </w:t>
      </w:r>
    </w:p>
    <w:p w:rsidR="00893B81" w:rsidRPr="00892EEA" w:rsidRDefault="00EB32B9" w:rsidP="00892EEA">
      <w:pPr>
        <w:pStyle w:val="ListParagraph"/>
        <w:ind w:left="810"/>
        <w:jc w:val="both"/>
        <w:rPr>
          <w:rFonts w:ascii="Garamond" w:hAnsi="Garamond"/>
          <w:sz w:val="24"/>
          <w:szCs w:val="24"/>
        </w:rPr>
      </w:pPr>
      <w:r w:rsidRPr="00892EEA">
        <w:rPr>
          <w:rFonts w:ascii="Garamond" w:hAnsi="Garamond"/>
          <w:sz w:val="24"/>
          <w:szCs w:val="24"/>
        </w:rPr>
        <w:t xml:space="preserve">IAS </w:t>
      </w:r>
      <w:r w:rsidR="00B75107" w:rsidRPr="00892EEA">
        <w:rPr>
          <w:rFonts w:ascii="Garamond" w:hAnsi="Garamond"/>
          <w:sz w:val="24"/>
          <w:szCs w:val="24"/>
        </w:rPr>
        <w:t>has a Child Protection Policy, with clear guidelines for the protection of children. All</w:t>
      </w:r>
      <w:r w:rsidR="00AB14B0" w:rsidRPr="00892EEA">
        <w:rPr>
          <w:rFonts w:ascii="Garamond" w:hAnsi="Garamond"/>
          <w:sz w:val="24"/>
          <w:szCs w:val="24"/>
        </w:rPr>
        <w:t xml:space="preserve"> prospective bidders </w:t>
      </w:r>
      <w:r w:rsidR="00B75107" w:rsidRPr="00892EEA">
        <w:rPr>
          <w:rFonts w:ascii="Garamond" w:hAnsi="Garamond"/>
          <w:sz w:val="24"/>
          <w:szCs w:val="24"/>
        </w:rPr>
        <w:t>are required to adhere to the policy guidelines as stipulated in the child protection policy (Annex A).</w:t>
      </w:r>
      <w:r w:rsidR="00AB14B0" w:rsidRPr="00892EEA">
        <w:rPr>
          <w:rFonts w:ascii="Garamond" w:hAnsi="Garamond"/>
          <w:sz w:val="24"/>
          <w:szCs w:val="24"/>
        </w:rPr>
        <w:t xml:space="preserve">  All prospective bidders </w:t>
      </w:r>
      <w:r w:rsidR="00B75107" w:rsidRPr="00892EEA">
        <w:rPr>
          <w:rFonts w:ascii="Garamond" w:hAnsi="Garamond"/>
          <w:sz w:val="24"/>
          <w:szCs w:val="24"/>
        </w:rPr>
        <w:t>must read, understand and sign in the space provided and commit that they will adhere to the Child Protection Policy</w:t>
      </w:r>
      <w:r w:rsidR="00700002" w:rsidRPr="00892EEA">
        <w:rPr>
          <w:rFonts w:ascii="Garamond" w:hAnsi="Garamond"/>
          <w:sz w:val="24"/>
          <w:szCs w:val="24"/>
        </w:rPr>
        <w:t xml:space="preserve"> if prequalified</w:t>
      </w:r>
      <w:r w:rsidR="00B75107" w:rsidRPr="00892EEA">
        <w:rPr>
          <w:rFonts w:ascii="Garamond" w:hAnsi="Garamond"/>
          <w:sz w:val="24"/>
          <w:szCs w:val="24"/>
        </w:rPr>
        <w:t xml:space="preserve">. </w:t>
      </w:r>
    </w:p>
    <w:p w:rsidR="009D3184" w:rsidRPr="00892EEA" w:rsidRDefault="009D3184" w:rsidP="00892EEA">
      <w:pPr>
        <w:pStyle w:val="ListParagraph"/>
        <w:ind w:left="1440"/>
        <w:jc w:val="both"/>
        <w:rPr>
          <w:rFonts w:ascii="Garamond" w:hAnsi="Garamond"/>
          <w:color w:val="00B0F0"/>
          <w:sz w:val="24"/>
          <w:szCs w:val="24"/>
        </w:rPr>
      </w:pPr>
    </w:p>
    <w:p w:rsidR="00B75107" w:rsidRPr="00892EEA" w:rsidRDefault="00EB32B9" w:rsidP="00892EEA">
      <w:pPr>
        <w:pStyle w:val="ListParagraph"/>
        <w:widowControl w:val="0"/>
        <w:numPr>
          <w:ilvl w:val="0"/>
          <w:numId w:val="40"/>
        </w:numPr>
        <w:tabs>
          <w:tab w:val="left" w:pos="-1080"/>
          <w:tab w:val="left" w:pos="-720"/>
          <w:tab w:val="left" w:pos="0"/>
          <w:tab w:val="left" w:pos="540"/>
          <w:tab w:val="left" w:pos="1440"/>
        </w:tabs>
        <w:jc w:val="both"/>
        <w:rPr>
          <w:rFonts w:ascii="Garamond" w:hAnsi="Garamond"/>
          <w:b/>
          <w:color w:val="000000"/>
          <w:sz w:val="24"/>
          <w:szCs w:val="24"/>
        </w:rPr>
      </w:pPr>
      <w:r w:rsidRPr="00892EEA">
        <w:rPr>
          <w:rFonts w:ascii="Garamond" w:hAnsi="Garamond"/>
          <w:b/>
          <w:color w:val="000000"/>
          <w:sz w:val="24"/>
          <w:szCs w:val="24"/>
        </w:rPr>
        <w:t>IAS</w:t>
      </w:r>
      <w:r w:rsidR="00B75107" w:rsidRPr="00892EEA">
        <w:rPr>
          <w:rFonts w:ascii="Garamond" w:hAnsi="Garamond"/>
          <w:b/>
          <w:color w:val="000000"/>
          <w:sz w:val="24"/>
          <w:szCs w:val="24"/>
        </w:rPr>
        <w:t xml:space="preserve"> Anti-Corruption Policy </w:t>
      </w:r>
    </w:p>
    <w:p w:rsidR="00B75107" w:rsidRPr="00892EEA" w:rsidRDefault="00EB32B9" w:rsidP="00892EEA">
      <w:pPr>
        <w:pStyle w:val="ListParagraph"/>
        <w:widowControl w:val="0"/>
        <w:tabs>
          <w:tab w:val="left" w:pos="-1080"/>
          <w:tab w:val="left" w:pos="-720"/>
        </w:tabs>
        <w:jc w:val="both"/>
        <w:rPr>
          <w:rFonts w:ascii="Garamond" w:hAnsi="Garamond"/>
          <w:color w:val="000000"/>
          <w:sz w:val="24"/>
          <w:szCs w:val="24"/>
        </w:rPr>
      </w:pPr>
      <w:r w:rsidRPr="00892EEA">
        <w:rPr>
          <w:rFonts w:ascii="Garamond" w:hAnsi="Garamond"/>
          <w:color w:val="000000"/>
          <w:sz w:val="24"/>
          <w:szCs w:val="24"/>
        </w:rPr>
        <w:t>IAS</w:t>
      </w:r>
      <w:r w:rsidR="00B75107" w:rsidRPr="00892EEA">
        <w:rPr>
          <w:rFonts w:ascii="Garamond" w:hAnsi="Garamond"/>
          <w:color w:val="000000"/>
          <w:sz w:val="24"/>
          <w:szCs w:val="24"/>
        </w:rPr>
        <w:t xml:space="preserve"> has zero tolerance </w:t>
      </w:r>
      <w:r w:rsidR="00700002" w:rsidRPr="00892EEA">
        <w:rPr>
          <w:rFonts w:ascii="Garamond" w:hAnsi="Garamond"/>
          <w:color w:val="000000"/>
          <w:sz w:val="24"/>
          <w:szCs w:val="24"/>
        </w:rPr>
        <w:t>to</w:t>
      </w:r>
      <w:r w:rsidR="00B75107" w:rsidRPr="00892EEA">
        <w:rPr>
          <w:rFonts w:ascii="Garamond" w:hAnsi="Garamond"/>
          <w:color w:val="000000"/>
          <w:sz w:val="24"/>
          <w:szCs w:val="24"/>
        </w:rPr>
        <w:t xml:space="preserve"> corruption and fraud. Any solicitation, payment or acceptance of bribe by any </w:t>
      </w:r>
      <w:r w:rsidRPr="00892EEA">
        <w:rPr>
          <w:rFonts w:ascii="Garamond" w:hAnsi="Garamond"/>
          <w:color w:val="000000"/>
          <w:sz w:val="24"/>
          <w:szCs w:val="24"/>
        </w:rPr>
        <w:t xml:space="preserve">IAS </w:t>
      </w:r>
      <w:r w:rsidR="00B75107" w:rsidRPr="00892EEA">
        <w:rPr>
          <w:rFonts w:ascii="Garamond" w:hAnsi="Garamond"/>
          <w:color w:val="000000"/>
          <w:sz w:val="24"/>
          <w:szCs w:val="24"/>
        </w:rPr>
        <w:t>person or third parties dealing with</w:t>
      </w:r>
      <w:r w:rsidRPr="00892EEA">
        <w:rPr>
          <w:rFonts w:ascii="Garamond" w:hAnsi="Garamond"/>
          <w:color w:val="000000"/>
          <w:sz w:val="24"/>
          <w:szCs w:val="24"/>
        </w:rPr>
        <w:t xml:space="preserve"> IAS </w:t>
      </w:r>
      <w:r w:rsidR="00B75107" w:rsidRPr="00892EEA">
        <w:rPr>
          <w:rFonts w:ascii="Garamond" w:hAnsi="Garamond"/>
          <w:color w:val="000000"/>
          <w:sz w:val="24"/>
          <w:szCs w:val="24"/>
        </w:rPr>
        <w:t xml:space="preserve">is strictly prohibited. </w:t>
      </w:r>
    </w:p>
    <w:p w:rsidR="00B75107" w:rsidRPr="00892EEA" w:rsidRDefault="00B75107" w:rsidP="00892EEA">
      <w:pPr>
        <w:pStyle w:val="ListParagraph"/>
        <w:jc w:val="both"/>
        <w:rPr>
          <w:rFonts w:ascii="Garamond" w:eastAsia="Calibri" w:hAnsi="Garamond"/>
          <w:sz w:val="24"/>
          <w:szCs w:val="24"/>
        </w:rPr>
      </w:pPr>
      <w:r w:rsidRPr="00892EEA">
        <w:rPr>
          <w:rFonts w:ascii="Garamond" w:hAnsi="Garamond"/>
          <w:color w:val="000000"/>
          <w:sz w:val="24"/>
          <w:szCs w:val="24"/>
        </w:rPr>
        <w:t xml:space="preserve">Any </w:t>
      </w:r>
      <w:r w:rsidR="00EB32B9" w:rsidRPr="00892EEA">
        <w:rPr>
          <w:rFonts w:ascii="Garamond" w:hAnsi="Garamond"/>
          <w:color w:val="000000"/>
          <w:sz w:val="24"/>
          <w:szCs w:val="24"/>
        </w:rPr>
        <w:t xml:space="preserve">IAS </w:t>
      </w:r>
      <w:r w:rsidRPr="00892EEA">
        <w:rPr>
          <w:rFonts w:ascii="Garamond" w:hAnsi="Garamond"/>
          <w:color w:val="000000"/>
          <w:sz w:val="24"/>
          <w:szCs w:val="24"/>
        </w:rPr>
        <w:t xml:space="preserve">person or third party involved in a corrupt act(s) shall be held liable for violating the Anti-Corruption Policy. Third Parties who fail to comply with the Anti-Corruption Policy shall have their </w:t>
      </w:r>
      <w:r w:rsidR="00700002" w:rsidRPr="00892EEA">
        <w:rPr>
          <w:rFonts w:ascii="Garamond" w:hAnsi="Garamond"/>
          <w:color w:val="000000"/>
          <w:sz w:val="24"/>
          <w:szCs w:val="24"/>
        </w:rPr>
        <w:t>bids disqualified.</w:t>
      </w:r>
    </w:p>
    <w:p w:rsidR="009D3184" w:rsidRPr="00892EEA" w:rsidRDefault="009D3184" w:rsidP="00892EEA">
      <w:pPr>
        <w:pStyle w:val="ListParagraph"/>
        <w:ind w:left="1440"/>
        <w:jc w:val="both"/>
        <w:rPr>
          <w:rFonts w:ascii="Garamond" w:eastAsia="Calibri" w:hAnsi="Garamond"/>
          <w:sz w:val="24"/>
          <w:szCs w:val="24"/>
        </w:rPr>
      </w:pPr>
    </w:p>
    <w:p w:rsidR="009D3184" w:rsidRPr="00892EEA" w:rsidRDefault="00F9072B" w:rsidP="00892EEA">
      <w:pPr>
        <w:pStyle w:val="ListParagraph"/>
        <w:numPr>
          <w:ilvl w:val="0"/>
          <w:numId w:val="40"/>
        </w:numPr>
        <w:spacing w:before="60" w:after="60"/>
        <w:jc w:val="both"/>
        <w:rPr>
          <w:rFonts w:ascii="Garamond" w:hAnsi="Garamond"/>
          <w:b/>
          <w:sz w:val="24"/>
          <w:szCs w:val="24"/>
        </w:rPr>
      </w:pPr>
      <w:r w:rsidRPr="00892EEA">
        <w:rPr>
          <w:rFonts w:ascii="Garamond" w:hAnsi="Garamond"/>
          <w:b/>
          <w:sz w:val="24"/>
          <w:szCs w:val="24"/>
        </w:rPr>
        <w:t xml:space="preserve">Block party screening of vendors. </w:t>
      </w:r>
    </w:p>
    <w:p w:rsidR="00B75107" w:rsidRPr="00892EEA" w:rsidRDefault="00F9072B" w:rsidP="00892EEA">
      <w:pPr>
        <w:pStyle w:val="ListParagraph"/>
        <w:spacing w:before="60" w:after="60"/>
        <w:jc w:val="both"/>
        <w:rPr>
          <w:rFonts w:ascii="Garamond" w:hAnsi="Garamond"/>
          <w:sz w:val="24"/>
          <w:szCs w:val="24"/>
        </w:rPr>
      </w:pPr>
      <w:r w:rsidRPr="00892EEA">
        <w:rPr>
          <w:rFonts w:ascii="Garamond" w:hAnsi="Garamond"/>
          <w:sz w:val="24"/>
          <w:szCs w:val="24"/>
        </w:rPr>
        <w:t xml:space="preserve">All Vendors are subject to block party screening and </w:t>
      </w:r>
      <w:r w:rsidR="00EB32B9" w:rsidRPr="00892EEA">
        <w:rPr>
          <w:rFonts w:ascii="Garamond" w:hAnsi="Garamond"/>
          <w:sz w:val="24"/>
          <w:szCs w:val="24"/>
        </w:rPr>
        <w:t xml:space="preserve">IAS </w:t>
      </w:r>
      <w:r w:rsidRPr="00892EEA">
        <w:rPr>
          <w:rFonts w:ascii="Garamond" w:hAnsi="Garamond"/>
          <w:sz w:val="24"/>
          <w:szCs w:val="24"/>
        </w:rPr>
        <w:t xml:space="preserve">will not </w:t>
      </w:r>
      <w:r w:rsidR="00700002" w:rsidRPr="00892EEA">
        <w:rPr>
          <w:rFonts w:ascii="Garamond" w:hAnsi="Garamond"/>
          <w:sz w:val="24"/>
          <w:szCs w:val="24"/>
        </w:rPr>
        <w:t>shortlist/</w:t>
      </w:r>
      <w:r w:rsidRPr="00892EEA">
        <w:rPr>
          <w:rFonts w:ascii="Garamond" w:hAnsi="Garamond"/>
          <w:sz w:val="24"/>
          <w:szCs w:val="24"/>
        </w:rPr>
        <w:t>prequalify and or enter into any contract</w:t>
      </w:r>
      <w:r w:rsidR="0054387B" w:rsidRPr="00892EEA">
        <w:rPr>
          <w:rFonts w:ascii="Garamond" w:hAnsi="Garamond"/>
          <w:sz w:val="24"/>
          <w:szCs w:val="24"/>
        </w:rPr>
        <w:t>ual obligations with vendors who fail th</w:t>
      </w:r>
      <w:r w:rsidR="00522CF7" w:rsidRPr="00892EEA">
        <w:rPr>
          <w:rFonts w:ascii="Garamond" w:hAnsi="Garamond"/>
          <w:sz w:val="24"/>
          <w:szCs w:val="24"/>
        </w:rPr>
        <w:t>e</w:t>
      </w:r>
      <w:r w:rsidR="0054387B" w:rsidRPr="00892EEA">
        <w:rPr>
          <w:rFonts w:ascii="Garamond" w:hAnsi="Garamond"/>
          <w:sz w:val="24"/>
          <w:szCs w:val="24"/>
        </w:rPr>
        <w:t xml:space="preserve"> test.</w:t>
      </w:r>
    </w:p>
    <w:p w:rsidR="009D3184" w:rsidRPr="00892EEA" w:rsidRDefault="009D3184" w:rsidP="00892EEA">
      <w:pPr>
        <w:pStyle w:val="ListParagraph"/>
        <w:spacing w:before="60" w:after="60"/>
        <w:ind w:left="1170"/>
        <w:jc w:val="both"/>
        <w:rPr>
          <w:rFonts w:ascii="Garamond" w:hAnsi="Garamond"/>
          <w:sz w:val="24"/>
          <w:szCs w:val="24"/>
        </w:rPr>
      </w:pPr>
    </w:p>
    <w:p w:rsidR="00BE3C12" w:rsidRPr="00F15C56" w:rsidRDefault="00B75107" w:rsidP="00F15C56">
      <w:pPr>
        <w:pStyle w:val="ListParagraph"/>
        <w:widowControl w:val="0"/>
        <w:numPr>
          <w:ilvl w:val="0"/>
          <w:numId w:val="40"/>
        </w:numPr>
        <w:tabs>
          <w:tab w:val="left" w:pos="-1080"/>
          <w:tab w:val="left" w:pos="-720"/>
          <w:tab w:val="left" w:pos="1440"/>
        </w:tabs>
        <w:spacing w:after="0" w:line="240" w:lineRule="auto"/>
        <w:jc w:val="both"/>
        <w:rPr>
          <w:rFonts w:ascii="Garamond" w:hAnsi="Garamond"/>
          <w:sz w:val="24"/>
          <w:szCs w:val="24"/>
        </w:rPr>
      </w:pPr>
      <w:r w:rsidRPr="00F15C56">
        <w:rPr>
          <w:rFonts w:ascii="Garamond" w:hAnsi="Garamond"/>
          <w:b/>
          <w:color w:val="000000"/>
          <w:sz w:val="24"/>
          <w:szCs w:val="24"/>
        </w:rPr>
        <w:t xml:space="preserve">Conflict of interest: </w:t>
      </w:r>
    </w:p>
    <w:p w:rsidR="00B75107" w:rsidRPr="00892EEA" w:rsidRDefault="00B75107" w:rsidP="00892EEA">
      <w:pPr>
        <w:widowControl w:val="0"/>
        <w:tabs>
          <w:tab w:val="left" w:pos="-1080"/>
          <w:tab w:val="left" w:pos="-720"/>
          <w:tab w:val="left" w:pos="0"/>
          <w:tab w:val="left" w:pos="1440"/>
        </w:tabs>
        <w:spacing w:after="0" w:line="240" w:lineRule="auto"/>
        <w:ind w:left="720"/>
        <w:jc w:val="both"/>
        <w:rPr>
          <w:rFonts w:ascii="Garamond" w:hAnsi="Garamond"/>
          <w:sz w:val="24"/>
          <w:szCs w:val="24"/>
        </w:rPr>
      </w:pPr>
      <w:r w:rsidRPr="00892EEA">
        <w:rPr>
          <w:rFonts w:ascii="Garamond" w:hAnsi="Garamond"/>
          <w:sz w:val="24"/>
          <w:szCs w:val="24"/>
        </w:rPr>
        <w:t>All Applicants found to be in conflict of interest shall be disqualified. Applicants shall be considered to have a conflict of interest with one or more parties in this short listing process, if they:</w:t>
      </w:r>
    </w:p>
    <w:p w:rsidR="00B75107" w:rsidRPr="00892EEA" w:rsidRDefault="00893B81" w:rsidP="00892EEA">
      <w:pPr>
        <w:pStyle w:val="SubPara"/>
        <w:rPr>
          <w:rFonts w:ascii="Garamond" w:hAnsi="Garamond"/>
        </w:rPr>
      </w:pPr>
      <w:r w:rsidRPr="00892EEA">
        <w:rPr>
          <w:rFonts w:ascii="Garamond" w:hAnsi="Garamond"/>
        </w:rPr>
        <w:t>(a)</w:t>
      </w:r>
      <w:r w:rsidRPr="00892EEA">
        <w:rPr>
          <w:rFonts w:ascii="Garamond" w:hAnsi="Garamond"/>
        </w:rPr>
        <w:tab/>
        <w:t>H</w:t>
      </w:r>
      <w:r w:rsidR="00B75107" w:rsidRPr="00892EEA">
        <w:rPr>
          <w:rFonts w:ascii="Garamond" w:hAnsi="Garamond"/>
        </w:rPr>
        <w:t>ave controlling shareholders in common; or</w:t>
      </w:r>
    </w:p>
    <w:p w:rsidR="00B75107" w:rsidRPr="00892EEA" w:rsidRDefault="00893B81" w:rsidP="00892EEA">
      <w:pPr>
        <w:pStyle w:val="SubPara"/>
        <w:rPr>
          <w:rFonts w:ascii="Garamond" w:hAnsi="Garamond"/>
        </w:rPr>
      </w:pPr>
      <w:r w:rsidRPr="00892EEA">
        <w:rPr>
          <w:rFonts w:ascii="Garamond" w:hAnsi="Garamond"/>
        </w:rPr>
        <w:t>(</w:t>
      </w:r>
      <w:r w:rsidR="00522CF7" w:rsidRPr="00892EEA">
        <w:rPr>
          <w:rFonts w:ascii="Garamond" w:hAnsi="Garamond"/>
        </w:rPr>
        <w:t>b</w:t>
      </w:r>
      <w:r w:rsidRPr="00892EEA">
        <w:rPr>
          <w:rFonts w:ascii="Garamond" w:hAnsi="Garamond"/>
        </w:rPr>
        <w:t>)</w:t>
      </w:r>
      <w:r w:rsidRPr="00892EEA">
        <w:rPr>
          <w:rFonts w:ascii="Garamond" w:hAnsi="Garamond"/>
        </w:rPr>
        <w:tab/>
        <w:t>H</w:t>
      </w:r>
      <w:r w:rsidR="00B75107" w:rsidRPr="00892EEA">
        <w:rPr>
          <w:rFonts w:ascii="Garamond" w:hAnsi="Garamond"/>
        </w:rPr>
        <w:t>ave the same legal representative for purposes of this application; or</w:t>
      </w:r>
    </w:p>
    <w:p w:rsidR="00B75107" w:rsidRPr="00892EEA" w:rsidRDefault="00893B81" w:rsidP="00892EEA">
      <w:pPr>
        <w:pStyle w:val="SubPara"/>
        <w:rPr>
          <w:rFonts w:ascii="Garamond" w:hAnsi="Garamond"/>
        </w:rPr>
      </w:pPr>
      <w:r w:rsidRPr="00892EEA">
        <w:rPr>
          <w:rFonts w:ascii="Garamond" w:hAnsi="Garamond"/>
        </w:rPr>
        <w:t>(</w:t>
      </w:r>
      <w:r w:rsidR="00522CF7" w:rsidRPr="00892EEA">
        <w:rPr>
          <w:rFonts w:ascii="Garamond" w:hAnsi="Garamond"/>
        </w:rPr>
        <w:t>c</w:t>
      </w:r>
      <w:r w:rsidRPr="00892EEA">
        <w:rPr>
          <w:rFonts w:ascii="Garamond" w:hAnsi="Garamond"/>
        </w:rPr>
        <w:tab/>
        <w:t>H</w:t>
      </w:r>
      <w:r w:rsidR="00B75107" w:rsidRPr="00892EEA">
        <w:rPr>
          <w:rFonts w:ascii="Garamond" w:hAnsi="Garamond"/>
        </w:rPr>
        <w:t>ave a relationship with each other, directly or through common third parties, that puts them in a position to have access to information about or influence on the application of another Applicant, or influence the decision of the Procuring and Disposing Entity regarding this short listing process; or</w:t>
      </w:r>
    </w:p>
    <w:p w:rsidR="000E2415" w:rsidRPr="00892EEA" w:rsidRDefault="00B75107" w:rsidP="00892EEA">
      <w:pPr>
        <w:pStyle w:val="SubPara"/>
        <w:rPr>
          <w:rFonts w:ascii="Garamond" w:hAnsi="Garamond"/>
        </w:rPr>
      </w:pPr>
      <w:r w:rsidRPr="00892EEA">
        <w:rPr>
          <w:rFonts w:ascii="Garamond" w:hAnsi="Garamond"/>
        </w:rPr>
        <w:t>(</w:t>
      </w:r>
      <w:r w:rsidR="00522CF7" w:rsidRPr="00892EEA">
        <w:rPr>
          <w:rFonts w:ascii="Garamond" w:hAnsi="Garamond"/>
        </w:rPr>
        <w:t>d</w:t>
      </w:r>
      <w:r w:rsidRPr="00892EEA">
        <w:rPr>
          <w:rFonts w:ascii="Garamond" w:hAnsi="Garamond"/>
        </w:rPr>
        <w:t>)</w:t>
      </w:r>
      <w:r w:rsidRPr="00892EEA">
        <w:rPr>
          <w:rFonts w:ascii="Garamond" w:hAnsi="Garamond"/>
        </w:rPr>
        <w:tab/>
      </w:r>
      <w:r w:rsidR="00893B81" w:rsidRPr="00892EEA">
        <w:rPr>
          <w:rFonts w:ascii="Garamond" w:hAnsi="Garamond"/>
        </w:rPr>
        <w:t>Participated</w:t>
      </w:r>
      <w:r w:rsidRPr="00892EEA">
        <w:rPr>
          <w:rFonts w:ascii="Garamond" w:hAnsi="Garamond"/>
        </w:rPr>
        <w:t xml:space="preserve"> as a consultant in the preparation of the design or technical specifications of the works, services or supplies that are the subject of this short listing.</w:t>
      </w:r>
    </w:p>
    <w:p w:rsidR="005D5E5E" w:rsidRPr="00892EEA" w:rsidRDefault="005D5E5E" w:rsidP="00892EEA">
      <w:pPr>
        <w:pStyle w:val="Heading3"/>
        <w:numPr>
          <w:ilvl w:val="0"/>
          <w:numId w:val="0"/>
        </w:numPr>
        <w:ind w:left="720" w:right="60" w:hanging="720"/>
        <w:jc w:val="both"/>
        <w:rPr>
          <w:rFonts w:ascii="Garamond" w:hAnsi="Garamond"/>
          <w:b/>
          <w:szCs w:val="24"/>
        </w:rPr>
      </w:pPr>
      <w:bookmarkStart w:id="7" w:name="_Toc429363625"/>
      <w:bookmarkStart w:id="8" w:name="_Toc429362998"/>
      <w:bookmarkStart w:id="9" w:name="_Toc127323239"/>
    </w:p>
    <w:p w:rsidR="00B75107" w:rsidRPr="00892EEA" w:rsidRDefault="00B75107" w:rsidP="00892EEA">
      <w:pPr>
        <w:pStyle w:val="Heading3"/>
        <w:numPr>
          <w:ilvl w:val="0"/>
          <w:numId w:val="0"/>
        </w:numPr>
        <w:ind w:left="720" w:right="60" w:hanging="720"/>
        <w:jc w:val="both"/>
        <w:rPr>
          <w:rFonts w:ascii="Garamond" w:hAnsi="Garamond"/>
          <w:b/>
          <w:szCs w:val="24"/>
        </w:rPr>
      </w:pPr>
      <w:r w:rsidRPr="00892EEA">
        <w:rPr>
          <w:rFonts w:ascii="Garamond" w:hAnsi="Garamond"/>
          <w:b/>
          <w:szCs w:val="24"/>
        </w:rPr>
        <w:t>2.4</w:t>
      </w:r>
      <w:r w:rsidRPr="00892EEA">
        <w:rPr>
          <w:rFonts w:ascii="Garamond" w:hAnsi="Garamond"/>
          <w:b/>
          <w:szCs w:val="24"/>
        </w:rPr>
        <w:tab/>
        <w:t xml:space="preserve">Cost of </w:t>
      </w:r>
      <w:bookmarkEnd w:id="7"/>
      <w:bookmarkEnd w:id="8"/>
      <w:r w:rsidRPr="00892EEA">
        <w:rPr>
          <w:rFonts w:ascii="Garamond" w:hAnsi="Garamond"/>
          <w:b/>
          <w:szCs w:val="24"/>
        </w:rPr>
        <w:t>Applying</w:t>
      </w:r>
      <w:bookmarkEnd w:id="9"/>
    </w:p>
    <w:p w:rsidR="00B75107" w:rsidRPr="00892EEA" w:rsidRDefault="00B75107" w:rsidP="00892EEA">
      <w:pPr>
        <w:ind w:left="720" w:right="60"/>
        <w:jc w:val="both"/>
        <w:rPr>
          <w:rFonts w:ascii="Garamond" w:hAnsi="Garamond"/>
          <w:sz w:val="24"/>
          <w:szCs w:val="24"/>
        </w:rPr>
      </w:pPr>
      <w:r w:rsidRPr="00892EEA">
        <w:rPr>
          <w:rFonts w:ascii="Garamond" w:hAnsi="Garamond"/>
          <w:sz w:val="24"/>
          <w:szCs w:val="24"/>
        </w:rPr>
        <w:t xml:space="preserve">The Applicant shall bear all costs associated with the preparation and submission of its Application, and </w:t>
      </w:r>
      <w:r w:rsidR="009C0582" w:rsidRPr="00892EEA">
        <w:rPr>
          <w:rFonts w:ascii="Garamond" w:hAnsi="Garamond"/>
          <w:sz w:val="24"/>
          <w:szCs w:val="24"/>
        </w:rPr>
        <w:t xml:space="preserve">International Aid Services </w:t>
      </w:r>
      <w:r w:rsidRPr="00892EEA">
        <w:rPr>
          <w:rFonts w:ascii="Garamond" w:hAnsi="Garamond"/>
          <w:sz w:val="24"/>
          <w:szCs w:val="24"/>
        </w:rPr>
        <w:t>will in no case be responsible or liable for those costs, regardless of the conduct or outcome of the short listing process.</w:t>
      </w:r>
      <w:r w:rsidR="00FF6B54" w:rsidRPr="00892EEA">
        <w:rPr>
          <w:rFonts w:ascii="Garamond" w:hAnsi="Garamond"/>
          <w:sz w:val="24"/>
          <w:szCs w:val="24"/>
        </w:rPr>
        <w:t xml:space="preserve">. </w:t>
      </w:r>
    </w:p>
    <w:p w:rsidR="000E2415" w:rsidRPr="00892EEA" w:rsidRDefault="000E2415" w:rsidP="00892EEA">
      <w:pPr>
        <w:pStyle w:val="Heading3"/>
        <w:numPr>
          <w:ilvl w:val="0"/>
          <w:numId w:val="0"/>
        </w:numPr>
        <w:tabs>
          <w:tab w:val="clear" w:pos="720"/>
        </w:tabs>
        <w:jc w:val="both"/>
        <w:rPr>
          <w:rFonts w:ascii="Garamond" w:hAnsi="Garamond"/>
          <w:b/>
          <w:szCs w:val="24"/>
        </w:rPr>
      </w:pPr>
      <w:bookmarkStart w:id="10" w:name="_Toc127323240"/>
      <w:r w:rsidRPr="00892EEA">
        <w:rPr>
          <w:rFonts w:ascii="Garamond" w:hAnsi="Garamond"/>
          <w:b/>
          <w:szCs w:val="24"/>
        </w:rPr>
        <w:t>2.5</w:t>
      </w:r>
      <w:r w:rsidRPr="00892EEA">
        <w:rPr>
          <w:rFonts w:ascii="Garamond" w:hAnsi="Garamond"/>
          <w:b/>
          <w:szCs w:val="24"/>
        </w:rPr>
        <w:tab/>
        <w:t xml:space="preserve">Clarification of </w:t>
      </w:r>
      <w:r w:rsidR="00893B81" w:rsidRPr="00892EEA">
        <w:rPr>
          <w:rFonts w:ascii="Garamond" w:hAnsi="Garamond"/>
          <w:b/>
          <w:szCs w:val="24"/>
        </w:rPr>
        <w:t>short</w:t>
      </w:r>
      <w:r w:rsidRPr="00892EEA">
        <w:rPr>
          <w:rFonts w:ascii="Garamond" w:hAnsi="Garamond"/>
          <w:b/>
          <w:szCs w:val="24"/>
        </w:rPr>
        <w:t xml:space="preserve"> listing Documents</w:t>
      </w:r>
      <w:bookmarkEnd w:id="10"/>
    </w:p>
    <w:p w:rsidR="000E2415" w:rsidRPr="00892EEA" w:rsidRDefault="000E2415" w:rsidP="00892EEA">
      <w:pPr>
        <w:ind w:left="720" w:right="60" w:hanging="720"/>
        <w:jc w:val="both"/>
        <w:rPr>
          <w:rFonts w:ascii="Garamond" w:hAnsi="Garamond"/>
          <w:sz w:val="24"/>
          <w:szCs w:val="24"/>
        </w:rPr>
      </w:pPr>
      <w:r w:rsidRPr="00892EEA">
        <w:rPr>
          <w:rFonts w:ascii="Garamond" w:hAnsi="Garamond"/>
          <w:sz w:val="24"/>
          <w:szCs w:val="24"/>
        </w:rPr>
        <w:tab/>
        <w:t xml:space="preserve">A prospective Applicant requiring any clarification of the short listing documents may notify </w:t>
      </w:r>
      <w:r w:rsidR="00EB32B9" w:rsidRPr="00892EEA">
        <w:rPr>
          <w:rFonts w:ascii="Garamond" w:hAnsi="Garamond"/>
          <w:sz w:val="24"/>
          <w:szCs w:val="24"/>
        </w:rPr>
        <w:t>IAS</w:t>
      </w:r>
      <w:r w:rsidR="002923B5">
        <w:rPr>
          <w:rFonts w:ascii="Garamond" w:hAnsi="Garamond"/>
          <w:sz w:val="24"/>
          <w:szCs w:val="24"/>
        </w:rPr>
        <w:t xml:space="preserve"> </w:t>
      </w:r>
      <w:r w:rsidRPr="00892EEA">
        <w:rPr>
          <w:rFonts w:ascii="Garamond" w:hAnsi="Garamond"/>
          <w:sz w:val="24"/>
          <w:szCs w:val="24"/>
        </w:rPr>
        <w:t>in writing at the client’s address indicated below.</w:t>
      </w:r>
      <w:r w:rsidR="00EB32B9" w:rsidRPr="00892EEA">
        <w:rPr>
          <w:rFonts w:ascii="Garamond" w:hAnsi="Garamond"/>
          <w:sz w:val="24"/>
          <w:szCs w:val="24"/>
        </w:rPr>
        <w:t>IAS</w:t>
      </w:r>
      <w:r w:rsidRPr="00892EEA">
        <w:rPr>
          <w:rFonts w:ascii="Garamond" w:hAnsi="Garamond"/>
          <w:sz w:val="24"/>
          <w:szCs w:val="24"/>
        </w:rPr>
        <w:t>will respond in writing to any request for clarification on the short listing documents, which it receives no</w:t>
      </w:r>
      <w:r w:rsidR="009538AF" w:rsidRPr="00892EEA">
        <w:rPr>
          <w:rFonts w:ascii="Garamond" w:hAnsi="Garamond"/>
          <w:sz w:val="24"/>
          <w:szCs w:val="24"/>
        </w:rPr>
        <w:t>t</w:t>
      </w:r>
      <w:r w:rsidRPr="00892EEA">
        <w:rPr>
          <w:rFonts w:ascii="Garamond" w:hAnsi="Garamond"/>
          <w:sz w:val="24"/>
          <w:szCs w:val="24"/>
        </w:rPr>
        <w:t xml:space="preserve"> later than seven (7) days prior to the deadline for the submission of Applications. Written copies of </w:t>
      </w:r>
      <w:r w:rsidR="00EB32B9" w:rsidRPr="00892EEA">
        <w:rPr>
          <w:rFonts w:ascii="Garamond" w:hAnsi="Garamond"/>
          <w:sz w:val="24"/>
          <w:szCs w:val="24"/>
        </w:rPr>
        <w:t>IAS</w:t>
      </w:r>
      <w:r w:rsidR="00893B81" w:rsidRPr="00892EEA">
        <w:rPr>
          <w:rFonts w:ascii="Garamond" w:hAnsi="Garamond"/>
          <w:sz w:val="24"/>
          <w:szCs w:val="24"/>
        </w:rPr>
        <w:t>’s response</w:t>
      </w:r>
      <w:r w:rsidRPr="00892EEA">
        <w:rPr>
          <w:rFonts w:ascii="Garamond" w:hAnsi="Garamond"/>
          <w:sz w:val="24"/>
          <w:szCs w:val="24"/>
        </w:rPr>
        <w:t xml:space="preserve"> (including an explanation of the query but without identifying the source of inquiry) will be sent to all prospective applicants that have received the sh</w:t>
      </w:r>
      <w:r w:rsidR="00E040BB" w:rsidRPr="00892EEA">
        <w:rPr>
          <w:rFonts w:ascii="Garamond" w:hAnsi="Garamond"/>
          <w:sz w:val="24"/>
          <w:szCs w:val="24"/>
        </w:rPr>
        <w:t>ort listing documents.</w:t>
      </w:r>
    </w:p>
    <w:p w:rsidR="000E2415" w:rsidRPr="00892EEA" w:rsidRDefault="000E2415" w:rsidP="00892EEA">
      <w:pPr>
        <w:pStyle w:val="Sect2"/>
        <w:ind w:left="720"/>
        <w:jc w:val="both"/>
        <w:rPr>
          <w:rFonts w:ascii="Garamond" w:hAnsi="Garamond"/>
          <w:b/>
        </w:rPr>
      </w:pPr>
      <w:r w:rsidRPr="00892EEA">
        <w:rPr>
          <w:rFonts w:ascii="Garamond" w:hAnsi="Garamond"/>
          <w:b/>
        </w:rPr>
        <w:t xml:space="preserve">For clarification purposes only, </w:t>
      </w:r>
      <w:r w:rsidR="009538AF" w:rsidRPr="00892EEA">
        <w:rPr>
          <w:rFonts w:ascii="Garamond" w:hAnsi="Garamond"/>
          <w:b/>
        </w:rPr>
        <w:t>IAS’s</w:t>
      </w:r>
      <w:r w:rsidRPr="00892EEA">
        <w:rPr>
          <w:rFonts w:ascii="Garamond" w:hAnsi="Garamond"/>
          <w:b/>
        </w:rPr>
        <w:t xml:space="preserve"> address is:</w:t>
      </w:r>
    </w:p>
    <w:p w:rsidR="000E2415" w:rsidRPr="00892EEA" w:rsidRDefault="000E2415" w:rsidP="00892EEA">
      <w:pPr>
        <w:pStyle w:val="Sect2"/>
        <w:ind w:left="720"/>
        <w:jc w:val="both"/>
        <w:rPr>
          <w:rFonts w:ascii="Garamond" w:hAnsi="Garamond"/>
          <w:b/>
        </w:rPr>
      </w:pPr>
      <w:r w:rsidRPr="00892EEA">
        <w:rPr>
          <w:rFonts w:ascii="Garamond" w:hAnsi="Garamond"/>
          <w:b/>
        </w:rPr>
        <w:t xml:space="preserve">Attention: </w:t>
      </w:r>
      <w:r w:rsidR="00EB3F77" w:rsidRPr="00892EEA">
        <w:rPr>
          <w:rFonts w:ascii="Garamond" w:hAnsi="Garamond"/>
          <w:b/>
        </w:rPr>
        <w:t xml:space="preserve">Secretary Procurement Committee, </w:t>
      </w:r>
      <w:r w:rsidR="009C0582" w:rsidRPr="00892EEA">
        <w:rPr>
          <w:rFonts w:ascii="Garamond" w:hAnsi="Garamond"/>
          <w:b/>
        </w:rPr>
        <w:t xml:space="preserve">International Aid Services </w:t>
      </w:r>
    </w:p>
    <w:p w:rsidR="00EB3F77" w:rsidRPr="00892EEA" w:rsidRDefault="00EB3F77" w:rsidP="00892EEA">
      <w:pPr>
        <w:pStyle w:val="Sect2"/>
        <w:ind w:left="720"/>
        <w:jc w:val="both"/>
        <w:rPr>
          <w:rFonts w:ascii="Garamond" w:hAnsi="Garamond"/>
          <w:b/>
        </w:rPr>
      </w:pPr>
      <w:r w:rsidRPr="00892EEA">
        <w:rPr>
          <w:rFonts w:ascii="Garamond" w:hAnsi="Garamond"/>
          <w:b/>
        </w:rPr>
        <w:t>P.O Box 5</w:t>
      </w:r>
      <w:r w:rsidR="005A1C78" w:rsidRPr="00892EEA">
        <w:rPr>
          <w:rFonts w:ascii="Garamond" w:hAnsi="Garamond"/>
          <w:b/>
        </w:rPr>
        <w:t>61, Juba</w:t>
      </w:r>
    </w:p>
    <w:p w:rsidR="000E2415" w:rsidRPr="00892EEA" w:rsidRDefault="005A1C78" w:rsidP="00892EEA">
      <w:pPr>
        <w:pStyle w:val="Sect2"/>
        <w:ind w:left="720"/>
        <w:jc w:val="both"/>
        <w:rPr>
          <w:rFonts w:ascii="Garamond" w:hAnsi="Garamond"/>
          <w:b/>
        </w:rPr>
      </w:pPr>
      <w:r w:rsidRPr="00892EEA">
        <w:rPr>
          <w:rFonts w:ascii="Garamond" w:hAnsi="Garamond"/>
          <w:b/>
        </w:rPr>
        <w:t>Nyakuron West</w:t>
      </w:r>
      <w:r w:rsidR="008F795C">
        <w:rPr>
          <w:rFonts w:ascii="Garamond" w:hAnsi="Garamond"/>
          <w:b/>
        </w:rPr>
        <w:t xml:space="preserve"> Rock city Road </w:t>
      </w:r>
      <w:r w:rsidR="008E51C9">
        <w:rPr>
          <w:rFonts w:ascii="Garamond" w:hAnsi="Garamond"/>
          <w:b/>
        </w:rPr>
        <w:t>former</w:t>
      </w:r>
      <w:r w:rsidR="008F795C">
        <w:rPr>
          <w:rFonts w:ascii="Garamond" w:hAnsi="Garamond"/>
          <w:b/>
        </w:rPr>
        <w:t xml:space="preserve"> imatongas petro station</w:t>
      </w:r>
    </w:p>
    <w:p w:rsidR="005A1C78" w:rsidRPr="00892EEA" w:rsidRDefault="001E2D5D" w:rsidP="00892EEA">
      <w:pPr>
        <w:pStyle w:val="Sect2"/>
        <w:ind w:left="720"/>
        <w:jc w:val="both"/>
        <w:rPr>
          <w:rFonts w:ascii="Garamond" w:hAnsi="Garamond"/>
          <w:b/>
        </w:rPr>
      </w:pPr>
      <w:hyperlink r:id="rId7" w:history="1">
        <w:r w:rsidR="00EC568D" w:rsidRPr="00892EEA">
          <w:rPr>
            <w:rStyle w:val="Hyperlink"/>
            <w:rFonts w:ascii="Garamond" w:hAnsi="Garamond"/>
            <w:b/>
          </w:rPr>
          <w:t>aninga.nancy@ias-intl.org</w:t>
        </w:r>
      </w:hyperlink>
    </w:p>
    <w:p w:rsidR="00EC568D" w:rsidRPr="00892EEA" w:rsidRDefault="00EC568D" w:rsidP="00892EEA">
      <w:pPr>
        <w:pStyle w:val="Sect2"/>
        <w:ind w:left="720"/>
        <w:jc w:val="both"/>
        <w:rPr>
          <w:rFonts w:ascii="Garamond" w:hAnsi="Garamond"/>
          <w:b/>
        </w:rPr>
      </w:pPr>
    </w:p>
    <w:p w:rsidR="000E2415" w:rsidRPr="00892EEA" w:rsidRDefault="000E2415" w:rsidP="00892EEA">
      <w:pPr>
        <w:pStyle w:val="Heading3"/>
        <w:numPr>
          <w:ilvl w:val="0"/>
          <w:numId w:val="0"/>
        </w:numPr>
        <w:ind w:left="720" w:hanging="720"/>
        <w:jc w:val="both"/>
        <w:rPr>
          <w:rFonts w:ascii="Garamond" w:hAnsi="Garamond"/>
          <w:b/>
          <w:bCs/>
          <w:szCs w:val="24"/>
        </w:rPr>
      </w:pPr>
      <w:r w:rsidRPr="00892EEA">
        <w:rPr>
          <w:rFonts w:ascii="Garamond" w:hAnsi="Garamond"/>
          <w:b/>
          <w:bCs/>
          <w:szCs w:val="24"/>
        </w:rPr>
        <w:t xml:space="preserve">2.6 </w:t>
      </w:r>
      <w:r w:rsidRPr="00892EEA">
        <w:rPr>
          <w:rFonts w:ascii="Garamond" w:hAnsi="Garamond"/>
          <w:b/>
          <w:bCs/>
          <w:szCs w:val="24"/>
        </w:rPr>
        <w:tab/>
        <w:t>Amendment of Short listing Document</w:t>
      </w:r>
    </w:p>
    <w:p w:rsidR="000E2415" w:rsidRPr="00892EEA" w:rsidRDefault="000E2415" w:rsidP="00892EEA">
      <w:pPr>
        <w:pStyle w:val="Para"/>
        <w:ind w:right="-40"/>
        <w:rPr>
          <w:rFonts w:ascii="Garamond" w:hAnsi="Garamond"/>
        </w:rPr>
      </w:pPr>
      <w:r w:rsidRPr="00892EEA">
        <w:rPr>
          <w:rFonts w:ascii="Garamond" w:hAnsi="Garamond"/>
          <w:lang w:val="en-GB"/>
        </w:rPr>
        <w:t>2.6.1</w:t>
      </w:r>
      <w:r w:rsidRPr="00892EEA">
        <w:rPr>
          <w:rFonts w:ascii="Garamond" w:hAnsi="Garamond"/>
          <w:lang w:val="en-GB"/>
        </w:rPr>
        <w:tab/>
      </w:r>
      <w:r w:rsidRPr="00892EEA">
        <w:rPr>
          <w:rFonts w:ascii="Garamond" w:hAnsi="Garamond"/>
        </w:rPr>
        <w:t xml:space="preserve">At any time prior to the deadline for submission of </w:t>
      </w:r>
      <w:r w:rsidR="008E51C9" w:rsidRPr="00892EEA">
        <w:rPr>
          <w:rFonts w:ascii="Garamond" w:hAnsi="Garamond"/>
        </w:rPr>
        <w:t>applications</w:t>
      </w:r>
      <w:r w:rsidR="008E51C9">
        <w:rPr>
          <w:rFonts w:ascii="Garamond" w:hAnsi="Garamond"/>
        </w:rPr>
        <w:t>, IAS</w:t>
      </w:r>
      <w:r w:rsidR="0023546B">
        <w:rPr>
          <w:rFonts w:ascii="Garamond" w:hAnsi="Garamond"/>
        </w:rPr>
        <w:t xml:space="preserve"> </w:t>
      </w:r>
      <w:r w:rsidRPr="00892EEA">
        <w:rPr>
          <w:rFonts w:ascii="Garamond" w:hAnsi="Garamond"/>
        </w:rPr>
        <w:t>may amend the Short listing Document by issuing addenda.</w:t>
      </w:r>
    </w:p>
    <w:p w:rsidR="000E2415" w:rsidRPr="00892EEA" w:rsidRDefault="000E2415" w:rsidP="00892EEA">
      <w:pPr>
        <w:pStyle w:val="Para"/>
        <w:rPr>
          <w:rFonts w:ascii="Garamond" w:hAnsi="Garamond"/>
        </w:rPr>
      </w:pPr>
      <w:r w:rsidRPr="00892EEA">
        <w:rPr>
          <w:rFonts w:ascii="Garamond" w:hAnsi="Garamond"/>
        </w:rPr>
        <w:t>2.6.2</w:t>
      </w:r>
      <w:r w:rsidRPr="00892EEA">
        <w:rPr>
          <w:rFonts w:ascii="Garamond" w:hAnsi="Garamond"/>
        </w:rPr>
        <w:tab/>
        <w:t xml:space="preserve">Any addendum issued shall be part of the Short listing Document and shall be communicated in writing to all who have obtained the short listing document from </w:t>
      </w:r>
      <w:r w:rsidR="00EB32B9" w:rsidRPr="00892EEA">
        <w:rPr>
          <w:rFonts w:ascii="Garamond" w:hAnsi="Garamond"/>
        </w:rPr>
        <w:t>IAS</w:t>
      </w:r>
      <w:r w:rsidRPr="00892EEA">
        <w:rPr>
          <w:rFonts w:ascii="Garamond" w:hAnsi="Garamond"/>
        </w:rPr>
        <w:t>.</w:t>
      </w:r>
    </w:p>
    <w:p w:rsidR="000E2415" w:rsidRPr="00892EEA" w:rsidRDefault="000E2415" w:rsidP="00892EEA">
      <w:pPr>
        <w:pStyle w:val="Para"/>
        <w:rPr>
          <w:rFonts w:ascii="Garamond" w:hAnsi="Garamond"/>
        </w:rPr>
      </w:pPr>
      <w:r w:rsidRPr="00892EEA">
        <w:rPr>
          <w:rFonts w:ascii="Garamond" w:hAnsi="Garamond"/>
        </w:rPr>
        <w:lastRenderedPageBreak/>
        <w:t>2.6.3</w:t>
      </w:r>
      <w:r w:rsidRPr="00892EEA">
        <w:rPr>
          <w:rFonts w:ascii="Garamond" w:hAnsi="Garamond"/>
        </w:rPr>
        <w:tab/>
        <w:t xml:space="preserve">To give prospective Applicants reasonable time to take an addendum into account in preparing their </w:t>
      </w:r>
      <w:r w:rsidR="00C93194" w:rsidRPr="00892EEA">
        <w:rPr>
          <w:rFonts w:ascii="Garamond" w:hAnsi="Garamond"/>
        </w:rPr>
        <w:t>applications,</w:t>
      </w:r>
      <w:r w:rsidR="00C93194">
        <w:rPr>
          <w:rFonts w:ascii="Garamond" w:hAnsi="Garamond"/>
        </w:rPr>
        <w:t xml:space="preserve"> </w:t>
      </w:r>
      <w:r w:rsidR="00C93194" w:rsidRPr="00892EEA">
        <w:rPr>
          <w:rFonts w:ascii="Garamond" w:hAnsi="Garamond"/>
        </w:rPr>
        <w:t>IAS</w:t>
      </w:r>
      <w:r w:rsidR="00C93194">
        <w:rPr>
          <w:rFonts w:ascii="Garamond" w:hAnsi="Garamond"/>
        </w:rPr>
        <w:t xml:space="preserve"> </w:t>
      </w:r>
      <w:r w:rsidRPr="00892EEA">
        <w:rPr>
          <w:rFonts w:ascii="Garamond" w:hAnsi="Garamond"/>
        </w:rPr>
        <w:t>may, at its discretion, extend the deadline for the submission of applications.</w:t>
      </w:r>
    </w:p>
    <w:p w:rsidR="009D3184" w:rsidRPr="00892EEA" w:rsidRDefault="009D3184" w:rsidP="00892EEA">
      <w:pPr>
        <w:pStyle w:val="Heading1"/>
        <w:numPr>
          <w:ilvl w:val="0"/>
          <w:numId w:val="0"/>
        </w:numPr>
        <w:jc w:val="both"/>
        <w:rPr>
          <w:rFonts w:ascii="Garamond" w:hAnsi="Garamond"/>
          <w:bCs/>
          <w:sz w:val="24"/>
          <w:szCs w:val="24"/>
        </w:rPr>
      </w:pPr>
    </w:p>
    <w:p w:rsidR="00EC568D" w:rsidRPr="00892EEA" w:rsidRDefault="00EC568D" w:rsidP="00892EEA">
      <w:pPr>
        <w:jc w:val="both"/>
        <w:rPr>
          <w:rFonts w:ascii="Garamond" w:hAnsi="Garamond"/>
          <w:sz w:val="24"/>
          <w:szCs w:val="24"/>
        </w:rPr>
      </w:pPr>
    </w:p>
    <w:p w:rsidR="00EC568D" w:rsidRPr="00892EEA" w:rsidRDefault="00EC568D" w:rsidP="00892EEA">
      <w:pPr>
        <w:jc w:val="both"/>
        <w:rPr>
          <w:rFonts w:ascii="Garamond" w:hAnsi="Garamond"/>
          <w:sz w:val="24"/>
          <w:szCs w:val="24"/>
        </w:rPr>
      </w:pPr>
    </w:p>
    <w:p w:rsidR="000E2415" w:rsidRPr="00892EEA" w:rsidRDefault="00F15C56" w:rsidP="00892EEA">
      <w:pPr>
        <w:pStyle w:val="Heading1"/>
        <w:numPr>
          <w:ilvl w:val="0"/>
          <w:numId w:val="0"/>
        </w:numPr>
        <w:jc w:val="both"/>
        <w:rPr>
          <w:rFonts w:ascii="Garamond" w:hAnsi="Garamond"/>
          <w:b/>
          <w:bCs/>
          <w:sz w:val="24"/>
          <w:szCs w:val="24"/>
        </w:rPr>
      </w:pPr>
      <w:r>
        <w:rPr>
          <w:rFonts w:ascii="Garamond" w:hAnsi="Garamond"/>
          <w:b/>
          <w:bCs/>
          <w:sz w:val="24"/>
          <w:szCs w:val="24"/>
        </w:rPr>
        <w:t>SECTION 3</w:t>
      </w:r>
      <w:r w:rsidR="000E2415" w:rsidRPr="00892EEA">
        <w:rPr>
          <w:rFonts w:ascii="Garamond" w:hAnsi="Garamond"/>
          <w:b/>
          <w:bCs/>
          <w:sz w:val="24"/>
          <w:szCs w:val="24"/>
        </w:rPr>
        <w:t xml:space="preserve">: </w:t>
      </w:r>
      <w:r w:rsidR="000E2415" w:rsidRPr="00892EEA">
        <w:rPr>
          <w:rFonts w:ascii="Garamond" w:hAnsi="Garamond"/>
          <w:b/>
          <w:bCs/>
          <w:sz w:val="24"/>
          <w:szCs w:val="24"/>
        </w:rPr>
        <w:tab/>
        <w:t>PREPARATION OF APPLICATIONS</w:t>
      </w:r>
    </w:p>
    <w:p w:rsidR="000E2415" w:rsidRPr="00892EEA" w:rsidRDefault="000E2415" w:rsidP="00892EEA">
      <w:pPr>
        <w:ind w:left="720" w:right="360" w:hanging="720"/>
        <w:jc w:val="both"/>
        <w:rPr>
          <w:rFonts w:ascii="Garamond" w:hAnsi="Garamond"/>
          <w:sz w:val="24"/>
          <w:szCs w:val="24"/>
        </w:rPr>
      </w:pPr>
    </w:p>
    <w:p w:rsidR="000E2415" w:rsidRPr="00892EEA" w:rsidRDefault="000E2415" w:rsidP="00892EEA">
      <w:pPr>
        <w:pStyle w:val="Heading3"/>
        <w:numPr>
          <w:ilvl w:val="0"/>
          <w:numId w:val="0"/>
        </w:numPr>
        <w:tabs>
          <w:tab w:val="clear" w:pos="720"/>
        </w:tabs>
        <w:ind w:left="720" w:hanging="720"/>
        <w:jc w:val="both"/>
        <w:rPr>
          <w:rFonts w:ascii="Garamond" w:hAnsi="Garamond"/>
          <w:b/>
          <w:szCs w:val="24"/>
        </w:rPr>
      </w:pPr>
      <w:r w:rsidRPr="00892EEA">
        <w:rPr>
          <w:rFonts w:ascii="Garamond" w:hAnsi="Garamond"/>
          <w:szCs w:val="24"/>
        </w:rPr>
        <w:t>3.1</w:t>
      </w:r>
      <w:r w:rsidRPr="00892EEA">
        <w:rPr>
          <w:rFonts w:ascii="Garamond" w:hAnsi="Garamond"/>
          <w:szCs w:val="24"/>
        </w:rPr>
        <w:tab/>
      </w:r>
      <w:r w:rsidRPr="00892EEA">
        <w:rPr>
          <w:rFonts w:ascii="Garamond" w:hAnsi="Garamond"/>
          <w:b/>
          <w:szCs w:val="24"/>
        </w:rPr>
        <w:t xml:space="preserve">Language of Application </w:t>
      </w:r>
    </w:p>
    <w:p w:rsidR="000E2415" w:rsidRPr="00892EEA" w:rsidRDefault="000E2415" w:rsidP="00892EEA">
      <w:pPr>
        <w:ind w:left="720" w:right="60" w:hanging="720"/>
        <w:jc w:val="both"/>
        <w:rPr>
          <w:rFonts w:ascii="Garamond" w:hAnsi="Garamond"/>
          <w:sz w:val="24"/>
          <w:szCs w:val="24"/>
          <w:u w:val="single"/>
        </w:rPr>
      </w:pPr>
      <w:r w:rsidRPr="00892EEA">
        <w:rPr>
          <w:rFonts w:ascii="Garamond" w:hAnsi="Garamond"/>
          <w:sz w:val="24"/>
          <w:szCs w:val="24"/>
        </w:rPr>
        <w:tab/>
        <w:t xml:space="preserve">The Application prepared by the Applicant, as well as all correspondence and documents relating to the Application exchanged by the Applicant and </w:t>
      </w:r>
      <w:r w:rsidR="00EB32B9" w:rsidRPr="00892EEA">
        <w:rPr>
          <w:rFonts w:ascii="Garamond" w:hAnsi="Garamond"/>
          <w:sz w:val="24"/>
          <w:szCs w:val="24"/>
        </w:rPr>
        <w:t>IAS</w:t>
      </w:r>
      <w:r w:rsidRPr="00892EEA">
        <w:rPr>
          <w:rFonts w:ascii="Garamond" w:hAnsi="Garamond"/>
          <w:b/>
          <w:sz w:val="24"/>
          <w:szCs w:val="24"/>
        </w:rPr>
        <w:t xml:space="preserve">, </w:t>
      </w:r>
      <w:r w:rsidRPr="00892EEA">
        <w:rPr>
          <w:rFonts w:ascii="Garamond" w:hAnsi="Garamond"/>
          <w:sz w:val="24"/>
          <w:szCs w:val="24"/>
        </w:rPr>
        <w:t xml:space="preserve">shall be written in English. </w:t>
      </w:r>
    </w:p>
    <w:p w:rsidR="000E2415" w:rsidRPr="00892EEA" w:rsidRDefault="000E2415" w:rsidP="00892EEA">
      <w:pPr>
        <w:pStyle w:val="Heading3"/>
        <w:numPr>
          <w:ilvl w:val="0"/>
          <w:numId w:val="0"/>
        </w:numPr>
        <w:tabs>
          <w:tab w:val="clear" w:pos="720"/>
        </w:tabs>
        <w:ind w:left="720" w:hanging="720"/>
        <w:jc w:val="both"/>
        <w:rPr>
          <w:rFonts w:ascii="Garamond" w:hAnsi="Garamond"/>
          <w:b/>
          <w:szCs w:val="24"/>
        </w:rPr>
      </w:pPr>
      <w:r w:rsidRPr="00892EEA">
        <w:rPr>
          <w:rFonts w:ascii="Garamond" w:hAnsi="Garamond"/>
          <w:szCs w:val="24"/>
        </w:rPr>
        <w:t>3.2</w:t>
      </w:r>
      <w:r w:rsidRPr="00892EEA">
        <w:rPr>
          <w:rFonts w:ascii="Garamond" w:hAnsi="Garamond"/>
          <w:szCs w:val="24"/>
        </w:rPr>
        <w:tab/>
      </w:r>
      <w:r w:rsidRPr="00892EEA">
        <w:rPr>
          <w:rFonts w:ascii="Garamond" w:hAnsi="Garamond"/>
          <w:b/>
          <w:szCs w:val="24"/>
        </w:rPr>
        <w:t>Documents Establishing Applicant’s Eligibility and Qualifications</w:t>
      </w:r>
    </w:p>
    <w:p w:rsidR="000E2415" w:rsidRPr="00892EEA" w:rsidRDefault="000E2415" w:rsidP="00892EEA">
      <w:pPr>
        <w:ind w:left="720" w:right="60"/>
        <w:jc w:val="both"/>
        <w:rPr>
          <w:rFonts w:ascii="Garamond" w:hAnsi="Garamond"/>
          <w:bCs/>
          <w:sz w:val="24"/>
          <w:szCs w:val="24"/>
        </w:rPr>
      </w:pPr>
      <w:r w:rsidRPr="00892EEA">
        <w:rPr>
          <w:rFonts w:ascii="Garamond" w:hAnsi="Garamond"/>
          <w:bCs/>
          <w:sz w:val="24"/>
          <w:szCs w:val="24"/>
        </w:rPr>
        <w:t>The Applicant shall provide as part of its</w:t>
      </w:r>
      <w:r w:rsidR="00E86837" w:rsidRPr="00892EEA">
        <w:rPr>
          <w:rFonts w:ascii="Garamond" w:hAnsi="Garamond"/>
          <w:bCs/>
          <w:sz w:val="24"/>
          <w:szCs w:val="24"/>
        </w:rPr>
        <w:t xml:space="preserve"> Application, the documentary </w:t>
      </w:r>
      <w:r w:rsidRPr="00892EEA">
        <w:rPr>
          <w:rFonts w:ascii="Garamond" w:hAnsi="Garamond"/>
          <w:bCs/>
          <w:sz w:val="24"/>
          <w:szCs w:val="24"/>
        </w:rPr>
        <w:t xml:space="preserve">evidence of the Applicant's legal status, financial, technical and production capability to provide the services if a contract is awarded in the format provided in the Application Submission Sheet </w:t>
      </w:r>
      <w:r w:rsidRPr="00892EEA">
        <w:rPr>
          <w:rFonts w:ascii="Garamond" w:hAnsi="Garamond"/>
          <w:b/>
          <w:bCs/>
          <w:sz w:val="24"/>
          <w:szCs w:val="24"/>
        </w:rPr>
        <w:t>(Forms A1 – A7).</w:t>
      </w:r>
      <w:r w:rsidRPr="00892EEA">
        <w:rPr>
          <w:rFonts w:ascii="Garamond" w:hAnsi="Garamond"/>
          <w:bCs/>
          <w:sz w:val="24"/>
          <w:szCs w:val="24"/>
        </w:rPr>
        <w:t xml:space="preserve"> Failure to provide the required information shall result in disqualification.</w:t>
      </w:r>
    </w:p>
    <w:p w:rsidR="000E2415" w:rsidRPr="00892EEA" w:rsidRDefault="000E2415" w:rsidP="00892EEA">
      <w:pPr>
        <w:pStyle w:val="Heading3"/>
        <w:numPr>
          <w:ilvl w:val="0"/>
          <w:numId w:val="0"/>
        </w:numPr>
        <w:tabs>
          <w:tab w:val="clear" w:pos="720"/>
        </w:tabs>
        <w:ind w:left="720" w:hanging="720"/>
        <w:jc w:val="both"/>
        <w:rPr>
          <w:rFonts w:ascii="Garamond" w:hAnsi="Garamond"/>
          <w:szCs w:val="24"/>
        </w:rPr>
      </w:pPr>
      <w:r w:rsidRPr="00892EEA">
        <w:rPr>
          <w:rFonts w:ascii="Garamond" w:hAnsi="Garamond"/>
          <w:szCs w:val="24"/>
        </w:rPr>
        <w:t>3.3</w:t>
      </w:r>
      <w:r w:rsidRPr="00892EEA">
        <w:rPr>
          <w:rFonts w:ascii="Garamond" w:hAnsi="Garamond"/>
          <w:szCs w:val="24"/>
        </w:rPr>
        <w:tab/>
      </w:r>
      <w:r w:rsidRPr="00892EEA">
        <w:rPr>
          <w:rFonts w:ascii="Garamond" w:hAnsi="Garamond"/>
          <w:b/>
          <w:szCs w:val="24"/>
        </w:rPr>
        <w:t>Format and Signing of Applications</w:t>
      </w:r>
    </w:p>
    <w:p w:rsidR="00C142E2" w:rsidRPr="00892EEA" w:rsidRDefault="000E2415" w:rsidP="00892EEA">
      <w:pPr>
        <w:ind w:left="709" w:right="60" w:hanging="709"/>
        <w:jc w:val="both"/>
        <w:rPr>
          <w:rFonts w:ascii="Garamond" w:hAnsi="Garamond"/>
          <w:sz w:val="24"/>
          <w:szCs w:val="24"/>
        </w:rPr>
      </w:pPr>
      <w:r w:rsidRPr="00892EEA">
        <w:rPr>
          <w:rFonts w:ascii="Garamond" w:hAnsi="Garamond"/>
          <w:sz w:val="24"/>
          <w:szCs w:val="24"/>
        </w:rPr>
        <w:t>3.3.1</w:t>
      </w:r>
      <w:r w:rsidRPr="00892EEA">
        <w:rPr>
          <w:rFonts w:ascii="Garamond" w:hAnsi="Garamond"/>
          <w:sz w:val="24"/>
          <w:szCs w:val="24"/>
        </w:rPr>
        <w:tab/>
        <w:t>The Applicant is requested t</w:t>
      </w:r>
      <w:r w:rsidR="00E86837" w:rsidRPr="00892EEA">
        <w:rPr>
          <w:rFonts w:ascii="Garamond" w:hAnsi="Garamond"/>
          <w:sz w:val="24"/>
          <w:szCs w:val="24"/>
        </w:rPr>
        <w:t>o submit their short listing d</w:t>
      </w:r>
      <w:r w:rsidRPr="00892EEA">
        <w:rPr>
          <w:rFonts w:ascii="Garamond" w:hAnsi="Garamond"/>
          <w:sz w:val="24"/>
          <w:szCs w:val="24"/>
        </w:rPr>
        <w:t xml:space="preserve">ocuments (included in Annex A) in one envelope marked: </w:t>
      </w:r>
      <w:r w:rsidRPr="00892EEA">
        <w:rPr>
          <w:rFonts w:ascii="Garamond" w:hAnsi="Garamond"/>
          <w:b/>
          <w:bCs/>
          <w:sz w:val="24"/>
          <w:szCs w:val="24"/>
        </w:rPr>
        <w:t>“</w:t>
      </w:r>
      <w:r w:rsidR="00F261C5" w:rsidRPr="00892EEA">
        <w:rPr>
          <w:rFonts w:ascii="Garamond" w:hAnsi="Garamond"/>
          <w:b/>
          <w:bCs/>
          <w:sz w:val="24"/>
          <w:szCs w:val="24"/>
        </w:rPr>
        <w:t>prequalification Document</w:t>
      </w:r>
      <w:r w:rsidRPr="00892EEA">
        <w:rPr>
          <w:rFonts w:ascii="Garamond" w:hAnsi="Garamond"/>
          <w:b/>
          <w:bCs/>
          <w:sz w:val="24"/>
          <w:szCs w:val="24"/>
        </w:rPr>
        <w:t xml:space="preserve"> for the provision of </w:t>
      </w:r>
      <w:r w:rsidR="007825C3" w:rsidRPr="00892EEA">
        <w:rPr>
          <w:rFonts w:ascii="Garamond" w:hAnsi="Garamond"/>
          <w:b/>
          <w:bCs/>
          <w:sz w:val="24"/>
          <w:szCs w:val="24"/>
          <w:u w:val="single"/>
        </w:rPr>
        <w:t>either</w:t>
      </w:r>
      <w:r w:rsidRPr="00892EEA">
        <w:rPr>
          <w:rFonts w:ascii="Garamond" w:hAnsi="Garamond"/>
          <w:b/>
          <w:bCs/>
          <w:sz w:val="24"/>
          <w:szCs w:val="24"/>
        </w:rPr>
        <w:t>works, services or supplies</w:t>
      </w:r>
      <w:r w:rsidR="007825C3" w:rsidRPr="00892EEA">
        <w:rPr>
          <w:rFonts w:ascii="Garamond" w:hAnsi="Garamond"/>
          <w:b/>
          <w:bCs/>
          <w:sz w:val="24"/>
          <w:szCs w:val="24"/>
        </w:rPr>
        <w:t xml:space="preserve"> (</w:t>
      </w:r>
      <w:r w:rsidR="007825C3" w:rsidRPr="00892EEA">
        <w:rPr>
          <w:rFonts w:ascii="Garamond" w:hAnsi="Garamond"/>
          <w:b/>
          <w:bCs/>
          <w:i/>
          <w:sz w:val="24"/>
          <w:szCs w:val="24"/>
        </w:rPr>
        <w:t>Specify category applied for</w:t>
      </w:r>
      <w:r w:rsidR="007825C3" w:rsidRPr="00892EEA">
        <w:rPr>
          <w:rFonts w:ascii="Garamond" w:hAnsi="Garamond"/>
          <w:b/>
          <w:bCs/>
          <w:sz w:val="24"/>
          <w:szCs w:val="24"/>
        </w:rPr>
        <w:t>)</w:t>
      </w:r>
      <w:r w:rsidRPr="00892EEA">
        <w:rPr>
          <w:rFonts w:ascii="Garamond" w:hAnsi="Garamond"/>
          <w:b/>
          <w:bCs/>
          <w:sz w:val="24"/>
          <w:szCs w:val="24"/>
        </w:rPr>
        <w:t xml:space="preserve"> to</w:t>
      </w:r>
      <w:r w:rsidR="00EB32B9" w:rsidRPr="00892EEA">
        <w:rPr>
          <w:rFonts w:ascii="Garamond" w:hAnsi="Garamond"/>
          <w:b/>
          <w:bCs/>
          <w:sz w:val="24"/>
          <w:szCs w:val="24"/>
        </w:rPr>
        <w:t>IAS</w:t>
      </w:r>
      <w:r w:rsidR="007825C3" w:rsidRPr="00892EEA">
        <w:rPr>
          <w:rFonts w:ascii="Garamond" w:hAnsi="Garamond"/>
          <w:b/>
          <w:bCs/>
          <w:sz w:val="24"/>
          <w:szCs w:val="24"/>
        </w:rPr>
        <w:t>for</w:t>
      </w:r>
      <w:r w:rsidRPr="00892EEA">
        <w:rPr>
          <w:rFonts w:ascii="Garamond" w:hAnsi="Garamond"/>
          <w:b/>
          <w:bCs/>
          <w:sz w:val="24"/>
          <w:szCs w:val="24"/>
        </w:rPr>
        <w:t xml:space="preserve"> the Financial Years </w:t>
      </w:r>
      <w:r w:rsidR="007825C3" w:rsidRPr="00892EEA">
        <w:rPr>
          <w:rFonts w:ascii="Garamond" w:hAnsi="Garamond"/>
          <w:b/>
          <w:bCs/>
          <w:sz w:val="24"/>
          <w:szCs w:val="24"/>
        </w:rPr>
        <w:t>201</w:t>
      </w:r>
      <w:r w:rsidR="00EC568D" w:rsidRPr="00892EEA">
        <w:rPr>
          <w:rFonts w:ascii="Garamond" w:hAnsi="Garamond"/>
          <w:b/>
          <w:bCs/>
          <w:sz w:val="24"/>
          <w:szCs w:val="24"/>
        </w:rPr>
        <w:t>9</w:t>
      </w:r>
      <w:r w:rsidR="007825C3" w:rsidRPr="00892EEA">
        <w:rPr>
          <w:rFonts w:ascii="Garamond" w:hAnsi="Garamond"/>
          <w:b/>
          <w:bCs/>
          <w:sz w:val="24"/>
          <w:szCs w:val="24"/>
        </w:rPr>
        <w:t>-202</w:t>
      </w:r>
      <w:r w:rsidR="00D917B2" w:rsidRPr="00892EEA">
        <w:rPr>
          <w:rFonts w:ascii="Garamond" w:hAnsi="Garamond"/>
          <w:b/>
          <w:bCs/>
          <w:sz w:val="24"/>
          <w:szCs w:val="24"/>
        </w:rPr>
        <w:t>0</w:t>
      </w:r>
      <w:r w:rsidR="007825C3" w:rsidRPr="00892EEA">
        <w:rPr>
          <w:rFonts w:ascii="Garamond" w:hAnsi="Garamond"/>
          <w:b/>
          <w:bCs/>
          <w:sz w:val="24"/>
          <w:szCs w:val="24"/>
        </w:rPr>
        <w:t>.”</w:t>
      </w:r>
      <w:r w:rsidR="002B5CA9" w:rsidRPr="00892EEA">
        <w:rPr>
          <w:rFonts w:ascii="Garamond" w:hAnsi="Garamond"/>
          <w:sz w:val="24"/>
          <w:szCs w:val="24"/>
          <w:highlight w:val="yellow"/>
        </w:rPr>
        <w:t xml:space="preserve">The envelope shall contain only </w:t>
      </w:r>
      <w:r w:rsidRPr="00892EEA">
        <w:rPr>
          <w:rFonts w:ascii="Garamond" w:hAnsi="Garamond"/>
          <w:sz w:val="24"/>
          <w:szCs w:val="24"/>
          <w:highlight w:val="yellow"/>
        </w:rPr>
        <w:t xml:space="preserve">(1) </w:t>
      </w:r>
      <w:r w:rsidR="00DD248C" w:rsidRPr="00892EEA">
        <w:rPr>
          <w:rFonts w:ascii="Garamond" w:hAnsi="Garamond"/>
          <w:sz w:val="24"/>
          <w:szCs w:val="24"/>
          <w:highlight w:val="yellow"/>
        </w:rPr>
        <w:t xml:space="preserve">one </w:t>
      </w:r>
      <w:r w:rsidRPr="00892EEA">
        <w:rPr>
          <w:rFonts w:ascii="Garamond" w:hAnsi="Garamond"/>
          <w:sz w:val="24"/>
          <w:szCs w:val="24"/>
          <w:highlight w:val="yellow"/>
        </w:rPr>
        <w:t>original</w:t>
      </w:r>
      <w:r w:rsidR="007825C3" w:rsidRPr="00892EEA">
        <w:rPr>
          <w:rFonts w:ascii="Garamond" w:hAnsi="Garamond"/>
          <w:sz w:val="24"/>
          <w:szCs w:val="24"/>
          <w:highlight w:val="yellow"/>
        </w:rPr>
        <w:t xml:space="preserve"> prequalification document.</w:t>
      </w:r>
    </w:p>
    <w:p w:rsidR="000E2415" w:rsidRPr="00892EEA" w:rsidRDefault="000E2415" w:rsidP="00892EEA">
      <w:pPr>
        <w:ind w:left="720" w:right="60" w:hanging="720"/>
        <w:jc w:val="both"/>
        <w:rPr>
          <w:rFonts w:ascii="Garamond" w:hAnsi="Garamond"/>
          <w:sz w:val="24"/>
          <w:szCs w:val="24"/>
        </w:rPr>
      </w:pPr>
      <w:r w:rsidRPr="00892EEA">
        <w:rPr>
          <w:rFonts w:ascii="Garamond" w:hAnsi="Garamond"/>
          <w:sz w:val="24"/>
          <w:szCs w:val="24"/>
        </w:rPr>
        <w:t xml:space="preserve">3.3.2 </w:t>
      </w:r>
      <w:r w:rsidRPr="00892EEA">
        <w:rPr>
          <w:rFonts w:ascii="Garamond" w:hAnsi="Garamond"/>
          <w:sz w:val="24"/>
          <w:szCs w:val="24"/>
        </w:rPr>
        <w:tab/>
        <w:t xml:space="preserve">The original of the Application shall be typed or written in indelible ink, and shall be signed by the Applicant or a person or persons duly authorized to sign the short listing documents. </w:t>
      </w:r>
    </w:p>
    <w:p w:rsidR="000E2415" w:rsidRPr="00892EEA" w:rsidRDefault="000E2415" w:rsidP="00892EEA">
      <w:pPr>
        <w:ind w:left="700" w:right="60" w:hanging="700"/>
        <w:jc w:val="both"/>
        <w:rPr>
          <w:rFonts w:ascii="Garamond" w:hAnsi="Garamond"/>
          <w:sz w:val="24"/>
          <w:szCs w:val="24"/>
        </w:rPr>
      </w:pPr>
      <w:r w:rsidRPr="00892EEA">
        <w:rPr>
          <w:rFonts w:ascii="Garamond" w:hAnsi="Garamond"/>
          <w:sz w:val="24"/>
          <w:szCs w:val="24"/>
        </w:rPr>
        <w:t>3.3.4</w:t>
      </w:r>
      <w:r w:rsidRPr="00892EEA">
        <w:rPr>
          <w:rFonts w:ascii="Garamond" w:hAnsi="Garamond"/>
          <w:sz w:val="24"/>
          <w:szCs w:val="24"/>
        </w:rPr>
        <w:tab/>
        <w:t xml:space="preserve">All Pages of the proposal </w:t>
      </w:r>
      <w:r w:rsidRPr="00892EEA">
        <w:rPr>
          <w:rFonts w:ascii="Garamond" w:hAnsi="Garamond"/>
          <w:b/>
          <w:sz w:val="24"/>
          <w:szCs w:val="24"/>
          <w:u w:val="single"/>
        </w:rPr>
        <w:t>MUST</w:t>
      </w:r>
      <w:r w:rsidRPr="00892EEA">
        <w:rPr>
          <w:rFonts w:ascii="Garamond" w:hAnsi="Garamond"/>
          <w:sz w:val="24"/>
          <w:szCs w:val="24"/>
        </w:rPr>
        <w:t xml:space="preserve"> be numbered sequentially starting with page number one (1) being the cover page.</w:t>
      </w:r>
    </w:p>
    <w:p w:rsidR="000E2415" w:rsidRPr="00892EEA" w:rsidRDefault="000E2415" w:rsidP="00892EEA">
      <w:pPr>
        <w:ind w:right="360"/>
        <w:jc w:val="both"/>
        <w:rPr>
          <w:rFonts w:ascii="Garamond" w:hAnsi="Garamond"/>
          <w:sz w:val="24"/>
          <w:szCs w:val="24"/>
        </w:rPr>
      </w:pPr>
      <w:r w:rsidRPr="00892EEA">
        <w:rPr>
          <w:rFonts w:ascii="Garamond" w:hAnsi="Garamond"/>
          <w:sz w:val="24"/>
          <w:szCs w:val="24"/>
        </w:rPr>
        <w:br w:type="page"/>
      </w:r>
    </w:p>
    <w:p w:rsidR="000E2415" w:rsidRPr="00892EEA" w:rsidRDefault="00F15C56" w:rsidP="00892EEA">
      <w:pPr>
        <w:pStyle w:val="Heading1"/>
        <w:numPr>
          <w:ilvl w:val="0"/>
          <w:numId w:val="0"/>
        </w:numPr>
        <w:ind w:left="360"/>
        <w:jc w:val="both"/>
        <w:rPr>
          <w:rFonts w:ascii="Garamond" w:hAnsi="Garamond"/>
          <w:b/>
          <w:bCs/>
          <w:sz w:val="24"/>
          <w:szCs w:val="24"/>
        </w:rPr>
      </w:pPr>
      <w:r>
        <w:rPr>
          <w:rFonts w:ascii="Garamond" w:hAnsi="Garamond"/>
          <w:b/>
          <w:bCs/>
          <w:sz w:val="24"/>
          <w:szCs w:val="24"/>
        </w:rPr>
        <w:lastRenderedPageBreak/>
        <w:t>SECTION 4</w:t>
      </w:r>
      <w:r w:rsidR="000E2415" w:rsidRPr="00892EEA">
        <w:rPr>
          <w:rFonts w:ascii="Garamond" w:hAnsi="Garamond"/>
          <w:b/>
          <w:bCs/>
          <w:sz w:val="24"/>
          <w:szCs w:val="24"/>
        </w:rPr>
        <w:t xml:space="preserve">: </w:t>
      </w:r>
      <w:r w:rsidR="000E2415" w:rsidRPr="00892EEA">
        <w:rPr>
          <w:rFonts w:ascii="Garamond" w:hAnsi="Garamond"/>
          <w:b/>
          <w:bCs/>
          <w:sz w:val="24"/>
          <w:szCs w:val="24"/>
        </w:rPr>
        <w:tab/>
        <w:t>SUBMISSION OF APPLICATIONS</w:t>
      </w:r>
    </w:p>
    <w:p w:rsidR="00C142E2" w:rsidRPr="00892EEA" w:rsidRDefault="00C142E2" w:rsidP="00892EEA">
      <w:pPr>
        <w:pStyle w:val="Heading3"/>
        <w:numPr>
          <w:ilvl w:val="0"/>
          <w:numId w:val="0"/>
        </w:numPr>
        <w:tabs>
          <w:tab w:val="clear" w:pos="720"/>
        </w:tabs>
        <w:jc w:val="both"/>
        <w:rPr>
          <w:rFonts w:ascii="Garamond" w:hAnsi="Garamond"/>
          <w:szCs w:val="24"/>
        </w:rPr>
      </w:pPr>
    </w:p>
    <w:p w:rsidR="000E2415" w:rsidRPr="00892EEA" w:rsidRDefault="000E2415" w:rsidP="00892EEA">
      <w:pPr>
        <w:pStyle w:val="Heading3"/>
        <w:numPr>
          <w:ilvl w:val="0"/>
          <w:numId w:val="0"/>
        </w:numPr>
        <w:tabs>
          <w:tab w:val="clear" w:pos="720"/>
        </w:tabs>
        <w:jc w:val="both"/>
        <w:rPr>
          <w:rFonts w:ascii="Garamond" w:hAnsi="Garamond"/>
          <w:szCs w:val="24"/>
        </w:rPr>
      </w:pPr>
      <w:r w:rsidRPr="00892EEA">
        <w:rPr>
          <w:rFonts w:ascii="Garamond" w:hAnsi="Garamond"/>
          <w:b/>
          <w:szCs w:val="24"/>
        </w:rPr>
        <w:t>4.1</w:t>
      </w:r>
      <w:r w:rsidRPr="00892EEA">
        <w:rPr>
          <w:rFonts w:ascii="Garamond" w:hAnsi="Garamond"/>
          <w:szCs w:val="24"/>
        </w:rPr>
        <w:tab/>
      </w:r>
      <w:r w:rsidRPr="00892EEA">
        <w:rPr>
          <w:rFonts w:ascii="Garamond" w:hAnsi="Garamond"/>
          <w:b/>
          <w:szCs w:val="24"/>
        </w:rPr>
        <w:t xml:space="preserve">Sealing and </w:t>
      </w:r>
      <w:r w:rsidRPr="00892EEA">
        <w:rPr>
          <w:rFonts w:ascii="Garamond" w:hAnsi="Garamond"/>
          <w:b/>
          <w:szCs w:val="24"/>
          <w:lang w:val="en-GB"/>
        </w:rPr>
        <w:t>Labelling</w:t>
      </w:r>
      <w:r w:rsidRPr="00892EEA">
        <w:rPr>
          <w:rFonts w:ascii="Garamond" w:hAnsi="Garamond"/>
          <w:b/>
          <w:szCs w:val="24"/>
        </w:rPr>
        <w:t xml:space="preserve"> of Applications</w:t>
      </w:r>
    </w:p>
    <w:p w:rsidR="000E2415" w:rsidRPr="00892EEA" w:rsidRDefault="000E2415" w:rsidP="00892EEA">
      <w:pPr>
        <w:pStyle w:val="BlockText"/>
        <w:ind w:right="60"/>
        <w:rPr>
          <w:rFonts w:ascii="Garamond" w:hAnsi="Garamond"/>
          <w:szCs w:val="24"/>
        </w:rPr>
      </w:pPr>
      <w:r w:rsidRPr="00892EEA">
        <w:rPr>
          <w:rFonts w:ascii="Garamond" w:hAnsi="Garamond"/>
          <w:szCs w:val="24"/>
        </w:rPr>
        <w:t>4.1.1</w:t>
      </w:r>
      <w:r w:rsidRPr="00892EEA">
        <w:rPr>
          <w:rFonts w:ascii="Garamond" w:hAnsi="Garamond"/>
          <w:szCs w:val="24"/>
        </w:rPr>
        <w:tab/>
        <w:t xml:space="preserve">The </w:t>
      </w:r>
      <w:r w:rsidR="00710C18" w:rsidRPr="00892EEA">
        <w:rPr>
          <w:rFonts w:ascii="Garamond" w:hAnsi="Garamond"/>
          <w:szCs w:val="24"/>
        </w:rPr>
        <w:t>prequalification application</w:t>
      </w:r>
      <w:r w:rsidRPr="00892EEA">
        <w:rPr>
          <w:rFonts w:ascii="Garamond" w:hAnsi="Garamond"/>
          <w:szCs w:val="24"/>
        </w:rPr>
        <w:t xml:space="preserve"> shall be composed of one envelope marked “</w:t>
      </w:r>
      <w:r w:rsidR="00710C18" w:rsidRPr="00892EEA">
        <w:rPr>
          <w:rFonts w:ascii="Garamond" w:hAnsi="Garamond"/>
          <w:szCs w:val="24"/>
        </w:rPr>
        <w:t>prequalification Document</w:t>
      </w:r>
      <w:r w:rsidRPr="00892EEA">
        <w:rPr>
          <w:rFonts w:ascii="Garamond" w:hAnsi="Garamond"/>
          <w:szCs w:val="24"/>
        </w:rPr>
        <w:t xml:space="preserve"> for the provision of works, services or supplies”. It</w:t>
      </w:r>
      <w:r w:rsidR="00C142E2" w:rsidRPr="00892EEA">
        <w:rPr>
          <w:rFonts w:ascii="Garamond" w:hAnsi="Garamond"/>
          <w:szCs w:val="24"/>
        </w:rPr>
        <w:t xml:space="preserve"> shall contain one (1) original.</w:t>
      </w:r>
    </w:p>
    <w:p w:rsidR="000E2415" w:rsidRPr="00892EEA" w:rsidRDefault="000E2415" w:rsidP="00892EEA">
      <w:pPr>
        <w:pStyle w:val="Sect2"/>
        <w:ind w:left="720" w:hanging="720"/>
        <w:jc w:val="both"/>
        <w:rPr>
          <w:rFonts w:ascii="Garamond" w:hAnsi="Garamond"/>
        </w:rPr>
      </w:pPr>
      <w:r w:rsidRPr="00892EEA">
        <w:rPr>
          <w:rFonts w:ascii="Garamond" w:hAnsi="Garamond"/>
        </w:rPr>
        <w:t>4.1.2</w:t>
      </w:r>
      <w:r w:rsidRPr="00892EEA">
        <w:rPr>
          <w:rFonts w:ascii="Garamond" w:hAnsi="Garamond"/>
        </w:rPr>
        <w:tab/>
        <w:t xml:space="preserve">For application submission purposes </w:t>
      </w:r>
      <w:r w:rsidR="00710C18" w:rsidRPr="00892EEA">
        <w:rPr>
          <w:rFonts w:ascii="Garamond" w:hAnsi="Garamond"/>
        </w:rPr>
        <w:t>only,</w:t>
      </w:r>
      <w:r w:rsidR="00C61BF9">
        <w:rPr>
          <w:rFonts w:ascii="Garamond" w:hAnsi="Garamond"/>
        </w:rPr>
        <w:t xml:space="preserve"> </w:t>
      </w:r>
      <w:r w:rsidR="00EB32B9" w:rsidRPr="00892EEA">
        <w:rPr>
          <w:rFonts w:ascii="Garamond" w:hAnsi="Garamond"/>
        </w:rPr>
        <w:t>IAS</w:t>
      </w:r>
      <w:r w:rsidR="00C61BF9">
        <w:rPr>
          <w:rFonts w:ascii="Garamond" w:hAnsi="Garamond"/>
        </w:rPr>
        <w:t xml:space="preserve"> </w:t>
      </w:r>
      <w:r w:rsidR="009419BB" w:rsidRPr="00892EEA">
        <w:rPr>
          <w:rFonts w:ascii="Garamond" w:hAnsi="Garamond"/>
        </w:rPr>
        <w:t>address is:</w:t>
      </w:r>
    </w:p>
    <w:p w:rsidR="009419BB" w:rsidRPr="00892EEA" w:rsidRDefault="009419BB" w:rsidP="00892EEA">
      <w:pPr>
        <w:pStyle w:val="Sect2"/>
        <w:ind w:left="720" w:hanging="720"/>
        <w:jc w:val="both"/>
        <w:rPr>
          <w:rFonts w:ascii="Garamond" w:hAnsi="Garamond"/>
        </w:rPr>
      </w:pPr>
    </w:p>
    <w:p w:rsidR="00EC568D" w:rsidRPr="00892EEA" w:rsidRDefault="00EC568D" w:rsidP="00892EEA">
      <w:pPr>
        <w:pStyle w:val="Sect2"/>
        <w:ind w:left="720"/>
        <w:jc w:val="both"/>
        <w:rPr>
          <w:rFonts w:ascii="Garamond" w:hAnsi="Garamond"/>
          <w:b/>
        </w:rPr>
      </w:pPr>
      <w:r w:rsidRPr="00892EEA">
        <w:rPr>
          <w:rFonts w:ascii="Garamond" w:hAnsi="Garamond"/>
          <w:b/>
        </w:rPr>
        <w:t xml:space="preserve">Attention: Secretary Procurement Committee, International Aid Services  </w:t>
      </w:r>
    </w:p>
    <w:p w:rsidR="00EC568D" w:rsidRPr="00892EEA" w:rsidRDefault="00EC568D" w:rsidP="00892EEA">
      <w:pPr>
        <w:pStyle w:val="Sect2"/>
        <w:ind w:left="720"/>
        <w:jc w:val="both"/>
        <w:rPr>
          <w:rFonts w:ascii="Garamond" w:hAnsi="Garamond"/>
          <w:b/>
        </w:rPr>
      </w:pPr>
      <w:r w:rsidRPr="00892EEA">
        <w:rPr>
          <w:rFonts w:ascii="Garamond" w:hAnsi="Garamond"/>
          <w:b/>
        </w:rPr>
        <w:t>P.O Box 561, Juba</w:t>
      </w:r>
    </w:p>
    <w:p w:rsidR="00EC568D" w:rsidRPr="00892EEA" w:rsidRDefault="00EC568D" w:rsidP="00892EEA">
      <w:pPr>
        <w:pStyle w:val="Sect2"/>
        <w:ind w:left="720"/>
        <w:jc w:val="both"/>
        <w:rPr>
          <w:rFonts w:ascii="Garamond" w:hAnsi="Garamond"/>
          <w:b/>
        </w:rPr>
      </w:pPr>
      <w:r w:rsidRPr="00892EEA">
        <w:rPr>
          <w:rFonts w:ascii="Garamond" w:hAnsi="Garamond"/>
          <w:b/>
        </w:rPr>
        <w:t>Nyakuron West</w:t>
      </w:r>
    </w:p>
    <w:p w:rsidR="00EC568D" w:rsidRPr="00892EEA" w:rsidRDefault="001E2D5D" w:rsidP="00892EEA">
      <w:pPr>
        <w:pStyle w:val="Sect2"/>
        <w:ind w:left="720"/>
        <w:jc w:val="both"/>
        <w:rPr>
          <w:rFonts w:ascii="Garamond" w:hAnsi="Garamond"/>
          <w:b/>
        </w:rPr>
      </w:pPr>
      <w:hyperlink r:id="rId8" w:history="1">
        <w:r w:rsidR="00EC568D" w:rsidRPr="00892EEA">
          <w:rPr>
            <w:rStyle w:val="Hyperlink"/>
            <w:rFonts w:ascii="Garamond" w:hAnsi="Garamond"/>
            <w:b/>
          </w:rPr>
          <w:t>aninga.nancy@ias-intl.org</w:t>
        </w:r>
      </w:hyperlink>
    </w:p>
    <w:p w:rsidR="000E2415" w:rsidRPr="00892EEA" w:rsidRDefault="000E2415" w:rsidP="006A7E6A">
      <w:pPr>
        <w:pStyle w:val="Sect2"/>
        <w:ind w:left="720"/>
        <w:jc w:val="both"/>
        <w:rPr>
          <w:rFonts w:ascii="Garamond" w:hAnsi="Garamond"/>
          <w:b/>
        </w:rPr>
      </w:pPr>
      <w:r w:rsidRPr="00892EEA">
        <w:rPr>
          <w:rFonts w:ascii="Garamond" w:hAnsi="Garamond"/>
          <w:b/>
        </w:rPr>
        <w:t>The deadlin</w:t>
      </w:r>
      <w:r w:rsidR="00FB1671" w:rsidRPr="00892EEA">
        <w:rPr>
          <w:rFonts w:ascii="Garamond" w:hAnsi="Garamond"/>
          <w:b/>
        </w:rPr>
        <w:t>e for ap</w:t>
      </w:r>
      <w:r w:rsidR="006A7E6A">
        <w:rPr>
          <w:rFonts w:ascii="Garamond" w:hAnsi="Garamond"/>
          <w:b/>
        </w:rPr>
        <w:t xml:space="preserve">plication submission </w:t>
      </w:r>
      <w:r w:rsidR="007D27F6">
        <w:rPr>
          <w:rFonts w:ascii="Garamond" w:hAnsi="Garamond"/>
          <w:b/>
        </w:rPr>
        <w:t xml:space="preserve">is </w:t>
      </w:r>
      <w:r w:rsidR="007D27F6" w:rsidRPr="00892EEA">
        <w:rPr>
          <w:rFonts w:ascii="Garamond" w:hAnsi="Garamond"/>
          <w:b/>
          <w:highlight w:val="yellow"/>
        </w:rPr>
        <w:t>29</w:t>
      </w:r>
      <w:r w:rsidR="00D22E85">
        <w:rPr>
          <w:rFonts w:ascii="Garamond" w:hAnsi="Garamond"/>
          <w:b/>
          <w:highlight w:val="yellow"/>
        </w:rPr>
        <w:t>/4/</w:t>
      </w:r>
      <w:r w:rsidR="00FB1671" w:rsidRPr="00892EEA">
        <w:rPr>
          <w:rFonts w:ascii="Garamond" w:hAnsi="Garamond"/>
          <w:b/>
          <w:highlight w:val="yellow"/>
        </w:rPr>
        <w:t>201</w:t>
      </w:r>
      <w:r w:rsidR="00EC568D" w:rsidRPr="00892EEA">
        <w:rPr>
          <w:rFonts w:ascii="Garamond" w:hAnsi="Garamond"/>
          <w:b/>
          <w:highlight w:val="yellow"/>
        </w:rPr>
        <w:t>9</w:t>
      </w:r>
      <w:r w:rsidR="00FB1671" w:rsidRPr="00892EEA">
        <w:rPr>
          <w:rFonts w:ascii="Garamond" w:hAnsi="Garamond"/>
          <w:b/>
          <w:highlight w:val="yellow"/>
        </w:rPr>
        <w:t>(</w:t>
      </w:r>
      <w:r w:rsidRPr="00892EEA">
        <w:rPr>
          <w:rFonts w:ascii="Garamond" w:hAnsi="Garamond"/>
          <w:b/>
          <w:highlight w:val="yellow"/>
        </w:rPr>
        <w:t>local time):</w:t>
      </w:r>
      <w:r w:rsidR="00FB1671" w:rsidRPr="00892EEA">
        <w:rPr>
          <w:rFonts w:ascii="Garamond" w:hAnsi="Garamond"/>
          <w:b/>
          <w:highlight w:val="yellow"/>
        </w:rPr>
        <w:t>11:00am</w:t>
      </w:r>
    </w:p>
    <w:p w:rsidR="007D2615" w:rsidRPr="00892EEA" w:rsidRDefault="007D2615" w:rsidP="00892EEA">
      <w:pPr>
        <w:pStyle w:val="Sect2"/>
        <w:ind w:left="720"/>
        <w:jc w:val="both"/>
        <w:rPr>
          <w:rFonts w:ascii="Garamond" w:hAnsi="Garamond"/>
        </w:rPr>
      </w:pPr>
    </w:p>
    <w:p w:rsidR="000E2415" w:rsidRPr="00892EEA" w:rsidRDefault="000E2415" w:rsidP="00892EEA">
      <w:pPr>
        <w:tabs>
          <w:tab w:val="left" w:pos="9200"/>
        </w:tabs>
        <w:ind w:left="720" w:right="160" w:hanging="720"/>
        <w:jc w:val="both"/>
        <w:rPr>
          <w:rFonts w:ascii="Garamond" w:hAnsi="Garamond"/>
          <w:sz w:val="24"/>
          <w:szCs w:val="24"/>
        </w:rPr>
      </w:pPr>
      <w:r w:rsidRPr="00892EEA">
        <w:rPr>
          <w:rFonts w:ascii="Garamond" w:hAnsi="Garamond"/>
          <w:sz w:val="24"/>
          <w:szCs w:val="24"/>
        </w:rPr>
        <w:t>4.1.3</w:t>
      </w:r>
      <w:r w:rsidRPr="00892EEA">
        <w:rPr>
          <w:rFonts w:ascii="Garamond" w:hAnsi="Garamond"/>
          <w:sz w:val="24"/>
          <w:szCs w:val="24"/>
        </w:rPr>
        <w:tab/>
        <w:t>The envelope shall also indicate the name and address of the Applicant to enable the Application to be returned unopened in case it is declared “late”.</w:t>
      </w:r>
    </w:p>
    <w:p w:rsidR="000E2415" w:rsidRPr="00892EEA" w:rsidRDefault="000E2415" w:rsidP="00892EEA">
      <w:pPr>
        <w:tabs>
          <w:tab w:val="left" w:pos="9200"/>
        </w:tabs>
        <w:ind w:left="720" w:right="160" w:hanging="720"/>
        <w:jc w:val="both"/>
        <w:rPr>
          <w:rFonts w:ascii="Garamond" w:hAnsi="Garamond"/>
          <w:sz w:val="24"/>
          <w:szCs w:val="24"/>
        </w:rPr>
      </w:pPr>
      <w:r w:rsidRPr="00892EEA">
        <w:rPr>
          <w:rFonts w:ascii="Garamond" w:hAnsi="Garamond"/>
          <w:sz w:val="24"/>
          <w:szCs w:val="24"/>
        </w:rPr>
        <w:t>4.1.4</w:t>
      </w:r>
      <w:r w:rsidRPr="00892EEA">
        <w:rPr>
          <w:rFonts w:ascii="Garamond" w:hAnsi="Garamond"/>
          <w:sz w:val="24"/>
          <w:szCs w:val="24"/>
        </w:rPr>
        <w:tab/>
        <w:t>If the envelope is not sealed and marked as required by Clause 4.1</w:t>
      </w:r>
      <w:r w:rsidR="007B05EA" w:rsidRPr="00892EEA">
        <w:rPr>
          <w:rFonts w:ascii="Garamond" w:hAnsi="Garamond"/>
          <w:sz w:val="24"/>
          <w:szCs w:val="24"/>
        </w:rPr>
        <w:t xml:space="preserve">, IAS </w:t>
      </w:r>
      <w:r w:rsidRPr="00892EEA">
        <w:rPr>
          <w:rFonts w:ascii="Garamond" w:hAnsi="Garamond"/>
          <w:sz w:val="24"/>
          <w:szCs w:val="24"/>
        </w:rPr>
        <w:t>will assume no responsibility for the Application misplacement or premature opening.</w:t>
      </w:r>
    </w:p>
    <w:p w:rsidR="000E2415" w:rsidRPr="00892EEA" w:rsidRDefault="000E2415" w:rsidP="00892EEA">
      <w:pPr>
        <w:pStyle w:val="Heading3"/>
        <w:numPr>
          <w:ilvl w:val="0"/>
          <w:numId w:val="0"/>
        </w:numPr>
        <w:tabs>
          <w:tab w:val="clear" w:pos="720"/>
        </w:tabs>
        <w:ind w:left="720" w:hanging="720"/>
        <w:jc w:val="both"/>
        <w:rPr>
          <w:rFonts w:ascii="Garamond" w:hAnsi="Garamond"/>
          <w:szCs w:val="24"/>
        </w:rPr>
      </w:pPr>
      <w:r w:rsidRPr="00892EEA">
        <w:rPr>
          <w:rFonts w:ascii="Garamond" w:hAnsi="Garamond"/>
          <w:szCs w:val="24"/>
        </w:rPr>
        <w:t>4.2</w:t>
      </w:r>
      <w:r w:rsidRPr="00892EEA">
        <w:rPr>
          <w:rFonts w:ascii="Garamond" w:hAnsi="Garamond"/>
          <w:szCs w:val="24"/>
        </w:rPr>
        <w:tab/>
      </w:r>
      <w:r w:rsidRPr="00892EEA">
        <w:rPr>
          <w:rFonts w:ascii="Garamond" w:hAnsi="Garamond"/>
          <w:b/>
          <w:szCs w:val="24"/>
        </w:rPr>
        <w:t>Deadline for Submission of Applications</w:t>
      </w:r>
    </w:p>
    <w:p w:rsidR="000E2415" w:rsidRPr="00892EEA" w:rsidRDefault="000E2415" w:rsidP="00892EEA">
      <w:pPr>
        <w:tabs>
          <w:tab w:val="left" w:pos="9200"/>
        </w:tabs>
        <w:ind w:left="720" w:right="160" w:hanging="720"/>
        <w:jc w:val="both"/>
        <w:rPr>
          <w:rFonts w:ascii="Garamond" w:hAnsi="Garamond"/>
          <w:b/>
          <w:bCs/>
          <w:sz w:val="24"/>
          <w:szCs w:val="24"/>
        </w:rPr>
      </w:pPr>
      <w:r w:rsidRPr="00892EEA">
        <w:rPr>
          <w:rFonts w:ascii="Garamond" w:hAnsi="Garamond"/>
          <w:sz w:val="24"/>
          <w:szCs w:val="24"/>
        </w:rPr>
        <w:tab/>
        <w:t>Applications must be received by</w:t>
      </w:r>
      <w:r w:rsidR="00644CA6">
        <w:rPr>
          <w:rFonts w:ascii="Garamond" w:hAnsi="Garamond"/>
          <w:sz w:val="24"/>
          <w:szCs w:val="24"/>
        </w:rPr>
        <w:t xml:space="preserve"> </w:t>
      </w:r>
      <w:r w:rsidR="00EB32B9" w:rsidRPr="00892EEA">
        <w:rPr>
          <w:rFonts w:ascii="Garamond" w:hAnsi="Garamond"/>
          <w:sz w:val="24"/>
          <w:szCs w:val="24"/>
        </w:rPr>
        <w:t>IAS</w:t>
      </w:r>
      <w:r w:rsidR="00644CA6">
        <w:rPr>
          <w:rFonts w:ascii="Garamond" w:hAnsi="Garamond"/>
          <w:sz w:val="24"/>
          <w:szCs w:val="24"/>
        </w:rPr>
        <w:t xml:space="preserve"> </w:t>
      </w:r>
      <w:r w:rsidRPr="00892EEA">
        <w:rPr>
          <w:rFonts w:ascii="Garamond" w:hAnsi="Garamond"/>
          <w:sz w:val="24"/>
          <w:szCs w:val="24"/>
        </w:rPr>
        <w:t>at the address specified u</w:t>
      </w:r>
      <w:r w:rsidR="009419BB" w:rsidRPr="00892EEA">
        <w:rPr>
          <w:rFonts w:ascii="Garamond" w:hAnsi="Garamond"/>
          <w:sz w:val="24"/>
          <w:szCs w:val="24"/>
        </w:rPr>
        <w:t>nder Clause 4.1.2.</w:t>
      </w:r>
    </w:p>
    <w:p w:rsidR="000E2415" w:rsidRPr="00892EEA" w:rsidRDefault="000E2415" w:rsidP="00892EEA">
      <w:pPr>
        <w:pStyle w:val="Heading3"/>
        <w:numPr>
          <w:ilvl w:val="0"/>
          <w:numId w:val="0"/>
        </w:numPr>
        <w:tabs>
          <w:tab w:val="clear" w:pos="720"/>
        </w:tabs>
        <w:jc w:val="both"/>
        <w:rPr>
          <w:rFonts w:ascii="Garamond" w:hAnsi="Garamond"/>
          <w:b/>
          <w:szCs w:val="24"/>
        </w:rPr>
      </w:pPr>
      <w:r w:rsidRPr="00892EEA">
        <w:rPr>
          <w:rFonts w:ascii="Garamond" w:hAnsi="Garamond"/>
          <w:b/>
          <w:szCs w:val="24"/>
        </w:rPr>
        <w:t>4.3</w:t>
      </w:r>
      <w:r w:rsidRPr="00892EEA">
        <w:rPr>
          <w:rFonts w:ascii="Garamond" w:hAnsi="Garamond"/>
          <w:b/>
          <w:szCs w:val="24"/>
        </w:rPr>
        <w:tab/>
        <w:t>Late Applications</w:t>
      </w:r>
    </w:p>
    <w:p w:rsidR="000E2415" w:rsidRPr="00892EEA" w:rsidRDefault="009419BB" w:rsidP="00892EEA">
      <w:pPr>
        <w:tabs>
          <w:tab w:val="left" w:pos="9200"/>
          <w:tab w:val="left" w:pos="9300"/>
        </w:tabs>
        <w:ind w:left="720" w:right="60" w:hanging="720"/>
        <w:jc w:val="both"/>
        <w:rPr>
          <w:rFonts w:ascii="Garamond" w:hAnsi="Garamond"/>
          <w:sz w:val="24"/>
          <w:szCs w:val="24"/>
        </w:rPr>
      </w:pPr>
      <w:r w:rsidRPr="00892EEA">
        <w:rPr>
          <w:rFonts w:ascii="Garamond" w:hAnsi="Garamond"/>
          <w:sz w:val="24"/>
          <w:szCs w:val="24"/>
        </w:rPr>
        <w:tab/>
        <w:t xml:space="preserve">No application shall be </w:t>
      </w:r>
      <w:r w:rsidR="000E2415" w:rsidRPr="00892EEA">
        <w:rPr>
          <w:rFonts w:ascii="Garamond" w:hAnsi="Garamond"/>
          <w:sz w:val="24"/>
          <w:szCs w:val="24"/>
        </w:rPr>
        <w:t>received after the deadline</w:t>
      </w:r>
      <w:r w:rsidRPr="00892EEA">
        <w:rPr>
          <w:rFonts w:ascii="Garamond" w:hAnsi="Garamond"/>
          <w:sz w:val="24"/>
          <w:szCs w:val="24"/>
        </w:rPr>
        <w:t>.</w:t>
      </w:r>
    </w:p>
    <w:p w:rsidR="000E2415" w:rsidRPr="00892EEA" w:rsidRDefault="000E2415" w:rsidP="00892EEA">
      <w:pPr>
        <w:pStyle w:val="Heading1"/>
        <w:numPr>
          <w:ilvl w:val="0"/>
          <w:numId w:val="0"/>
        </w:numPr>
        <w:jc w:val="both"/>
        <w:rPr>
          <w:rFonts w:ascii="Garamond" w:hAnsi="Garamond"/>
          <w:b/>
          <w:bCs/>
          <w:sz w:val="24"/>
          <w:szCs w:val="24"/>
        </w:rPr>
      </w:pPr>
      <w:r w:rsidRPr="00892EEA">
        <w:rPr>
          <w:rFonts w:ascii="Garamond" w:hAnsi="Garamond"/>
          <w:sz w:val="24"/>
          <w:szCs w:val="24"/>
        </w:rPr>
        <w:br w:type="page"/>
      </w:r>
      <w:r w:rsidR="00F15C56">
        <w:rPr>
          <w:rFonts w:ascii="Garamond" w:hAnsi="Garamond"/>
          <w:b/>
          <w:bCs/>
          <w:sz w:val="24"/>
          <w:szCs w:val="24"/>
        </w:rPr>
        <w:lastRenderedPageBreak/>
        <w:t>SECTION 5</w:t>
      </w:r>
      <w:r w:rsidRPr="00892EEA">
        <w:rPr>
          <w:rFonts w:ascii="Garamond" w:hAnsi="Garamond"/>
          <w:b/>
          <w:bCs/>
          <w:sz w:val="24"/>
          <w:szCs w:val="24"/>
        </w:rPr>
        <w:t xml:space="preserve">: </w:t>
      </w:r>
      <w:r w:rsidRPr="00892EEA">
        <w:rPr>
          <w:rFonts w:ascii="Garamond" w:hAnsi="Garamond"/>
          <w:b/>
          <w:bCs/>
          <w:sz w:val="24"/>
          <w:szCs w:val="24"/>
        </w:rPr>
        <w:tab/>
        <w:t>OPENING AND EVALUATION OF APPLICATIONS</w:t>
      </w:r>
    </w:p>
    <w:p w:rsidR="000E2415" w:rsidRPr="00892EEA" w:rsidRDefault="000E2415" w:rsidP="00892EEA">
      <w:pPr>
        <w:pStyle w:val="Heading2"/>
        <w:numPr>
          <w:ilvl w:val="0"/>
          <w:numId w:val="0"/>
        </w:numPr>
        <w:tabs>
          <w:tab w:val="clear" w:pos="720"/>
        </w:tabs>
        <w:ind w:left="720" w:hanging="720"/>
        <w:jc w:val="both"/>
        <w:rPr>
          <w:rFonts w:ascii="Garamond" w:hAnsi="Garamond"/>
          <w:szCs w:val="24"/>
        </w:rPr>
      </w:pPr>
    </w:p>
    <w:p w:rsidR="000E2415" w:rsidRPr="00892EEA" w:rsidRDefault="000E2415" w:rsidP="00892EEA">
      <w:pPr>
        <w:pStyle w:val="Heading3"/>
        <w:numPr>
          <w:ilvl w:val="0"/>
          <w:numId w:val="0"/>
        </w:numPr>
        <w:tabs>
          <w:tab w:val="clear" w:pos="720"/>
        </w:tabs>
        <w:jc w:val="both"/>
        <w:rPr>
          <w:rFonts w:ascii="Garamond" w:hAnsi="Garamond"/>
          <w:szCs w:val="24"/>
        </w:rPr>
      </w:pPr>
      <w:r w:rsidRPr="00892EEA">
        <w:rPr>
          <w:rFonts w:ascii="Garamond" w:hAnsi="Garamond"/>
          <w:szCs w:val="24"/>
        </w:rPr>
        <w:t>5.1</w:t>
      </w:r>
      <w:r w:rsidRPr="00892EEA">
        <w:rPr>
          <w:rFonts w:ascii="Garamond" w:hAnsi="Garamond"/>
          <w:szCs w:val="24"/>
        </w:rPr>
        <w:tab/>
      </w:r>
      <w:r w:rsidRPr="00892EEA">
        <w:rPr>
          <w:rFonts w:ascii="Garamond" w:hAnsi="Garamond"/>
          <w:b/>
          <w:szCs w:val="24"/>
        </w:rPr>
        <w:t xml:space="preserve">Opening of Applications by </w:t>
      </w:r>
      <w:r w:rsidR="00EB32B9" w:rsidRPr="00892EEA">
        <w:rPr>
          <w:rFonts w:ascii="Garamond" w:hAnsi="Garamond"/>
          <w:b/>
          <w:szCs w:val="24"/>
        </w:rPr>
        <w:t>IAS</w:t>
      </w:r>
    </w:p>
    <w:p w:rsidR="000E2415" w:rsidRPr="00892EEA" w:rsidRDefault="00F33367" w:rsidP="00892EEA">
      <w:pPr>
        <w:tabs>
          <w:tab w:val="left" w:pos="9300"/>
        </w:tabs>
        <w:ind w:left="720" w:right="60" w:hanging="720"/>
        <w:jc w:val="both"/>
        <w:rPr>
          <w:rFonts w:ascii="Garamond" w:hAnsi="Garamond"/>
          <w:sz w:val="24"/>
          <w:szCs w:val="24"/>
        </w:rPr>
      </w:pPr>
      <w:r w:rsidRPr="00892EEA">
        <w:rPr>
          <w:rFonts w:ascii="Garamond" w:hAnsi="Garamond"/>
          <w:sz w:val="24"/>
          <w:szCs w:val="24"/>
        </w:rPr>
        <w:t>5.1.1</w:t>
      </w:r>
      <w:r w:rsidRPr="00892EEA">
        <w:rPr>
          <w:rFonts w:ascii="Garamond" w:hAnsi="Garamond"/>
          <w:sz w:val="24"/>
          <w:szCs w:val="24"/>
        </w:rPr>
        <w:tab/>
      </w:r>
      <w:r w:rsidR="00EB32B9" w:rsidRPr="00892EEA">
        <w:rPr>
          <w:rFonts w:ascii="Garamond" w:hAnsi="Garamond"/>
          <w:sz w:val="24"/>
          <w:szCs w:val="24"/>
        </w:rPr>
        <w:t>IAS</w:t>
      </w:r>
      <w:r w:rsidR="00232A60" w:rsidRPr="00892EEA">
        <w:rPr>
          <w:rFonts w:ascii="Garamond" w:hAnsi="Garamond"/>
          <w:sz w:val="24"/>
          <w:szCs w:val="24"/>
        </w:rPr>
        <w:t xml:space="preserve"> Procurement Committee will open the bids internally in accordance with </w:t>
      </w:r>
      <w:r w:rsidR="009C0582" w:rsidRPr="00892EEA">
        <w:rPr>
          <w:rFonts w:ascii="Garamond" w:hAnsi="Garamond"/>
          <w:sz w:val="24"/>
          <w:szCs w:val="24"/>
        </w:rPr>
        <w:t>International Aid Services</w:t>
      </w:r>
      <w:r w:rsidR="00232A60" w:rsidRPr="00892EEA">
        <w:rPr>
          <w:rFonts w:ascii="Garamond" w:hAnsi="Garamond"/>
          <w:sz w:val="24"/>
          <w:szCs w:val="24"/>
        </w:rPr>
        <w:t xml:space="preserve"> procedures and Applicants or their representatives need not </w:t>
      </w:r>
      <w:r w:rsidR="00454DD7" w:rsidRPr="00892EEA">
        <w:rPr>
          <w:rFonts w:ascii="Garamond" w:hAnsi="Garamond"/>
          <w:sz w:val="24"/>
          <w:szCs w:val="24"/>
        </w:rPr>
        <w:t xml:space="preserve">to </w:t>
      </w:r>
      <w:r w:rsidR="00232A60" w:rsidRPr="00892EEA">
        <w:rPr>
          <w:rFonts w:ascii="Garamond" w:hAnsi="Garamond"/>
          <w:sz w:val="24"/>
          <w:szCs w:val="24"/>
        </w:rPr>
        <w:t xml:space="preserve">attend. List of bids received and evaluation results shall be published on </w:t>
      </w:r>
      <w:r w:rsidR="009C0582" w:rsidRPr="00892EEA">
        <w:rPr>
          <w:rFonts w:ascii="Garamond" w:hAnsi="Garamond"/>
          <w:sz w:val="24"/>
          <w:szCs w:val="24"/>
        </w:rPr>
        <w:t>International Aid Services</w:t>
      </w:r>
      <w:r w:rsidR="00CC6A8E">
        <w:rPr>
          <w:rFonts w:ascii="Garamond" w:hAnsi="Garamond"/>
          <w:sz w:val="24"/>
          <w:szCs w:val="24"/>
        </w:rPr>
        <w:t xml:space="preserve"> </w:t>
      </w:r>
      <w:r w:rsidR="007B05EA" w:rsidRPr="00892EEA">
        <w:rPr>
          <w:rFonts w:ascii="Garamond" w:hAnsi="Garamond"/>
          <w:sz w:val="24"/>
          <w:szCs w:val="24"/>
        </w:rPr>
        <w:t>Juba</w:t>
      </w:r>
      <w:r w:rsidR="00232A60" w:rsidRPr="00892EEA">
        <w:rPr>
          <w:rFonts w:ascii="Garamond" w:hAnsi="Garamond"/>
          <w:sz w:val="24"/>
          <w:szCs w:val="24"/>
        </w:rPr>
        <w:t xml:space="preserve"> office notice board and</w:t>
      </w:r>
      <w:r w:rsidR="00147C9C" w:rsidRPr="00892EEA">
        <w:rPr>
          <w:rFonts w:ascii="Garamond" w:hAnsi="Garamond"/>
          <w:sz w:val="24"/>
          <w:szCs w:val="24"/>
        </w:rPr>
        <w:t xml:space="preserve"> field offices where applicable within </w:t>
      </w:r>
      <w:r w:rsidR="007D7044" w:rsidRPr="00892EEA">
        <w:rPr>
          <w:rFonts w:ascii="Garamond" w:hAnsi="Garamond"/>
          <w:sz w:val="24"/>
          <w:szCs w:val="24"/>
        </w:rPr>
        <w:t>30</w:t>
      </w:r>
      <w:r w:rsidR="00147C9C" w:rsidRPr="00892EEA">
        <w:rPr>
          <w:rFonts w:ascii="Garamond" w:hAnsi="Garamond"/>
          <w:sz w:val="24"/>
          <w:szCs w:val="24"/>
        </w:rPr>
        <w:t xml:space="preserve"> working days from deadline date.</w:t>
      </w:r>
    </w:p>
    <w:p w:rsidR="000E2415" w:rsidRPr="00892EEA" w:rsidRDefault="000E2415" w:rsidP="00892EEA">
      <w:pPr>
        <w:pStyle w:val="Heading3"/>
        <w:numPr>
          <w:ilvl w:val="0"/>
          <w:numId w:val="0"/>
        </w:numPr>
        <w:ind w:left="720" w:right="60" w:hanging="720"/>
        <w:jc w:val="both"/>
        <w:rPr>
          <w:rFonts w:ascii="Garamond" w:hAnsi="Garamond"/>
          <w:b/>
          <w:bCs/>
          <w:szCs w:val="24"/>
        </w:rPr>
      </w:pPr>
      <w:r w:rsidRPr="00892EEA">
        <w:rPr>
          <w:rFonts w:ascii="Garamond" w:hAnsi="Garamond"/>
          <w:bCs/>
          <w:szCs w:val="24"/>
        </w:rPr>
        <w:t>5.2</w:t>
      </w:r>
      <w:r w:rsidRPr="00892EEA">
        <w:rPr>
          <w:rFonts w:ascii="Garamond" w:hAnsi="Garamond"/>
          <w:bCs/>
          <w:szCs w:val="24"/>
        </w:rPr>
        <w:tab/>
      </w:r>
      <w:r w:rsidRPr="00892EEA">
        <w:rPr>
          <w:rFonts w:ascii="Garamond" w:hAnsi="Garamond"/>
          <w:b/>
          <w:bCs/>
          <w:szCs w:val="24"/>
        </w:rPr>
        <w:t>Evaluation of Applications:</w:t>
      </w:r>
    </w:p>
    <w:p w:rsidR="000E2415" w:rsidRPr="00892EEA" w:rsidRDefault="000E2415" w:rsidP="00892EEA">
      <w:pPr>
        <w:ind w:left="1440" w:hanging="720"/>
        <w:jc w:val="both"/>
        <w:rPr>
          <w:rFonts w:ascii="Garamond" w:hAnsi="Garamond"/>
          <w:sz w:val="24"/>
          <w:szCs w:val="24"/>
        </w:rPr>
      </w:pPr>
      <w:r w:rsidRPr="00892EEA">
        <w:rPr>
          <w:rFonts w:ascii="Garamond" w:hAnsi="Garamond"/>
          <w:sz w:val="24"/>
          <w:szCs w:val="24"/>
        </w:rPr>
        <w:t>(a)</w:t>
      </w:r>
      <w:r w:rsidRPr="00892EEA">
        <w:rPr>
          <w:rFonts w:ascii="Garamond" w:hAnsi="Garamond"/>
          <w:sz w:val="24"/>
          <w:szCs w:val="24"/>
        </w:rPr>
        <w:tab/>
      </w:r>
      <w:r w:rsidR="00EB32B9" w:rsidRPr="00892EEA">
        <w:rPr>
          <w:rFonts w:ascii="Garamond" w:hAnsi="Garamond"/>
          <w:sz w:val="24"/>
          <w:szCs w:val="24"/>
        </w:rPr>
        <w:t>IAS</w:t>
      </w:r>
      <w:r w:rsidRPr="00892EEA">
        <w:rPr>
          <w:rFonts w:ascii="Garamond" w:hAnsi="Garamond"/>
          <w:sz w:val="24"/>
          <w:szCs w:val="24"/>
        </w:rPr>
        <w:t xml:space="preserve"> will carry out the evaluation of proposals on the basis of their responsiveness to:</w:t>
      </w:r>
    </w:p>
    <w:p w:rsidR="000E2415" w:rsidRPr="00892EEA" w:rsidRDefault="000E2415" w:rsidP="00892EEA">
      <w:pPr>
        <w:numPr>
          <w:ilvl w:val="0"/>
          <w:numId w:val="23"/>
        </w:numPr>
        <w:spacing w:after="0" w:line="240" w:lineRule="auto"/>
        <w:jc w:val="both"/>
        <w:rPr>
          <w:rFonts w:ascii="Garamond" w:hAnsi="Garamond"/>
          <w:sz w:val="24"/>
          <w:szCs w:val="24"/>
        </w:rPr>
      </w:pPr>
      <w:r w:rsidRPr="00892EEA">
        <w:rPr>
          <w:rFonts w:ascii="Garamond" w:hAnsi="Garamond"/>
          <w:sz w:val="24"/>
          <w:szCs w:val="24"/>
        </w:rPr>
        <w:t>Legal Status</w:t>
      </w:r>
    </w:p>
    <w:p w:rsidR="000E2415" w:rsidRPr="00892EEA" w:rsidRDefault="000E2415" w:rsidP="00892EEA">
      <w:pPr>
        <w:numPr>
          <w:ilvl w:val="0"/>
          <w:numId w:val="23"/>
        </w:numPr>
        <w:spacing w:after="0" w:line="240" w:lineRule="auto"/>
        <w:jc w:val="both"/>
        <w:rPr>
          <w:rFonts w:ascii="Garamond" w:hAnsi="Garamond"/>
          <w:sz w:val="24"/>
          <w:szCs w:val="24"/>
        </w:rPr>
      </w:pPr>
      <w:r w:rsidRPr="00892EEA">
        <w:rPr>
          <w:rFonts w:ascii="Garamond" w:hAnsi="Garamond"/>
          <w:sz w:val="24"/>
          <w:szCs w:val="24"/>
        </w:rPr>
        <w:t xml:space="preserve">Tax  Payment </w:t>
      </w:r>
    </w:p>
    <w:p w:rsidR="000E2415" w:rsidRPr="00892EEA" w:rsidRDefault="000E2415" w:rsidP="00892EEA">
      <w:pPr>
        <w:numPr>
          <w:ilvl w:val="0"/>
          <w:numId w:val="23"/>
        </w:numPr>
        <w:spacing w:after="0" w:line="240" w:lineRule="auto"/>
        <w:jc w:val="both"/>
        <w:rPr>
          <w:rFonts w:ascii="Garamond" w:hAnsi="Garamond"/>
          <w:sz w:val="24"/>
          <w:szCs w:val="24"/>
        </w:rPr>
      </w:pPr>
      <w:r w:rsidRPr="00892EEA">
        <w:rPr>
          <w:rFonts w:ascii="Garamond" w:hAnsi="Garamond"/>
          <w:sz w:val="24"/>
          <w:szCs w:val="24"/>
        </w:rPr>
        <w:t xml:space="preserve">Financial Position – Presentation of copies of Audited reports for the last two years.  </w:t>
      </w:r>
    </w:p>
    <w:p w:rsidR="000E2415" w:rsidRPr="00892EEA" w:rsidRDefault="000E2415" w:rsidP="00892EEA">
      <w:pPr>
        <w:numPr>
          <w:ilvl w:val="0"/>
          <w:numId w:val="23"/>
        </w:numPr>
        <w:spacing w:after="0" w:line="240" w:lineRule="auto"/>
        <w:jc w:val="both"/>
        <w:rPr>
          <w:rFonts w:ascii="Garamond" w:hAnsi="Garamond"/>
          <w:bCs/>
          <w:sz w:val="24"/>
          <w:szCs w:val="24"/>
        </w:rPr>
      </w:pPr>
      <w:r w:rsidRPr="00892EEA">
        <w:rPr>
          <w:rFonts w:ascii="Garamond" w:hAnsi="Garamond"/>
          <w:sz w:val="24"/>
          <w:szCs w:val="24"/>
        </w:rPr>
        <w:t xml:space="preserve">Specific evaluation criteria for each category as given in </w:t>
      </w:r>
      <w:r w:rsidRPr="00892EEA">
        <w:rPr>
          <w:rFonts w:ascii="Garamond" w:hAnsi="Garamond"/>
          <w:b/>
          <w:bCs/>
          <w:i/>
          <w:sz w:val="24"/>
          <w:szCs w:val="24"/>
        </w:rPr>
        <w:t>Appendix C.</w:t>
      </w:r>
    </w:p>
    <w:p w:rsidR="00F33367" w:rsidRPr="00892EEA" w:rsidRDefault="00F33367" w:rsidP="00892EEA">
      <w:pPr>
        <w:ind w:left="1440" w:hanging="720"/>
        <w:jc w:val="both"/>
        <w:rPr>
          <w:rFonts w:ascii="Garamond" w:hAnsi="Garamond"/>
          <w:sz w:val="24"/>
          <w:szCs w:val="24"/>
        </w:rPr>
      </w:pPr>
    </w:p>
    <w:p w:rsidR="000E2415" w:rsidRPr="00892EEA" w:rsidRDefault="000E2415" w:rsidP="00892EEA">
      <w:pPr>
        <w:ind w:left="1440" w:hanging="720"/>
        <w:jc w:val="both"/>
        <w:rPr>
          <w:rFonts w:ascii="Garamond" w:hAnsi="Garamond"/>
          <w:sz w:val="24"/>
          <w:szCs w:val="24"/>
        </w:rPr>
      </w:pPr>
      <w:r w:rsidRPr="00892EEA">
        <w:rPr>
          <w:rFonts w:ascii="Garamond" w:hAnsi="Garamond"/>
          <w:sz w:val="24"/>
          <w:szCs w:val="24"/>
        </w:rPr>
        <w:t>(b)</w:t>
      </w:r>
      <w:r w:rsidRPr="00892EEA">
        <w:rPr>
          <w:rFonts w:ascii="Garamond" w:hAnsi="Garamond"/>
          <w:sz w:val="24"/>
          <w:szCs w:val="24"/>
        </w:rPr>
        <w:tab/>
        <w:t xml:space="preserve">Any application that fails to meet the requirements in 5.2 (a) will be considered unsuitable and shall be rejected at this stage.  </w:t>
      </w:r>
      <w:r w:rsidR="004E43DF" w:rsidRPr="00892EEA">
        <w:rPr>
          <w:rFonts w:ascii="Garamond" w:hAnsi="Garamond"/>
          <w:sz w:val="24"/>
          <w:szCs w:val="24"/>
        </w:rPr>
        <w:t>IAS</w:t>
      </w:r>
      <w:r w:rsidRPr="00892EEA">
        <w:rPr>
          <w:rFonts w:ascii="Garamond" w:hAnsi="Garamond"/>
          <w:sz w:val="24"/>
          <w:szCs w:val="24"/>
        </w:rPr>
        <w:t xml:space="preserve"> shall notify the Applicant of the rejection of their application.</w:t>
      </w:r>
    </w:p>
    <w:p w:rsidR="000E2415" w:rsidRPr="00892EEA" w:rsidRDefault="000E2415" w:rsidP="00892EEA">
      <w:pPr>
        <w:pStyle w:val="Heading3"/>
        <w:numPr>
          <w:ilvl w:val="0"/>
          <w:numId w:val="0"/>
        </w:numPr>
        <w:tabs>
          <w:tab w:val="clear" w:pos="720"/>
        </w:tabs>
        <w:ind w:left="720" w:hanging="720"/>
        <w:jc w:val="both"/>
        <w:rPr>
          <w:rFonts w:ascii="Garamond" w:hAnsi="Garamond"/>
          <w:b/>
          <w:szCs w:val="24"/>
        </w:rPr>
      </w:pPr>
      <w:r w:rsidRPr="00892EEA">
        <w:rPr>
          <w:rFonts w:ascii="Garamond" w:hAnsi="Garamond"/>
          <w:b/>
          <w:szCs w:val="24"/>
        </w:rPr>
        <w:t>5.3</w:t>
      </w:r>
      <w:r w:rsidRPr="00892EEA">
        <w:rPr>
          <w:rFonts w:ascii="Garamond" w:hAnsi="Garamond"/>
          <w:b/>
          <w:szCs w:val="24"/>
        </w:rPr>
        <w:tab/>
        <w:t xml:space="preserve">Clarification of Applications </w:t>
      </w:r>
    </w:p>
    <w:p w:rsidR="000E2415" w:rsidRPr="00892EEA" w:rsidRDefault="000E2415" w:rsidP="00892EEA">
      <w:pPr>
        <w:ind w:left="720" w:right="-40" w:hanging="720"/>
        <w:jc w:val="both"/>
        <w:rPr>
          <w:rFonts w:ascii="Garamond" w:hAnsi="Garamond"/>
          <w:sz w:val="24"/>
          <w:szCs w:val="24"/>
        </w:rPr>
      </w:pPr>
      <w:r w:rsidRPr="00892EEA">
        <w:rPr>
          <w:rFonts w:ascii="Garamond" w:hAnsi="Garamond"/>
          <w:sz w:val="24"/>
          <w:szCs w:val="24"/>
        </w:rPr>
        <w:t>5.3.1</w:t>
      </w:r>
      <w:r w:rsidRPr="00892EEA">
        <w:rPr>
          <w:rFonts w:ascii="Garamond" w:hAnsi="Garamond"/>
          <w:sz w:val="24"/>
          <w:szCs w:val="24"/>
        </w:rPr>
        <w:tab/>
        <w:t>During eva</w:t>
      </w:r>
      <w:r w:rsidR="004B7420" w:rsidRPr="00892EEA">
        <w:rPr>
          <w:rFonts w:ascii="Garamond" w:hAnsi="Garamond"/>
          <w:sz w:val="24"/>
          <w:szCs w:val="24"/>
        </w:rPr>
        <w:t>luation of the Applications,</w:t>
      </w:r>
      <w:r w:rsidR="00EB32B9" w:rsidRPr="00892EEA">
        <w:rPr>
          <w:rFonts w:ascii="Garamond" w:hAnsi="Garamond"/>
          <w:sz w:val="24"/>
          <w:szCs w:val="24"/>
        </w:rPr>
        <w:t>IAS</w:t>
      </w:r>
      <w:r w:rsidRPr="00892EEA">
        <w:rPr>
          <w:rFonts w:ascii="Garamond" w:hAnsi="Garamond"/>
          <w:sz w:val="24"/>
          <w:szCs w:val="24"/>
        </w:rPr>
        <w:t xml:space="preserve">may, at its discretion, ask the Applicant for clarification of its Application. A request for clarification shall be signed and sent to a bidder by the </w:t>
      </w:r>
      <w:r w:rsidR="004B7420" w:rsidRPr="00892EEA">
        <w:rPr>
          <w:rFonts w:ascii="Garamond" w:hAnsi="Garamond"/>
          <w:sz w:val="24"/>
          <w:szCs w:val="24"/>
        </w:rPr>
        <w:t>Secretary Procurement C</w:t>
      </w:r>
      <w:r w:rsidRPr="00892EEA">
        <w:rPr>
          <w:rFonts w:ascii="Garamond" w:hAnsi="Garamond"/>
          <w:sz w:val="24"/>
          <w:szCs w:val="24"/>
        </w:rPr>
        <w:t>ommittee and all requests for clarifications shall be copied to all bidders for information purposes only and noted in the evaluation report.</w:t>
      </w:r>
    </w:p>
    <w:p w:rsidR="000E2415" w:rsidRPr="00892EEA" w:rsidRDefault="000E2415" w:rsidP="00892EEA">
      <w:pPr>
        <w:ind w:left="720" w:right="-40" w:hanging="720"/>
        <w:jc w:val="both"/>
        <w:rPr>
          <w:rFonts w:ascii="Garamond" w:hAnsi="Garamond"/>
          <w:sz w:val="24"/>
          <w:szCs w:val="24"/>
        </w:rPr>
      </w:pPr>
      <w:r w:rsidRPr="00892EEA">
        <w:rPr>
          <w:rFonts w:ascii="Garamond" w:hAnsi="Garamond"/>
          <w:sz w:val="24"/>
          <w:szCs w:val="24"/>
        </w:rPr>
        <w:t>5.3.2</w:t>
      </w:r>
      <w:r w:rsidRPr="00892EEA">
        <w:rPr>
          <w:rFonts w:ascii="Garamond" w:hAnsi="Garamond"/>
          <w:sz w:val="24"/>
          <w:szCs w:val="24"/>
        </w:rPr>
        <w:tab/>
        <w:t>A bidder shall be instructed to reply to clarifications in writing within a specified time, addressing their responses to the head of the procurement and disposal unit.</w:t>
      </w:r>
    </w:p>
    <w:p w:rsidR="000E2415" w:rsidRPr="00892EEA" w:rsidRDefault="000E2415" w:rsidP="00892EEA">
      <w:pPr>
        <w:ind w:left="720" w:right="-40" w:hanging="720"/>
        <w:jc w:val="both"/>
        <w:rPr>
          <w:rFonts w:ascii="Garamond" w:hAnsi="Garamond"/>
          <w:sz w:val="24"/>
          <w:szCs w:val="24"/>
        </w:rPr>
      </w:pPr>
      <w:r w:rsidRPr="00892EEA">
        <w:rPr>
          <w:rFonts w:ascii="Garamond" w:hAnsi="Garamond"/>
          <w:sz w:val="24"/>
          <w:szCs w:val="24"/>
        </w:rPr>
        <w:t>5.3.3</w:t>
      </w:r>
      <w:r w:rsidRPr="00892EEA">
        <w:rPr>
          <w:rFonts w:ascii="Garamond" w:hAnsi="Garamond"/>
          <w:sz w:val="24"/>
          <w:szCs w:val="24"/>
        </w:rPr>
        <w:tab/>
        <w:t>The head of the procurement and disposal unit shall ensure that all replies are promptly forwarded to the chairperson of the evaluation committee.</w:t>
      </w:r>
    </w:p>
    <w:p w:rsidR="00513B15" w:rsidRPr="00892EEA" w:rsidRDefault="000E2415" w:rsidP="00892EEA">
      <w:pPr>
        <w:ind w:left="720" w:right="-40" w:hanging="720"/>
        <w:jc w:val="both"/>
        <w:rPr>
          <w:rFonts w:ascii="Garamond" w:hAnsi="Garamond"/>
          <w:sz w:val="24"/>
          <w:szCs w:val="24"/>
        </w:rPr>
      </w:pPr>
      <w:r w:rsidRPr="00892EEA">
        <w:rPr>
          <w:rFonts w:ascii="Garamond" w:hAnsi="Garamond"/>
          <w:sz w:val="24"/>
          <w:szCs w:val="24"/>
        </w:rPr>
        <w:t>5.3.4</w:t>
      </w:r>
      <w:r w:rsidRPr="00892EEA">
        <w:rPr>
          <w:rFonts w:ascii="Garamond" w:hAnsi="Garamond"/>
          <w:sz w:val="24"/>
          <w:szCs w:val="24"/>
        </w:rPr>
        <w:tab/>
        <w:t xml:space="preserve">Failure of a bidder to respond to a request for clarification may result </w:t>
      </w:r>
      <w:r w:rsidR="00513B15" w:rsidRPr="00892EEA">
        <w:rPr>
          <w:rFonts w:ascii="Garamond" w:hAnsi="Garamond"/>
          <w:sz w:val="24"/>
          <w:szCs w:val="24"/>
        </w:rPr>
        <w:t>in the rejection of its bid.</w:t>
      </w:r>
    </w:p>
    <w:p w:rsidR="000E2415" w:rsidRPr="00892EEA" w:rsidRDefault="00513B15" w:rsidP="00892EEA">
      <w:pPr>
        <w:ind w:left="720" w:right="-40" w:hanging="720"/>
        <w:jc w:val="both"/>
        <w:rPr>
          <w:rFonts w:ascii="Garamond" w:hAnsi="Garamond"/>
          <w:b/>
          <w:sz w:val="24"/>
          <w:szCs w:val="24"/>
        </w:rPr>
      </w:pPr>
      <w:r w:rsidRPr="00892EEA">
        <w:rPr>
          <w:rFonts w:ascii="Garamond" w:hAnsi="Garamond"/>
          <w:sz w:val="24"/>
          <w:szCs w:val="24"/>
        </w:rPr>
        <w:t xml:space="preserve">5.4    </w:t>
      </w:r>
      <w:r w:rsidR="000E2415" w:rsidRPr="00892EEA">
        <w:rPr>
          <w:rFonts w:ascii="Garamond" w:hAnsi="Garamond"/>
          <w:b/>
          <w:sz w:val="24"/>
          <w:szCs w:val="24"/>
        </w:rPr>
        <w:t>Contacting the Procuring and Disposing Entity</w:t>
      </w:r>
    </w:p>
    <w:p w:rsidR="000E2415" w:rsidRPr="00892EEA" w:rsidRDefault="000E2415" w:rsidP="00892EEA">
      <w:pPr>
        <w:tabs>
          <w:tab w:val="left" w:pos="9300"/>
          <w:tab w:val="left" w:pos="9360"/>
        </w:tabs>
        <w:ind w:left="720" w:right="-40" w:hanging="720"/>
        <w:jc w:val="both"/>
        <w:rPr>
          <w:rFonts w:ascii="Garamond" w:hAnsi="Garamond"/>
          <w:sz w:val="24"/>
          <w:szCs w:val="24"/>
        </w:rPr>
      </w:pPr>
      <w:r w:rsidRPr="00892EEA">
        <w:rPr>
          <w:rFonts w:ascii="Garamond" w:hAnsi="Garamond"/>
          <w:sz w:val="24"/>
          <w:szCs w:val="24"/>
        </w:rPr>
        <w:t>5.4.1</w:t>
      </w:r>
      <w:r w:rsidRPr="00892EEA">
        <w:rPr>
          <w:rFonts w:ascii="Garamond" w:hAnsi="Garamond"/>
          <w:sz w:val="24"/>
          <w:szCs w:val="24"/>
        </w:rPr>
        <w:tab/>
        <w:t>No Applicant shall contact</w:t>
      </w:r>
      <w:r w:rsidR="00164AC0">
        <w:rPr>
          <w:rFonts w:ascii="Garamond" w:hAnsi="Garamond"/>
          <w:sz w:val="24"/>
          <w:szCs w:val="24"/>
        </w:rPr>
        <w:t xml:space="preserve"> </w:t>
      </w:r>
      <w:r w:rsidR="00EB32B9" w:rsidRPr="00892EEA">
        <w:rPr>
          <w:rFonts w:ascii="Garamond" w:hAnsi="Garamond"/>
          <w:sz w:val="24"/>
          <w:szCs w:val="24"/>
        </w:rPr>
        <w:t>IAS</w:t>
      </w:r>
      <w:r w:rsidR="00FD7AFF">
        <w:rPr>
          <w:rFonts w:ascii="Garamond" w:hAnsi="Garamond"/>
          <w:sz w:val="24"/>
          <w:szCs w:val="24"/>
        </w:rPr>
        <w:t xml:space="preserve"> </w:t>
      </w:r>
      <w:r w:rsidRPr="00892EEA">
        <w:rPr>
          <w:rFonts w:ascii="Garamond" w:hAnsi="Garamond"/>
          <w:sz w:val="24"/>
          <w:szCs w:val="24"/>
        </w:rPr>
        <w:t>on any matter relating to its Application from the time of Application opening to short listing of Applicants.</w:t>
      </w:r>
    </w:p>
    <w:p w:rsidR="000E2415" w:rsidRPr="00892EEA" w:rsidRDefault="000E2415" w:rsidP="00892EEA">
      <w:pPr>
        <w:ind w:left="720" w:right="-40" w:hanging="720"/>
        <w:jc w:val="both"/>
        <w:rPr>
          <w:rFonts w:ascii="Garamond" w:hAnsi="Garamond"/>
          <w:sz w:val="24"/>
          <w:szCs w:val="24"/>
        </w:rPr>
      </w:pPr>
      <w:r w:rsidRPr="00892EEA">
        <w:rPr>
          <w:rFonts w:ascii="Garamond" w:hAnsi="Garamond"/>
          <w:sz w:val="24"/>
          <w:szCs w:val="24"/>
        </w:rPr>
        <w:t>5.4.2</w:t>
      </w:r>
      <w:r w:rsidRPr="00892EEA">
        <w:rPr>
          <w:rFonts w:ascii="Garamond" w:hAnsi="Garamond"/>
          <w:sz w:val="24"/>
          <w:szCs w:val="24"/>
        </w:rPr>
        <w:tab/>
        <w:t>Any effort by the Applicant to influence</w:t>
      </w:r>
      <w:r w:rsidR="004429EB">
        <w:rPr>
          <w:rFonts w:ascii="Garamond" w:hAnsi="Garamond"/>
          <w:sz w:val="24"/>
          <w:szCs w:val="24"/>
        </w:rPr>
        <w:t xml:space="preserve"> </w:t>
      </w:r>
      <w:r w:rsidR="00EB32B9" w:rsidRPr="00892EEA">
        <w:rPr>
          <w:rFonts w:ascii="Garamond" w:hAnsi="Garamond"/>
          <w:sz w:val="24"/>
          <w:szCs w:val="24"/>
        </w:rPr>
        <w:t>IAS</w:t>
      </w:r>
      <w:r w:rsidR="004429EB">
        <w:rPr>
          <w:rFonts w:ascii="Garamond" w:hAnsi="Garamond"/>
          <w:sz w:val="24"/>
          <w:szCs w:val="24"/>
        </w:rPr>
        <w:t xml:space="preserve"> </w:t>
      </w:r>
      <w:r w:rsidRPr="00892EEA">
        <w:rPr>
          <w:rFonts w:ascii="Garamond" w:hAnsi="Garamond"/>
          <w:sz w:val="24"/>
          <w:szCs w:val="24"/>
        </w:rPr>
        <w:t>in its decisions on the Application evaluation may result in the rejection of the Application.</w:t>
      </w:r>
    </w:p>
    <w:p w:rsidR="005D5E5E" w:rsidRPr="00892EEA" w:rsidRDefault="005D5E5E" w:rsidP="00892EEA">
      <w:pPr>
        <w:pStyle w:val="Heading3"/>
        <w:numPr>
          <w:ilvl w:val="0"/>
          <w:numId w:val="0"/>
        </w:numPr>
        <w:ind w:left="720" w:right="60" w:hanging="720"/>
        <w:jc w:val="both"/>
        <w:rPr>
          <w:rFonts w:ascii="Garamond" w:hAnsi="Garamond"/>
          <w:b/>
          <w:szCs w:val="24"/>
        </w:rPr>
      </w:pPr>
    </w:p>
    <w:p w:rsidR="000E2415" w:rsidRPr="00892EEA" w:rsidRDefault="000E2415" w:rsidP="00892EEA">
      <w:pPr>
        <w:pStyle w:val="Heading3"/>
        <w:numPr>
          <w:ilvl w:val="0"/>
          <w:numId w:val="0"/>
        </w:numPr>
        <w:ind w:left="720" w:right="60" w:hanging="720"/>
        <w:jc w:val="both"/>
        <w:rPr>
          <w:rFonts w:ascii="Garamond" w:hAnsi="Garamond"/>
          <w:b/>
          <w:szCs w:val="24"/>
        </w:rPr>
      </w:pPr>
      <w:r w:rsidRPr="00892EEA">
        <w:rPr>
          <w:rFonts w:ascii="Garamond" w:hAnsi="Garamond"/>
          <w:b/>
          <w:szCs w:val="24"/>
        </w:rPr>
        <w:t>5.5</w:t>
      </w:r>
      <w:r w:rsidRPr="00892EEA">
        <w:rPr>
          <w:rFonts w:ascii="Garamond" w:hAnsi="Garamond"/>
          <w:b/>
          <w:szCs w:val="24"/>
        </w:rPr>
        <w:tab/>
        <w:t>Confidentiality</w:t>
      </w:r>
    </w:p>
    <w:p w:rsidR="000E2415" w:rsidRPr="00892EEA" w:rsidRDefault="000E2415" w:rsidP="00892EEA">
      <w:pPr>
        <w:pStyle w:val="Para"/>
        <w:rPr>
          <w:rFonts w:ascii="Garamond" w:hAnsi="Garamond"/>
        </w:rPr>
      </w:pPr>
      <w:r w:rsidRPr="00892EEA">
        <w:rPr>
          <w:rFonts w:ascii="Garamond" w:hAnsi="Garamond"/>
        </w:rPr>
        <w:t>5.5.1</w:t>
      </w:r>
      <w:r w:rsidRPr="00892EEA">
        <w:rPr>
          <w:rFonts w:ascii="Garamond" w:hAnsi="Garamond"/>
        </w:rPr>
        <w:tab/>
        <w:t>Information relating to the evaluation of applications, and recommendation for short listing, shall not be disclosed to Applicants or any other persons not officially concerned with such process until the notification of short listing is made to all Applicants.</w:t>
      </w:r>
    </w:p>
    <w:p w:rsidR="000E2415" w:rsidRPr="00892EEA" w:rsidRDefault="000E2415" w:rsidP="00892EEA">
      <w:pPr>
        <w:pStyle w:val="Para"/>
        <w:rPr>
          <w:rFonts w:ascii="Garamond" w:hAnsi="Garamond"/>
        </w:rPr>
      </w:pPr>
      <w:r w:rsidRPr="00892EEA">
        <w:rPr>
          <w:rFonts w:ascii="Garamond" w:hAnsi="Garamond"/>
        </w:rPr>
        <w:t>5.5.2</w:t>
      </w:r>
      <w:r w:rsidRPr="00892EEA">
        <w:rPr>
          <w:rFonts w:ascii="Garamond" w:hAnsi="Garamond"/>
        </w:rPr>
        <w:tab/>
        <w:t>From the deadline for submission of applications to the time of notification of the results of the short listing, any Applicant that wishes to contact</w:t>
      </w:r>
      <w:r w:rsidR="00F208BA">
        <w:rPr>
          <w:rFonts w:ascii="Garamond" w:hAnsi="Garamond"/>
        </w:rPr>
        <w:t xml:space="preserve"> </w:t>
      </w:r>
      <w:r w:rsidR="00EB32B9" w:rsidRPr="00892EEA">
        <w:rPr>
          <w:rFonts w:ascii="Garamond" w:hAnsi="Garamond"/>
        </w:rPr>
        <w:t>IAS</w:t>
      </w:r>
      <w:r w:rsidR="00F208BA">
        <w:rPr>
          <w:rFonts w:ascii="Garamond" w:hAnsi="Garamond"/>
        </w:rPr>
        <w:t xml:space="preserve"> </w:t>
      </w:r>
      <w:r w:rsidRPr="00892EEA">
        <w:rPr>
          <w:rFonts w:ascii="Garamond" w:hAnsi="Garamond"/>
        </w:rPr>
        <w:t xml:space="preserve">on any matter related to the short listing process, may do so but only in writing. </w:t>
      </w:r>
    </w:p>
    <w:p w:rsidR="000E2415" w:rsidRPr="00892EEA" w:rsidRDefault="000E2415" w:rsidP="00892EEA">
      <w:pPr>
        <w:ind w:right="360"/>
        <w:jc w:val="both"/>
        <w:rPr>
          <w:rFonts w:ascii="Garamond" w:hAnsi="Garamond"/>
          <w:b/>
          <w:sz w:val="24"/>
          <w:szCs w:val="24"/>
        </w:rPr>
      </w:pPr>
    </w:p>
    <w:p w:rsidR="000E2415" w:rsidRPr="00892EEA" w:rsidRDefault="00F15C56" w:rsidP="00892EEA">
      <w:pPr>
        <w:pStyle w:val="Heading1"/>
        <w:numPr>
          <w:ilvl w:val="0"/>
          <w:numId w:val="0"/>
        </w:numPr>
        <w:ind w:left="360"/>
        <w:jc w:val="both"/>
        <w:rPr>
          <w:rFonts w:ascii="Garamond" w:hAnsi="Garamond"/>
          <w:b/>
          <w:bCs/>
          <w:sz w:val="24"/>
          <w:szCs w:val="24"/>
        </w:rPr>
      </w:pPr>
      <w:r>
        <w:rPr>
          <w:rFonts w:ascii="Garamond" w:hAnsi="Garamond"/>
          <w:b/>
          <w:bCs/>
          <w:sz w:val="24"/>
          <w:szCs w:val="24"/>
        </w:rPr>
        <w:t>SECTION 6</w:t>
      </w:r>
      <w:r w:rsidR="00B56CF9" w:rsidRPr="00892EEA">
        <w:rPr>
          <w:rFonts w:ascii="Garamond" w:hAnsi="Garamond"/>
          <w:b/>
          <w:bCs/>
          <w:sz w:val="24"/>
          <w:szCs w:val="24"/>
        </w:rPr>
        <w:t xml:space="preserve">:   </w:t>
      </w:r>
      <w:r w:rsidR="000E2415" w:rsidRPr="00892EEA">
        <w:rPr>
          <w:rFonts w:ascii="Garamond" w:hAnsi="Garamond"/>
          <w:b/>
          <w:bCs/>
          <w:sz w:val="24"/>
          <w:szCs w:val="24"/>
        </w:rPr>
        <w:t>SHORT LISTING</w:t>
      </w:r>
    </w:p>
    <w:p w:rsidR="000E2415" w:rsidRPr="00892EEA" w:rsidRDefault="000E2415" w:rsidP="00892EEA">
      <w:pPr>
        <w:pStyle w:val="Heading3"/>
        <w:numPr>
          <w:ilvl w:val="0"/>
          <w:numId w:val="0"/>
        </w:numPr>
        <w:tabs>
          <w:tab w:val="clear" w:pos="720"/>
        </w:tabs>
        <w:ind w:left="720" w:hanging="720"/>
        <w:jc w:val="both"/>
        <w:rPr>
          <w:rFonts w:ascii="Garamond" w:hAnsi="Garamond"/>
          <w:color w:val="0000FF"/>
          <w:szCs w:val="24"/>
        </w:rPr>
      </w:pPr>
    </w:p>
    <w:p w:rsidR="000E2415" w:rsidRPr="00892EEA" w:rsidRDefault="000E2415" w:rsidP="00892EEA">
      <w:pPr>
        <w:pStyle w:val="Heading3"/>
        <w:numPr>
          <w:ilvl w:val="0"/>
          <w:numId w:val="0"/>
        </w:numPr>
        <w:tabs>
          <w:tab w:val="clear" w:pos="720"/>
        </w:tabs>
        <w:ind w:left="720" w:hanging="720"/>
        <w:jc w:val="both"/>
        <w:rPr>
          <w:rFonts w:ascii="Garamond" w:hAnsi="Garamond"/>
          <w:b/>
          <w:szCs w:val="24"/>
        </w:rPr>
      </w:pPr>
      <w:r w:rsidRPr="00892EEA">
        <w:rPr>
          <w:rFonts w:ascii="Garamond" w:hAnsi="Garamond"/>
          <w:szCs w:val="24"/>
        </w:rPr>
        <w:t>6.1</w:t>
      </w:r>
      <w:r w:rsidRPr="00892EEA">
        <w:rPr>
          <w:rFonts w:ascii="Garamond" w:hAnsi="Garamond"/>
          <w:szCs w:val="24"/>
        </w:rPr>
        <w:tab/>
      </w:r>
      <w:r w:rsidRPr="00892EEA">
        <w:rPr>
          <w:rFonts w:ascii="Garamond" w:hAnsi="Garamond"/>
          <w:b/>
          <w:szCs w:val="24"/>
        </w:rPr>
        <w:t>Notification to the Short listed Applicants</w:t>
      </w:r>
    </w:p>
    <w:p w:rsidR="000E2415" w:rsidRPr="00892EEA" w:rsidRDefault="00EB32B9" w:rsidP="00892EEA">
      <w:pPr>
        <w:ind w:left="720" w:right="-40"/>
        <w:jc w:val="both"/>
        <w:rPr>
          <w:rFonts w:ascii="Garamond" w:hAnsi="Garamond"/>
          <w:sz w:val="24"/>
          <w:szCs w:val="24"/>
        </w:rPr>
      </w:pPr>
      <w:r w:rsidRPr="00892EEA">
        <w:rPr>
          <w:rFonts w:ascii="Garamond" w:hAnsi="Garamond"/>
          <w:sz w:val="24"/>
          <w:szCs w:val="24"/>
        </w:rPr>
        <w:t>IAS</w:t>
      </w:r>
      <w:r w:rsidR="000E2415" w:rsidRPr="00892EEA">
        <w:rPr>
          <w:rFonts w:ascii="Garamond" w:hAnsi="Garamond"/>
          <w:sz w:val="24"/>
          <w:szCs w:val="24"/>
        </w:rPr>
        <w:t xml:space="preserve"> will notify all Applicants in writing by </w:t>
      </w:r>
      <w:r w:rsidR="006A3455" w:rsidRPr="00892EEA">
        <w:rPr>
          <w:rFonts w:ascii="Garamond" w:hAnsi="Garamond"/>
          <w:sz w:val="24"/>
          <w:szCs w:val="24"/>
        </w:rPr>
        <w:t>email</w:t>
      </w:r>
      <w:r w:rsidR="000E2415" w:rsidRPr="00892EEA">
        <w:rPr>
          <w:rFonts w:ascii="Garamond" w:hAnsi="Garamond"/>
          <w:sz w:val="24"/>
          <w:szCs w:val="24"/>
        </w:rPr>
        <w:t xml:space="preserve">, that they have been short listed to provide works, services or supplies for the Financial Years </w:t>
      </w:r>
      <w:r w:rsidR="004D1B8D" w:rsidRPr="00892EEA">
        <w:rPr>
          <w:rFonts w:ascii="Garamond" w:hAnsi="Garamond"/>
          <w:sz w:val="24"/>
          <w:szCs w:val="24"/>
        </w:rPr>
        <w:t>201</w:t>
      </w:r>
      <w:r w:rsidR="00CB512F" w:rsidRPr="00892EEA">
        <w:rPr>
          <w:rFonts w:ascii="Garamond" w:hAnsi="Garamond"/>
          <w:sz w:val="24"/>
          <w:szCs w:val="24"/>
        </w:rPr>
        <w:t>9</w:t>
      </w:r>
      <w:r w:rsidR="004D1B8D" w:rsidRPr="00892EEA">
        <w:rPr>
          <w:rFonts w:ascii="Garamond" w:hAnsi="Garamond"/>
          <w:sz w:val="24"/>
          <w:szCs w:val="24"/>
        </w:rPr>
        <w:t>-202</w:t>
      </w:r>
      <w:r w:rsidR="00CB512F" w:rsidRPr="00892EEA">
        <w:rPr>
          <w:rFonts w:ascii="Garamond" w:hAnsi="Garamond"/>
          <w:sz w:val="24"/>
          <w:szCs w:val="24"/>
        </w:rPr>
        <w:t>0</w:t>
      </w:r>
      <w:r w:rsidR="00F33367" w:rsidRPr="00892EEA">
        <w:rPr>
          <w:rFonts w:ascii="Garamond" w:hAnsi="Garamond"/>
          <w:sz w:val="24"/>
          <w:szCs w:val="24"/>
        </w:rPr>
        <w:t>.</w:t>
      </w:r>
    </w:p>
    <w:p w:rsidR="000E2415" w:rsidRPr="00892EEA" w:rsidRDefault="000E2415" w:rsidP="00892EEA">
      <w:pPr>
        <w:pStyle w:val="Heading3"/>
        <w:numPr>
          <w:ilvl w:val="0"/>
          <w:numId w:val="0"/>
        </w:numPr>
        <w:ind w:left="720" w:right="60" w:hanging="720"/>
        <w:jc w:val="both"/>
        <w:rPr>
          <w:rFonts w:ascii="Garamond" w:hAnsi="Garamond"/>
          <w:bCs/>
          <w:szCs w:val="24"/>
        </w:rPr>
      </w:pPr>
      <w:r w:rsidRPr="00892EEA">
        <w:rPr>
          <w:rFonts w:ascii="Garamond" w:hAnsi="Garamond"/>
          <w:bCs/>
          <w:szCs w:val="24"/>
        </w:rPr>
        <w:t>6.2</w:t>
      </w:r>
      <w:r w:rsidRPr="00892EEA">
        <w:rPr>
          <w:rFonts w:ascii="Garamond" w:hAnsi="Garamond"/>
          <w:bCs/>
          <w:szCs w:val="24"/>
        </w:rPr>
        <w:tab/>
      </w:r>
      <w:r w:rsidRPr="00892EEA">
        <w:rPr>
          <w:rFonts w:ascii="Garamond" w:hAnsi="Garamond"/>
          <w:b/>
          <w:bCs/>
          <w:szCs w:val="24"/>
        </w:rPr>
        <w:t>Inspection</w:t>
      </w:r>
    </w:p>
    <w:p w:rsidR="000E2415" w:rsidRPr="00892EEA" w:rsidRDefault="00EB32B9" w:rsidP="00892EEA">
      <w:pPr>
        <w:ind w:left="720" w:right="-40"/>
        <w:jc w:val="both"/>
        <w:rPr>
          <w:rFonts w:ascii="Garamond" w:hAnsi="Garamond"/>
          <w:sz w:val="24"/>
          <w:szCs w:val="24"/>
        </w:rPr>
      </w:pPr>
      <w:r w:rsidRPr="00892EEA">
        <w:rPr>
          <w:rFonts w:ascii="Garamond" w:hAnsi="Garamond"/>
          <w:sz w:val="24"/>
          <w:szCs w:val="24"/>
        </w:rPr>
        <w:t>IAS</w:t>
      </w:r>
      <w:r w:rsidR="000E2415" w:rsidRPr="00892EEA">
        <w:rPr>
          <w:rFonts w:ascii="Garamond" w:hAnsi="Garamond"/>
          <w:sz w:val="24"/>
          <w:szCs w:val="24"/>
        </w:rPr>
        <w:t xml:space="preserve"> reserves the right to conduct a physical inspection of the premises of the Applicant at its own cost and discretion. If, after the inspection, it is deemed that the physical structure and quality of service equipment is unsatisfactory, then the Application will be rejected</w:t>
      </w:r>
      <w:r w:rsidR="0076495C">
        <w:rPr>
          <w:rFonts w:ascii="Garamond" w:hAnsi="Garamond"/>
          <w:sz w:val="24"/>
          <w:szCs w:val="24"/>
        </w:rPr>
        <w:t xml:space="preserve"> </w:t>
      </w:r>
      <w:r w:rsidR="000E2415" w:rsidRPr="00892EEA">
        <w:rPr>
          <w:rFonts w:ascii="Garamond" w:hAnsi="Garamond"/>
          <w:sz w:val="24"/>
          <w:szCs w:val="24"/>
        </w:rPr>
        <w:t>.</w:t>
      </w:r>
      <w:r w:rsidRPr="00892EEA">
        <w:rPr>
          <w:rFonts w:ascii="Garamond" w:hAnsi="Garamond"/>
          <w:sz w:val="24"/>
          <w:szCs w:val="24"/>
        </w:rPr>
        <w:t>IAS</w:t>
      </w:r>
      <w:r w:rsidR="0076495C">
        <w:rPr>
          <w:rFonts w:ascii="Garamond" w:hAnsi="Garamond"/>
          <w:sz w:val="24"/>
          <w:szCs w:val="24"/>
        </w:rPr>
        <w:t xml:space="preserve"> </w:t>
      </w:r>
      <w:r w:rsidR="000E2415" w:rsidRPr="00892EEA">
        <w:rPr>
          <w:rFonts w:ascii="Garamond" w:hAnsi="Garamond"/>
          <w:sz w:val="24"/>
          <w:szCs w:val="24"/>
        </w:rPr>
        <w:t>reserves the right to verify all information submitted.</w:t>
      </w:r>
    </w:p>
    <w:p w:rsidR="000E2415" w:rsidRPr="00892EEA" w:rsidRDefault="000E2415" w:rsidP="00892EEA">
      <w:pPr>
        <w:pStyle w:val="Heading3"/>
        <w:numPr>
          <w:ilvl w:val="0"/>
          <w:numId w:val="0"/>
        </w:numPr>
        <w:ind w:left="720" w:right="60" w:hanging="720"/>
        <w:jc w:val="both"/>
        <w:rPr>
          <w:rFonts w:ascii="Garamond" w:hAnsi="Garamond"/>
          <w:bCs/>
          <w:szCs w:val="24"/>
        </w:rPr>
      </w:pPr>
      <w:r w:rsidRPr="00892EEA">
        <w:rPr>
          <w:rFonts w:ascii="Garamond" w:hAnsi="Garamond"/>
          <w:bCs/>
          <w:szCs w:val="24"/>
        </w:rPr>
        <w:t>6.3</w:t>
      </w:r>
      <w:r w:rsidRPr="00892EEA">
        <w:rPr>
          <w:rFonts w:ascii="Garamond" w:hAnsi="Garamond"/>
          <w:bCs/>
          <w:szCs w:val="24"/>
        </w:rPr>
        <w:tab/>
      </w:r>
      <w:r w:rsidRPr="00892EEA">
        <w:rPr>
          <w:rFonts w:ascii="Garamond" w:hAnsi="Garamond"/>
          <w:b/>
          <w:bCs/>
          <w:szCs w:val="24"/>
        </w:rPr>
        <w:t>Currency</w:t>
      </w:r>
    </w:p>
    <w:p w:rsidR="000E2415" w:rsidRPr="00892EEA" w:rsidRDefault="000E2415" w:rsidP="00892EEA">
      <w:pPr>
        <w:ind w:left="720" w:right="-40" w:hanging="720"/>
        <w:jc w:val="both"/>
        <w:rPr>
          <w:rFonts w:ascii="Garamond" w:hAnsi="Garamond"/>
          <w:sz w:val="24"/>
          <w:szCs w:val="24"/>
        </w:rPr>
      </w:pPr>
      <w:r w:rsidRPr="00892EEA">
        <w:rPr>
          <w:rFonts w:ascii="Garamond" w:hAnsi="Garamond"/>
          <w:sz w:val="24"/>
          <w:szCs w:val="24"/>
        </w:rPr>
        <w:tab/>
        <w:t xml:space="preserve">All monetary/financial information furnished, must be quoted in </w:t>
      </w:r>
      <w:r w:rsidR="00F475F3" w:rsidRPr="00892EEA">
        <w:rPr>
          <w:rFonts w:ascii="Garamond" w:hAnsi="Garamond"/>
          <w:sz w:val="24"/>
          <w:szCs w:val="24"/>
        </w:rPr>
        <w:t>United States Dollars (USD)</w:t>
      </w:r>
      <w:r w:rsidRPr="00892EEA">
        <w:rPr>
          <w:rFonts w:ascii="Garamond" w:hAnsi="Garamond"/>
          <w:sz w:val="24"/>
          <w:szCs w:val="24"/>
        </w:rPr>
        <w:t>.</w:t>
      </w:r>
    </w:p>
    <w:p w:rsidR="000E2415" w:rsidRPr="00892EEA" w:rsidRDefault="000E2415" w:rsidP="00892EEA">
      <w:pPr>
        <w:pStyle w:val="Heading3"/>
        <w:numPr>
          <w:ilvl w:val="0"/>
          <w:numId w:val="0"/>
        </w:numPr>
        <w:ind w:left="720" w:right="60" w:hanging="720"/>
        <w:jc w:val="both"/>
        <w:rPr>
          <w:rFonts w:ascii="Garamond" w:hAnsi="Garamond"/>
          <w:bCs/>
          <w:szCs w:val="24"/>
        </w:rPr>
      </w:pPr>
      <w:r w:rsidRPr="00892EEA">
        <w:rPr>
          <w:rFonts w:ascii="Garamond" w:hAnsi="Garamond"/>
          <w:bCs/>
          <w:szCs w:val="24"/>
        </w:rPr>
        <w:t>6.4</w:t>
      </w:r>
      <w:r w:rsidRPr="00892EEA">
        <w:rPr>
          <w:rFonts w:ascii="Garamond" w:hAnsi="Garamond"/>
          <w:bCs/>
          <w:szCs w:val="24"/>
        </w:rPr>
        <w:tab/>
      </w:r>
      <w:r w:rsidRPr="00892EEA">
        <w:rPr>
          <w:rFonts w:ascii="Garamond" w:hAnsi="Garamond"/>
          <w:b/>
          <w:bCs/>
          <w:szCs w:val="24"/>
        </w:rPr>
        <w:t>Changes in Qualifications of Applicants</w:t>
      </w:r>
    </w:p>
    <w:p w:rsidR="000E2415" w:rsidRPr="00892EEA" w:rsidRDefault="000E2415" w:rsidP="00892EEA">
      <w:pPr>
        <w:pStyle w:val="Para"/>
        <w:rPr>
          <w:rFonts w:ascii="Garamond" w:hAnsi="Garamond"/>
        </w:rPr>
      </w:pPr>
      <w:r w:rsidRPr="00892EEA">
        <w:rPr>
          <w:rFonts w:ascii="Garamond" w:hAnsi="Garamond"/>
          <w:lang w:val="en-GB"/>
        </w:rPr>
        <w:tab/>
      </w:r>
      <w:r w:rsidRPr="00892EEA">
        <w:rPr>
          <w:rFonts w:ascii="Garamond" w:hAnsi="Garamond"/>
        </w:rPr>
        <w:t>Applicants and those subsequently short listed or conditionally short listed, shall inform</w:t>
      </w:r>
      <w:r w:rsidR="00E625A3">
        <w:rPr>
          <w:rFonts w:ascii="Garamond" w:hAnsi="Garamond"/>
        </w:rPr>
        <w:t xml:space="preserve"> </w:t>
      </w:r>
      <w:r w:rsidR="00EB32B9" w:rsidRPr="00892EEA">
        <w:rPr>
          <w:rFonts w:ascii="Garamond" w:hAnsi="Garamond"/>
        </w:rPr>
        <w:t>IAS</w:t>
      </w:r>
      <w:r w:rsidR="00E625A3">
        <w:rPr>
          <w:rFonts w:ascii="Garamond" w:hAnsi="Garamond"/>
        </w:rPr>
        <w:t xml:space="preserve"> </w:t>
      </w:r>
      <w:r w:rsidRPr="00892EEA">
        <w:rPr>
          <w:rFonts w:ascii="Garamond" w:hAnsi="Garamond"/>
        </w:rPr>
        <w:t>of any material change in information that might affect their qualification status. Providers shall be required to update key short listing information at the time of bidding.</w:t>
      </w:r>
    </w:p>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br w:type="page"/>
      </w:r>
    </w:p>
    <w:p w:rsidR="006A3455" w:rsidRPr="00892EEA" w:rsidRDefault="006A3455" w:rsidP="00892EEA">
      <w:pPr>
        <w:pStyle w:val="Heading1"/>
        <w:numPr>
          <w:ilvl w:val="0"/>
          <w:numId w:val="0"/>
        </w:numPr>
        <w:ind w:left="360"/>
        <w:jc w:val="both"/>
        <w:rPr>
          <w:rFonts w:ascii="Garamond" w:hAnsi="Garamond"/>
          <w:b/>
          <w:bCs/>
          <w:sz w:val="24"/>
          <w:szCs w:val="24"/>
        </w:rPr>
      </w:pPr>
    </w:p>
    <w:p w:rsidR="000E2415" w:rsidRPr="00892EEA" w:rsidRDefault="00F15C56" w:rsidP="00892EEA">
      <w:pPr>
        <w:pStyle w:val="Heading1"/>
        <w:numPr>
          <w:ilvl w:val="0"/>
          <w:numId w:val="0"/>
        </w:numPr>
        <w:ind w:left="360"/>
        <w:jc w:val="both"/>
        <w:rPr>
          <w:rFonts w:ascii="Garamond" w:hAnsi="Garamond"/>
          <w:b/>
          <w:bCs/>
          <w:sz w:val="24"/>
          <w:szCs w:val="24"/>
        </w:rPr>
      </w:pPr>
      <w:r>
        <w:rPr>
          <w:rFonts w:ascii="Garamond" w:hAnsi="Garamond"/>
          <w:b/>
          <w:bCs/>
          <w:sz w:val="24"/>
          <w:szCs w:val="24"/>
        </w:rPr>
        <w:t xml:space="preserve">ANNEX A: </w:t>
      </w:r>
      <w:r w:rsidR="000E2415" w:rsidRPr="00892EEA">
        <w:rPr>
          <w:rFonts w:ascii="Garamond" w:hAnsi="Garamond"/>
          <w:b/>
          <w:bCs/>
          <w:sz w:val="24"/>
          <w:szCs w:val="24"/>
        </w:rPr>
        <w:t>FORM A1: APPLICATION SUBMISSION SHEET</w:t>
      </w:r>
    </w:p>
    <w:p w:rsidR="00F33367" w:rsidRPr="00892EEA" w:rsidRDefault="00F33367"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tab/>
      </w:r>
      <w:r w:rsidR="002B0ED1" w:rsidRPr="00892EEA">
        <w:rPr>
          <w:rFonts w:ascii="Garamond" w:hAnsi="Garamond"/>
          <w:sz w:val="24"/>
          <w:szCs w:val="24"/>
        </w:rPr>
        <w:t>Date:</w:t>
      </w:r>
      <w:r w:rsidR="00934D7A" w:rsidRPr="00892EEA">
        <w:rPr>
          <w:rFonts w:ascii="Garamond" w:hAnsi="Garamond"/>
          <w:sz w:val="24"/>
          <w:szCs w:val="24"/>
        </w:rPr>
        <w:t>……………………</w:t>
      </w:r>
      <w:r w:rsidR="009638FB" w:rsidRPr="00892EEA">
        <w:rPr>
          <w:rFonts w:ascii="Garamond" w:hAnsi="Garamond"/>
          <w:sz w:val="24"/>
          <w:szCs w:val="24"/>
        </w:rPr>
        <w:t>…………………………</w:t>
      </w:r>
    </w:p>
    <w:p w:rsidR="000E2415" w:rsidRPr="00892EEA" w:rsidRDefault="000E2415" w:rsidP="00892EEA">
      <w:pPr>
        <w:jc w:val="both"/>
        <w:rPr>
          <w:rFonts w:ascii="Garamond" w:hAnsi="Garamond"/>
          <w:sz w:val="24"/>
          <w:szCs w:val="24"/>
        </w:rPr>
      </w:pPr>
      <w:r w:rsidRPr="00892EEA">
        <w:rPr>
          <w:rFonts w:ascii="Garamond" w:hAnsi="Garamond"/>
          <w:sz w:val="24"/>
          <w:szCs w:val="24"/>
        </w:rPr>
        <w:tab/>
      </w:r>
    </w:p>
    <w:p w:rsidR="000E2415" w:rsidRPr="00892EEA" w:rsidRDefault="000E2415" w:rsidP="00892EEA">
      <w:pPr>
        <w:spacing w:before="120" w:after="120"/>
        <w:jc w:val="both"/>
        <w:rPr>
          <w:rFonts w:ascii="Garamond" w:hAnsi="Garamond"/>
          <w:sz w:val="24"/>
          <w:szCs w:val="24"/>
        </w:rPr>
      </w:pPr>
      <w:r w:rsidRPr="00892EEA">
        <w:rPr>
          <w:rFonts w:ascii="Garamond" w:hAnsi="Garamond"/>
          <w:sz w:val="24"/>
          <w:szCs w:val="24"/>
        </w:rPr>
        <w:t xml:space="preserve">To: </w:t>
      </w:r>
      <w:r w:rsidR="00EB32B9" w:rsidRPr="00892EEA">
        <w:rPr>
          <w:rFonts w:ascii="Garamond" w:hAnsi="Garamond"/>
          <w:sz w:val="24"/>
          <w:szCs w:val="24"/>
        </w:rPr>
        <w:t>IAS</w:t>
      </w:r>
    </w:p>
    <w:p w:rsidR="000E2415" w:rsidRPr="00892EEA" w:rsidRDefault="000E2415" w:rsidP="00892EEA">
      <w:pPr>
        <w:spacing w:before="120" w:after="120"/>
        <w:jc w:val="both"/>
        <w:rPr>
          <w:rFonts w:ascii="Garamond" w:hAnsi="Garamond"/>
          <w:sz w:val="24"/>
          <w:szCs w:val="24"/>
        </w:rPr>
      </w:pPr>
      <w:r w:rsidRPr="00892EEA">
        <w:rPr>
          <w:rFonts w:ascii="Garamond" w:hAnsi="Garamond"/>
          <w:sz w:val="24"/>
          <w:szCs w:val="24"/>
        </w:rPr>
        <w:t xml:space="preserve">We, the undersigned declare that: </w:t>
      </w:r>
    </w:p>
    <w:p w:rsidR="000E2415" w:rsidRPr="00892EEA" w:rsidRDefault="000E2415" w:rsidP="00892EEA">
      <w:pPr>
        <w:numPr>
          <w:ilvl w:val="0"/>
          <w:numId w:val="14"/>
        </w:numPr>
        <w:spacing w:before="120" w:after="120" w:line="240" w:lineRule="auto"/>
        <w:jc w:val="both"/>
        <w:rPr>
          <w:rFonts w:ascii="Garamond" w:hAnsi="Garamond"/>
          <w:sz w:val="24"/>
          <w:szCs w:val="24"/>
        </w:rPr>
      </w:pPr>
      <w:r w:rsidRPr="00892EEA">
        <w:rPr>
          <w:rFonts w:ascii="Garamond" w:hAnsi="Garamond"/>
          <w:sz w:val="24"/>
          <w:szCs w:val="24"/>
        </w:rPr>
        <w:t xml:space="preserve">We have examined and have no reservations to the short listing document, including Addenda No:……..., </w:t>
      </w:r>
      <w:r w:rsidRPr="00892EEA">
        <w:rPr>
          <w:rFonts w:ascii="Garamond" w:hAnsi="Garamond"/>
          <w:i/>
          <w:iCs/>
          <w:sz w:val="24"/>
          <w:szCs w:val="24"/>
        </w:rPr>
        <w:t>[insert the number and issuing date of each Addenda]</w:t>
      </w:r>
      <w:r w:rsidRPr="00892EEA">
        <w:rPr>
          <w:rFonts w:ascii="Garamond" w:hAnsi="Garamond"/>
          <w:sz w:val="24"/>
          <w:szCs w:val="24"/>
        </w:rPr>
        <w:t>;</w:t>
      </w:r>
    </w:p>
    <w:p w:rsidR="000E2415" w:rsidRPr="00892EEA" w:rsidRDefault="000E2415" w:rsidP="00892EEA">
      <w:pPr>
        <w:numPr>
          <w:ilvl w:val="0"/>
          <w:numId w:val="14"/>
        </w:numPr>
        <w:spacing w:before="120" w:after="240" w:line="240" w:lineRule="auto"/>
        <w:jc w:val="both"/>
        <w:rPr>
          <w:rFonts w:ascii="Garamond" w:hAnsi="Garamond"/>
          <w:sz w:val="24"/>
          <w:szCs w:val="24"/>
        </w:rPr>
      </w:pPr>
      <w:r w:rsidRPr="00892EEA">
        <w:rPr>
          <w:rFonts w:ascii="Garamond" w:hAnsi="Garamond"/>
          <w:sz w:val="24"/>
          <w:szCs w:val="24"/>
        </w:rPr>
        <w:t>We hereby apply to be short listed for the following works, services or supplies:</w:t>
      </w:r>
    </w:p>
    <w:tbl>
      <w:tblPr>
        <w:tblW w:w="510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2856"/>
        <w:gridCol w:w="6913"/>
      </w:tblGrid>
      <w:tr w:rsidR="000E2415" w:rsidRPr="00892EEA" w:rsidTr="00791960">
        <w:tc>
          <w:tcPr>
            <w:tcW w:w="1462" w:type="pct"/>
            <w:tcBorders>
              <w:top w:val="double" w:sz="4" w:space="0" w:color="auto"/>
              <w:left w:val="double" w:sz="4" w:space="0" w:color="auto"/>
              <w:bottom w:val="single" w:sz="6" w:space="0" w:color="auto"/>
              <w:right w:val="single" w:sz="6" w:space="0" w:color="auto"/>
            </w:tcBorders>
            <w:shd w:val="pct25" w:color="auto" w:fill="FFFFFF"/>
          </w:tcPr>
          <w:p w:rsidR="000E2415" w:rsidRPr="00892EEA" w:rsidRDefault="00FA08C9" w:rsidP="00892EEA">
            <w:pPr>
              <w:spacing w:before="120" w:after="120"/>
              <w:ind w:left="27" w:hanging="27"/>
              <w:jc w:val="both"/>
              <w:rPr>
                <w:rFonts w:ascii="Garamond" w:hAnsi="Garamond"/>
                <w:b/>
                <w:bCs/>
                <w:sz w:val="24"/>
                <w:szCs w:val="24"/>
              </w:rPr>
            </w:pPr>
            <w:r w:rsidRPr="00892EEA">
              <w:rPr>
                <w:rFonts w:ascii="Garamond" w:hAnsi="Garamond"/>
                <w:b/>
                <w:bCs/>
                <w:sz w:val="24"/>
                <w:szCs w:val="24"/>
              </w:rPr>
              <w:t>Lot</w:t>
            </w:r>
            <w:r w:rsidR="000E2415" w:rsidRPr="00892EEA">
              <w:rPr>
                <w:rFonts w:ascii="Garamond" w:hAnsi="Garamond"/>
                <w:b/>
                <w:bCs/>
                <w:sz w:val="24"/>
                <w:szCs w:val="24"/>
              </w:rPr>
              <w:t xml:space="preserve"> Number</w:t>
            </w:r>
          </w:p>
        </w:tc>
        <w:tc>
          <w:tcPr>
            <w:tcW w:w="3538" w:type="pct"/>
            <w:tcBorders>
              <w:top w:val="double" w:sz="4" w:space="0" w:color="auto"/>
              <w:left w:val="single" w:sz="6" w:space="0" w:color="auto"/>
              <w:bottom w:val="single" w:sz="6" w:space="0" w:color="auto"/>
              <w:right w:val="double" w:sz="4" w:space="0" w:color="auto"/>
            </w:tcBorders>
            <w:shd w:val="pct25" w:color="auto" w:fill="FFFFFF"/>
          </w:tcPr>
          <w:p w:rsidR="000E2415" w:rsidRPr="00892EEA" w:rsidRDefault="000E2415" w:rsidP="00892EEA">
            <w:pPr>
              <w:spacing w:before="120" w:after="120"/>
              <w:ind w:left="27" w:hanging="27"/>
              <w:jc w:val="both"/>
              <w:rPr>
                <w:rFonts w:ascii="Garamond" w:hAnsi="Garamond"/>
                <w:b/>
                <w:bCs/>
                <w:sz w:val="24"/>
                <w:szCs w:val="24"/>
              </w:rPr>
            </w:pPr>
            <w:r w:rsidRPr="00892EEA">
              <w:rPr>
                <w:rFonts w:ascii="Garamond" w:hAnsi="Garamond"/>
                <w:b/>
                <w:bCs/>
                <w:sz w:val="24"/>
                <w:szCs w:val="24"/>
              </w:rPr>
              <w:t>Description of Works, Services or Supplies</w:t>
            </w:r>
          </w:p>
        </w:tc>
      </w:tr>
      <w:tr w:rsidR="000E2415" w:rsidRPr="00892EEA" w:rsidTr="00791960">
        <w:tc>
          <w:tcPr>
            <w:tcW w:w="1462" w:type="pct"/>
            <w:tcBorders>
              <w:top w:val="single" w:sz="6" w:space="0" w:color="auto"/>
              <w:left w:val="double" w:sz="4" w:space="0" w:color="auto"/>
              <w:bottom w:val="single" w:sz="6" w:space="0" w:color="auto"/>
              <w:right w:val="single" w:sz="6" w:space="0" w:color="auto"/>
            </w:tcBorders>
          </w:tcPr>
          <w:p w:rsidR="000E2415" w:rsidRPr="00892EEA" w:rsidRDefault="000E2415" w:rsidP="00892EEA">
            <w:pPr>
              <w:tabs>
                <w:tab w:val="right" w:pos="2592"/>
              </w:tabs>
              <w:spacing w:before="120" w:after="120"/>
              <w:jc w:val="both"/>
              <w:rPr>
                <w:rFonts w:ascii="Garamond" w:hAnsi="Garamond"/>
                <w:i/>
                <w:iCs/>
                <w:sz w:val="24"/>
                <w:szCs w:val="24"/>
              </w:rPr>
            </w:pPr>
          </w:p>
        </w:tc>
        <w:tc>
          <w:tcPr>
            <w:tcW w:w="3538" w:type="pct"/>
            <w:tcBorders>
              <w:top w:val="single" w:sz="6" w:space="0" w:color="auto"/>
              <w:left w:val="single" w:sz="6" w:space="0" w:color="auto"/>
              <w:bottom w:val="single" w:sz="6" w:space="0" w:color="auto"/>
              <w:right w:val="double" w:sz="4" w:space="0" w:color="auto"/>
            </w:tcBorders>
          </w:tcPr>
          <w:p w:rsidR="000E2415" w:rsidRPr="00892EEA" w:rsidRDefault="000E2415" w:rsidP="00892EEA">
            <w:pPr>
              <w:tabs>
                <w:tab w:val="right" w:pos="1242"/>
              </w:tabs>
              <w:spacing w:before="120" w:after="120"/>
              <w:jc w:val="both"/>
              <w:rPr>
                <w:rFonts w:ascii="Garamond" w:hAnsi="Garamond"/>
                <w:i/>
                <w:iCs/>
                <w:sz w:val="24"/>
                <w:szCs w:val="24"/>
              </w:rPr>
            </w:pPr>
          </w:p>
        </w:tc>
      </w:tr>
    </w:tbl>
    <w:p w:rsidR="000E2415" w:rsidRPr="00892EEA" w:rsidRDefault="000E2415" w:rsidP="00892EEA">
      <w:pPr>
        <w:numPr>
          <w:ilvl w:val="0"/>
          <w:numId w:val="14"/>
        </w:numPr>
        <w:spacing w:before="240" w:after="120" w:line="240" w:lineRule="auto"/>
        <w:jc w:val="both"/>
        <w:rPr>
          <w:rFonts w:ascii="Garamond" w:hAnsi="Garamond"/>
          <w:sz w:val="24"/>
          <w:szCs w:val="24"/>
        </w:rPr>
      </w:pPr>
      <w:r w:rsidRPr="00892EEA">
        <w:rPr>
          <w:rFonts w:ascii="Garamond" w:hAnsi="Garamond"/>
          <w:sz w:val="24"/>
          <w:szCs w:val="24"/>
        </w:rPr>
        <w:t>We, including any subcontractors or providers for any part of the contract or contracts resulting from this short listing process, are eligible to participate in public procurement;</w:t>
      </w:r>
    </w:p>
    <w:p w:rsidR="000E2415" w:rsidRPr="00892EEA" w:rsidRDefault="000E2415" w:rsidP="00892EEA">
      <w:pPr>
        <w:numPr>
          <w:ilvl w:val="0"/>
          <w:numId w:val="14"/>
        </w:numPr>
        <w:spacing w:before="120" w:after="120" w:line="240" w:lineRule="auto"/>
        <w:jc w:val="both"/>
        <w:rPr>
          <w:rFonts w:ascii="Garamond" w:hAnsi="Garamond"/>
          <w:sz w:val="24"/>
          <w:szCs w:val="24"/>
        </w:rPr>
      </w:pPr>
      <w:r w:rsidRPr="00892EEA">
        <w:rPr>
          <w:rFonts w:ascii="Garamond" w:hAnsi="Garamond"/>
          <w:sz w:val="24"/>
          <w:szCs w:val="24"/>
        </w:rPr>
        <w:t>We undertake to abide by the Code of Ethical Conduct for Providers during the procurement process and the execution of any resulting contract;</w:t>
      </w:r>
    </w:p>
    <w:p w:rsidR="000E2415" w:rsidRPr="00892EEA" w:rsidRDefault="000E2415" w:rsidP="00892EEA">
      <w:pPr>
        <w:numPr>
          <w:ilvl w:val="0"/>
          <w:numId w:val="14"/>
        </w:numPr>
        <w:spacing w:before="120" w:after="120" w:line="240" w:lineRule="auto"/>
        <w:jc w:val="both"/>
        <w:rPr>
          <w:rFonts w:ascii="Garamond" w:hAnsi="Garamond"/>
          <w:sz w:val="24"/>
          <w:szCs w:val="24"/>
        </w:rPr>
      </w:pPr>
      <w:r w:rsidRPr="00892EEA">
        <w:rPr>
          <w:rFonts w:ascii="Garamond" w:hAnsi="Garamond"/>
          <w:sz w:val="24"/>
          <w:szCs w:val="24"/>
        </w:rPr>
        <w:t xml:space="preserve">We, including any subcontractors or providers for any part of the contract or contracts resulting from this short listing process, have nationals from the following eligible countries </w:t>
      </w:r>
      <w:r w:rsidRPr="00892EEA">
        <w:rPr>
          <w:rFonts w:ascii="Garamond" w:hAnsi="Garamond"/>
          <w:i/>
          <w:iCs/>
          <w:sz w:val="24"/>
          <w:szCs w:val="24"/>
        </w:rPr>
        <w:t>[insert the nationality of the Applicant, including that of all parties in case of a joint venture and the nationality of any subcontractors, if applicable]</w:t>
      </w:r>
      <w:r w:rsidRPr="00892EEA">
        <w:rPr>
          <w:rFonts w:ascii="Garamond" w:hAnsi="Garamond"/>
          <w:sz w:val="24"/>
          <w:szCs w:val="24"/>
        </w:rPr>
        <w:t>;</w:t>
      </w:r>
    </w:p>
    <w:p w:rsidR="000E2415" w:rsidRPr="00892EEA" w:rsidRDefault="000E2415" w:rsidP="00892EEA">
      <w:pPr>
        <w:numPr>
          <w:ilvl w:val="0"/>
          <w:numId w:val="14"/>
        </w:numPr>
        <w:spacing w:before="120" w:after="120" w:line="240" w:lineRule="auto"/>
        <w:jc w:val="both"/>
        <w:rPr>
          <w:rFonts w:ascii="Garamond" w:hAnsi="Garamond"/>
          <w:sz w:val="24"/>
          <w:szCs w:val="24"/>
        </w:rPr>
      </w:pPr>
      <w:r w:rsidRPr="00892EEA">
        <w:rPr>
          <w:rFonts w:ascii="Garamond" w:hAnsi="Garamond"/>
          <w:sz w:val="24"/>
          <w:szCs w:val="24"/>
        </w:rPr>
        <w:t xml:space="preserve">We, including any subcontractors or providers for any part of the contract or contracts resulting from this short listing process do not have any conflict of interest, and are not associated, nor have been associated in the past, directly or indirectly, with the consultant or any other entity that has prepared the </w:t>
      </w:r>
      <w:r w:rsidR="00E679DB" w:rsidRPr="00892EEA">
        <w:rPr>
          <w:rFonts w:ascii="Garamond" w:hAnsi="Garamond"/>
          <w:sz w:val="24"/>
          <w:szCs w:val="24"/>
        </w:rPr>
        <w:t>bidding document.</w:t>
      </w:r>
    </w:p>
    <w:p w:rsidR="000E2415" w:rsidRPr="00892EEA" w:rsidRDefault="000E2415" w:rsidP="00892EEA">
      <w:pPr>
        <w:numPr>
          <w:ilvl w:val="0"/>
          <w:numId w:val="14"/>
        </w:numPr>
        <w:spacing w:before="120" w:after="120" w:line="240" w:lineRule="auto"/>
        <w:jc w:val="both"/>
        <w:rPr>
          <w:rFonts w:ascii="Garamond" w:hAnsi="Garamond"/>
          <w:sz w:val="24"/>
          <w:szCs w:val="24"/>
        </w:rPr>
      </w:pPr>
      <w:r w:rsidRPr="00892EEA">
        <w:rPr>
          <w:rFonts w:ascii="Garamond" w:hAnsi="Garamond"/>
          <w:sz w:val="24"/>
          <w:szCs w:val="24"/>
        </w:rPr>
        <w:t xml:space="preserve">We, our affiliates or subsidiaries, including any subcontractors for any part of the contract or contracts resulting from this short listing process, have not been suspended by the Public Procurement and Disposal of Public Assets Authority in </w:t>
      </w:r>
      <w:r w:rsidR="00EB32B9" w:rsidRPr="00892EEA">
        <w:rPr>
          <w:rFonts w:ascii="Garamond" w:hAnsi="Garamond"/>
          <w:sz w:val="24"/>
          <w:szCs w:val="24"/>
        </w:rPr>
        <w:t>South Sudan</w:t>
      </w:r>
      <w:r w:rsidRPr="00892EEA">
        <w:rPr>
          <w:rFonts w:ascii="Garamond" w:hAnsi="Garamond"/>
          <w:sz w:val="24"/>
          <w:szCs w:val="24"/>
        </w:rPr>
        <w:t xml:space="preserve"> from participating in public procurement; </w:t>
      </w:r>
    </w:p>
    <w:p w:rsidR="000B32CD" w:rsidRPr="00892EEA" w:rsidRDefault="000E2415" w:rsidP="00892EEA">
      <w:pPr>
        <w:numPr>
          <w:ilvl w:val="0"/>
          <w:numId w:val="14"/>
        </w:numPr>
        <w:spacing w:before="120" w:after="240" w:line="240" w:lineRule="auto"/>
        <w:jc w:val="both"/>
        <w:rPr>
          <w:rFonts w:ascii="Garamond" w:hAnsi="Garamond"/>
          <w:i/>
          <w:iCs/>
          <w:sz w:val="24"/>
          <w:szCs w:val="24"/>
          <w:highlight w:val="yellow"/>
        </w:rPr>
      </w:pPr>
      <w:r w:rsidRPr="00892EEA">
        <w:rPr>
          <w:rFonts w:ascii="Garamond" w:hAnsi="Garamond"/>
          <w:sz w:val="24"/>
          <w:szCs w:val="24"/>
          <w:highlight w:val="yellow"/>
        </w:rPr>
        <w:t xml:space="preserve">We declare that the fees </w:t>
      </w:r>
      <w:r w:rsidR="000B32CD" w:rsidRPr="00892EEA">
        <w:rPr>
          <w:rFonts w:ascii="Garamond" w:hAnsi="Garamond"/>
          <w:sz w:val="24"/>
          <w:szCs w:val="24"/>
          <w:highlight w:val="yellow"/>
        </w:rPr>
        <w:t xml:space="preserve">have been paid </w:t>
      </w:r>
      <w:r w:rsidRPr="00892EEA">
        <w:rPr>
          <w:rFonts w:ascii="Garamond" w:hAnsi="Garamond"/>
          <w:sz w:val="24"/>
          <w:szCs w:val="24"/>
          <w:highlight w:val="yellow"/>
        </w:rPr>
        <w:t>with respe</w:t>
      </w:r>
      <w:r w:rsidR="000B32CD" w:rsidRPr="00892EEA">
        <w:rPr>
          <w:rFonts w:ascii="Garamond" w:hAnsi="Garamond"/>
          <w:sz w:val="24"/>
          <w:szCs w:val="24"/>
          <w:highlight w:val="yellow"/>
        </w:rPr>
        <w:t>ct to the short listing process.</w:t>
      </w:r>
    </w:p>
    <w:p w:rsidR="000E2415" w:rsidRPr="00892EEA" w:rsidRDefault="000E2415" w:rsidP="00892EEA">
      <w:pPr>
        <w:numPr>
          <w:ilvl w:val="0"/>
          <w:numId w:val="14"/>
        </w:numPr>
        <w:spacing w:before="240" w:after="120" w:line="240" w:lineRule="auto"/>
        <w:jc w:val="both"/>
        <w:rPr>
          <w:rFonts w:ascii="Garamond" w:hAnsi="Garamond"/>
          <w:sz w:val="24"/>
          <w:szCs w:val="24"/>
        </w:rPr>
      </w:pPr>
      <w:r w:rsidRPr="00892EEA">
        <w:rPr>
          <w:rFonts w:ascii="Garamond" w:hAnsi="Garamond"/>
          <w:sz w:val="24"/>
          <w:szCs w:val="24"/>
        </w:rPr>
        <w:t>We understand that you may amend the scope and value of any contracts to be bid or cancel the short listing process at any time and that you are neither bound to accept any application that you may receive nor to invite the short listed applicants to bid for the contract or contracts, which are the subject of this short listing, without incurring any liability to the Applicants;</w:t>
      </w:r>
    </w:p>
    <w:p w:rsidR="000E2415" w:rsidRPr="00892EEA" w:rsidRDefault="000E2415" w:rsidP="00892EEA">
      <w:pPr>
        <w:numPr>
          <w:ilvl w:val="0"/>
          <w:numId w:val="14"/>
        </w:numPr>
        <w:spacing w:before="240" w:after="120" w:line="240" w:lineRule="auto"/>
        <w:jc w:val="both"/>
        <w:rPr>
          <w:rFonts w:ascii="Garamond" w:hAnsi="Garamond"/>
          <w:sz w:val="24"/>
          <w:szCs w:val="24"/>
        </w:rPr>
      </w:pPr>
      <w:r w:rsidRPr="00892EEA">
        <w:rPr>
          <w:rFonts w:ascii="Garamond" w:hAnsi="Garamond"/>
          <w:sz w:val="24"/>
          <w:szCs w:val="24"/>
        </w:rPr>
        <w:t>We understand that qualification information will be subject to verification through a post-qualification process prior to any award of contract;</w:t>
      </w:r>
    </w:p>
    <w:p w:rsidR="00B64757" w:rsidRPr="00892EEA" w:rsidRDefault="00B64757" w:rsidP="00892EEA">
      <w:pPr>
        <w:spacing w:before="240" w:after="120" w:line="240" w:lineRule="auto"/>
        <w:jc w:val="both"/>
        <w:rPr>
          <w:rFonts w:ascii="Garamond" w:hAnsi="Garamond"/>
          <w:sz w:val="24"/>
          <w:szCs w:val="24"/>
        </w:rPr>
      </w:pPr>
    </w:p>
    <w:p w:rsidR="000E2415" w:rsidRPr="00892EEA" w:rsidRDefault="000E2415" w:rsidP="00892EEA">
      <w:pPr>
        <w:numPr>
          <w:ilvl w:val="0"/>
          <w:numId w:val="14"/>
        </w:numPr>
        <w:spacing w:before="240" w:after="120" w:line="240" w:lineRule="auto"/>
        <w:jc w:val="both"/>
        <w:rPr>
          <w:rFonts w:ascii="Garamond" w:hAnsi="Garamond"/>
          <w:sz w:val="24"/>
          <w:szCs w:val="24"/>
        </w:rPr>
      </w:pPr>
      <w:r w:rsidRPr="00892EEA">
        <w:rPr>
          <w:rFonts w:ascii="Garamond" w:hAnsi="Garamond"/>
          <w:sz w:val="24"/>
          <w:szCs w:val="24"/>
        </w:rPr>
        <w:t xml:space="preserve">We hereby </w:t>
      </w:r>
      <w:r w:rsidRPr="00892EEA">
        <w:rPr>
          <w:rFonts w:ascii="Garamond" w:hAnsi="Garamond"/>
          <w:sz w:val="24"/>
          <w:szCs w:val="24"/>
          <w:lang w:val="en-GB"/>
        </w:rPr>
        <w:t>authorise</w:t>
      </w:r>
      <w:r w:rsidRPr="00892EEA">
        <w:rPr>
          <w:rFonts w:ascii="Garamond" w:hAnsi="Garamond"/>
          <w:sz w:val="24"/>
          <w:szCs w:val="24"/>
        </w:rPr>
        <w:t xml:space="preserve"> you and your </w:t>
      </w:r>
      <w:r w:rsidRPr="00892EEA">
        <w:rPr>
          <w:rFonts w:ascii="Garamond" w:hAnsi="Garamond"/>
          <w:sz w:val="24"/>
          <w:szCs w:val="24"/>
          <w:lang w:val="en-GB"/>
        </w:rPr>
        <w:t>authorised</w:t>
      </w:r>
      <w:r w:rsidRPr="00892EEA">
        <w:rPr>
          <w:rFonts w:ascii="Garamond" w:hAnsi="Garamond"/>
          <w:sz w:val="24"/>
          <w:szCs w:val="24"/>
        </w:rPr>
        <w:t xml:space="preserve"> representatives, to conduct any enquiries or investigations to verify the statements, documents and information submitted in connection with this application and to seek clarification from our bankers and clients regarding any financial and technical aspects. This Application Submission Sheet will also serve as </w:t>
      </w:r>
      <w:r w:rsidRPr="00892EEA">
        <w:rPr>
          <w:rFonts w:ascii="Garamond" w:hAnsi="Garamond"/>
          <w:sz w:val="24"/>
          <w:szCs w:val="24"/>
          <w:lang w:val="en-GB"/>
        </w:rPr>
        <w:t>authorisation</w:t>
      </w:r>
      <w:r w:rsidRPr="00892EEA">
        <w:rPr>
          <w:rFonts w:ascii="Garamond" w:hAnsi="Garamond"/>
          <w:sz w:val="24"/>
          <w:szCs w:val="24"/>
        </w:rPr>
        <w:t xml:space="preserve"> to any individual or </w:t>
      </w:r>
      <w:r w:rsidRPr="00892EEA">
        <w:rPr>
          <w:rFonts w:ascii="Garamond" w:hAnsi="Garamond"/>
          <w:sz w:val="24"/>
          <w:szCs w:val="24"/>
          <w:lang w:val="en-GB"/>
        </w:rPr>
        <w:t>authorised</w:t>
      </w:r>
      <w:r w:rsidRPr="00892EEA">
        <w:rPr>
          <w:rFonts w:ascii="Garamond" w:hAnsi="Garamond"/>
          <w:sz w:val="24"/>
          <w:szCs w:val="24"/>
        </w:rPr>
        <w:t xml:space="preserve"> representative of any institution referred to in the supporting information to provide such information deemed necessary and as requested by yourselves to verify statement s and information provided in this application.  </w:t>
      </w:r>
    </w:p>
    <w:p w:rsidR="000E2415" w:rsidRPr="00892EEA" w:rsidRDefault="000E2415" w:rsidP="00892EEA">
      <w:pPr>
        <w:tabs>
          <w:tab w:val="left" w:pos="1188"/>
          <w:tab w:val="left" w:pos="2394"/>
          <w:tab w:val="left" w:pos="4200"/>
          <w:tab w:val="left" w:pos="5238"/>
          <w:tab w:val="left" w:pos="7632"/>
          <w:tab w:val="left" w:pos="7868"/>
          <w:tab w:val="left" w:pos="9468"/>
        </w:tabs>
        <w:jc w:val="both"/>
        <w:rPr>
          <w:rFonts w:ascii="Garamond" w:hAnsi="Garamond"/>
          <w:sz w:val="24"/>
          <w:szCs w:val="24"/>
        </w:rPr>
      </w:pPr>
    </w:p>
    <w:p w:rsidR="000E2415" w:rsidRPr="00892EEA" w:rsidRDefault="000E2415" w:rsidP="00892EEA">
      <w:pPr>
        <w:pStyle w:val="BankNormalCharChar"/>
        <w:tabs>
          <w:tab w:val="left" w:pos="1188"/>
          <w:tab w:val="left" w:pos="2394"/>
          <w:tab w:val="left" w:pos="4200"/>
          <w:tab w:val="left" w:pos="5238"/>
          <w:tab w:val="left" w:pos="7632"/>
          <w:tab w:val="left" w:pos="7868"/>
          <w:tab w:val="left" w:pos="9468"/>
        </w:tabs>
        <w:spacing w:before="60" w:after="60"/>
        <w:jc w:val="both"/>
        <w:rPr>
          <w:rFonts w:ascii="Garamond" w:hAnsi="Garamond"/>
        </w:rPr>
      </w:pPr>
      <w:r w:rsidRPr="00892EEA">
        <w:rPr>
          <w:rFonts w:ascii="Garamond" w:hAnsi="Garamond"/>
          <w:b/>
        </w:rPr>
        <w:t>Signed</w:t>
      </w:r>
      <w:r w:rsidRPr="00892EEA">
        <w:rPr>
          <w:rFonts w:ascii="Garamond" w:hAnsi="Garamond"/>
        </w:rPr>
        <w:t xml:space="preserve">: </w:t>
      </w:r>
      <w:r w:rsidR="00B64757" w:rsidRPr="00892EEA">
        <w:rPr>
          <w:rFonts w:ascii="Garamond" w:hAnsi="Garamond"/>
          <w:i/>
          <w:iCs/>
        </w:rPr>
        <w:t xml:space="preserve">…………………………… (Signature </w:t>
      </w:r>
      <w:r w:rsidRPr="00892EEA">
        <w:rPr>
          <w:rFonts w:ascii="Garamond" w:hAnsi="Garamond"/>
          <w:i/>
          <w:iCs/>
        </w:rPr>
        <w:t>of person whose na</w:t>
      </w:r>
      <w:r w:rsidR="007A3C80" w:rsidRPr="00892EEA">
        <w:rPr>
          <w:rFonts w:ascii="Garamond" w:hAnsi="Garamond"/>
          <w:i/>
          <w:iCs/>
        </w:rPr>
        <w:t>me and capacity are shown below)</w:t>
      </w:r>
    </w:p>
    <w:p w:rsidR="000E2415" w:rsidRPr="00892EEA" w:rsidRDefault="000E2415" w:rsidP="00892EEA">
      <w:pPr>
        <w:tabs>
          <w:tab w:val="left" w:pos="6120"/>
        </w:tabs>
        <w:spacing w:before="60" w:after="60"/>
        <w:jc w:val="both"/>
        <w:rPr>
          <w:rFonts w:ascii="Garamond" w:hAnsi="Garamond"/>
          <w:sz w:val="24"/>
          <w:szCs w:val="24"/>
        </w:rPr>
      </w:pPr>
      <w:r w:rsidRPr="00892EEA">
        <w:rPr>
          <w:rFonts w:ascii="Garamond" w:hAnsi="Garamond"/>
          <w:b/>
          <w:sz w:val="24"/>
          <w:szCs w:val="24"/>
        </w:rPr>
        <w:t>Name:</w:t>
      </w:r>
      <w:r w:rsidR="00B64757" w:rsidRPr="00892EEA">
        <w:rPr>
          <w:rFonts w:ascii="Garamond" w:hAnsi="Garamond"/>
          <w:i/>
          <w:iCs/>
          <w:sz w:val="24"/>
          <w:szCs w:val="24"/>
        </w:rPr>
        <w:t>……………………………. (N</w:t>
      </w:r>
      <w:r w:rsidRPr="00892EEA">
        <w:rPr>
          <w:rFonts w:ascii="Garamond" w:hAnsi="Garamond"/>
          <w:i/>
          <w:iCs/>
          <w:sz w:val="24"/>
          <w:szCs w:val="24"/>
        </w:rPr>
        <w:t>ame of</w:t>
      </w:r>
      <w:r w:rsidR="00B64757" w:rsidRPr="00892EEA">
        <w:rPr>
          <w:rFonts w:ascii="Garamond" w:hAnsi="Garamond"/>
          <w:i/>
          <w:iCs/>
          <w:sz w:val="24"/>
          <w:szCs w:val="24"/>
        </w:rPr>
        <w:t xml:space="preserve"> person signing the application)</w:t>
      </w:r>
      <w:r w:rsidRPr="00892EEA">
        <w:rPr>
          <w:rFonts w:ascii="Garamond" w:hAnsi="Garamond"/>
          <w:sz w:val="24"/>
          <w:szCs w:val="24"/>
        </w:rPr>
        <w:tab/>
      </w:r>
    </w:p>
    <w:p w:rsidR="000E2415" w:rsidRPr="00892EEA" w:rsidRDefault="000E2415" w:rsidP="00892EEA">
      <w:pPr>
        <w:tabs>
          <w:tab w:val="left" w:pos="6120"/>
        </w:tabs>
        <w:spacing w:before="60" w:after="60"/>
        <w:jc w:val="both"/>
        <w:rPr>
          <w:rFonts w:ascii="Garamond" w:hAnsi="Garamond"/>
          <w:sz w:val="24"/>
          <w:szCs w:val="24"/>
        </w:rPr>
      </w:pPr>
      <w:r w:rsidRPr="00892EEA">
        <w:rPr>
          <w:rFonts w:ascii="Garamond" w:hAnsi="Garamond"/>
          <w:sz w:val="24"/>
          <w:szCs w:val="24"/>
        </w:rPr>
        <w:t xml:space="preserve">In the capacity of </w:t>
      </w:r>
      <w:r w:rsidR="00923679" w:rsidRPr="00892EEA">
        <w:rPr>
          <w:rFonts w:ascii="Garamond" w:hAnsi="Garamond"/>
          <w:sz w:val="24"/>
          <w:szCs w:val="24"/>
        </w:rPr>
        <w:t>……………………………</w:t>
      </w:r>
      <w:r w:rsidR="005A0631" w:rsidRPr="00892EEA">
        <w:rPr>
          <w:rFonts w:ascii="Garamond" w:hAnsi="Garamond"/>
          <w:sz w:val="24"/>
          <w:szCs w:val="24"/>
        </w:rPr>
        <w:t>.. (</w:t>
      </w:r>
      <w:r w:rsidR="005A0631" w:rsidRPr="00892EEA">
        <w:rPr>
          <w:rFonts w:ascii="Garamond" w:hAnsi="Garamond"/>
          <w:i/>
          <w:iCs/>
          <w:sz w:val="24"/>
          <w:szCs w:val="24"/>
        </w:rPr>
        <w:t>Insert</w:t>
      </w:r>
      <w:r w:rsidRPr="00892EEA">
        <w:rPr>
          <w:rFonts w:ascii="Garamond" w:hAnsi="Garamond"/>
          <w:i/>
          <w:iCs/>
          <w:sz w:val="24"/>
          <w:szCs w:val="24"/>
        </w:rPr>
        <w:t xml:space="preserve"> legal capacity of </w:t>
      </w:r>
      <w:r w:rsidR="00923679" w:rsidRPr="00892EEA">
        <w:rPr>
          <w:rFonts w:ascii="Garamond" w:hAnsi="Garamond"/>
          <w:i/>
          <w:iCs/>
          <w:sz w:val="24"/>
          <w:szCs w:val="24"/>
        </w:rPr>
        <w:t>person signing the application)</w:t>
      </w:r>
    </w:p>
    <w:p w:rsidR="000E2415" w:rsidRPr="00892EEA" w:rsidRDefault="000E2415" w:rsidP="00892EEA">
      <w:pPr>
        <w:tabs>
          <w:tab w:val="left" w:pos="5238"/>
          <w:tab w:val="left" w:pos="5474"/>
          <w:tab w:val="left" w:pos="9468"/>
        </w:tabs>
        <w:spacing w:before="60" w:after="60"/>
        <w:jc w:val="both"/>
        <w:rPr>
          <w:rFonts w:ascii="Garamond" w:hAnsi="Garamond"/>
          <w:sz w:val="24"/>
          <w:szCs w:val="24"/>
        </w:rPr>
      </w:pPr>
      <w:r w:rsidRPr="00892EEA">
        <w:rPr>
          <w:rFonts w:ascii="Garamond" w:hAnsi="Garamond"/>
          <w:sz w:val="24"/>
          <w:szCs w:val="24"/>
        </w:rPr>
        <w:t xml:space="preserve">Duly </w:t>
      </w:r>
      <w:r w:rsidR="00977801" w:rsidRPr="00892EEA">
        <w:rPr>
          <w:rFonts w:ascii="Garamond" w:hAnsi="Garamond"/>
          <w:sz w:val="24"/>
          <w:szCs w:val="24"/>
        </w:rPr>
        <w:t>authorized</w:t>
      </w:r>
      <w:r w:rsidRPr="00892EEA">
        <w:rPr>
          <w:rFonts w:ascii="Garamond" w:hAnsi="Garamond"/>
          <w:sz w:val="24"/>
          <w:szCs w:val="24"/>
        </w:rPr>
        <w:t xml:space="preserve"> to sign the application for and on behalf of: </w:t>
      </w:r>
      <w:r w:rsidR="005A0631" w:rsidRPr="00892EEA">
        <w:rPr>
          <w:rFonts w:ascii="Garamond" w:hAnsi="Garamond"/>
          <w:sz w:val="24"/>
          <w:szCs w:val="24"/>
        </w:rPr>
        <w:t>……………………………………………</w:t>
      </w:r>
      <w:r w:rsidR="00AF4ACE" w:rsidRPr="00892EEA">
        <w:rPr>
          <w:rFonts w:ascii="Garamond" w:hAnsi="Garamond"/>
          <w:sz w:val="24"/>
          <w:szCs w:val="24"/>
        </w:rPr>
        <w:t>.. (</w:t>
      </w:r>
      <w:r w:rsidR="00AF4ACE" w:rsidRPr="00892EEA">
        <w:rPr>
          <w:rFonts w:ascii="Garamond" w:hAnsi="Garamond"/>
          <w:i/>
          <w:iCs/>
          <w:sz w:val="24"/>
          <w:szCs w:val="24"/>
        </w:rPr>
        <w:t>Insert</w:t>
      </w:r>
      <w:r w:rsidRPr="00892EEA">
        <w:rPr>
          <w:rFonts w:ascii="Garamond" w:hAnsi="Garamond"/>
          <w:i/>
          <w:iCs/>
          <w:sz w:val="24"/>
          <w:szCs w:val="24"/>
        </w:rPr>
        <w:t xml:space="preserve"> complete </w:t>
      </w:r>
      <w:r w:rsidR="005A0631" w:rsidRPr="00892EEA">
        <w:rPr>
          <w:rFonts w:ascii="Garamond" w:hAnsi="Garamond"/>
          <w:i/>
          <w:iCs/>
          <w:sz w:val="24"/>
          <w:szCs w:val="24"/>
        </w:rPr>
        <w:t>name of Applicant/Joint Venture)</w:t>
      </w:r>
    </w:p>
    <w:p w:rsidR="000E2415" w:rsidRPr="00892EEA" w:rsidRDefault="000E2415" w:rsidP="00892EEA">
      <w:pPr>
        <w:tabs>
          <w:tab w:val="right" w:pos="9000"/>
        </w:tabs>
        <w:jc w:val="both"/>
        <w:rPr>
          <w:rFonts w:ascii="Garamond" w:hAnsi="Garamond"/>
          <w:sz w:val="24"/>
          <w:szCs w:val="24"/>
        </w:rPr>
      </w:pPr>
    </w:p>
    <w:p w:rsidR="000E2415" w:rsidRPr="00892EEA" w:rsidRDefault="000E2415" w:rsidP="00892EEA">
      <w:pPr>
        <w:tabs>
          <w:tab w:val="right" w:pos="9000"/>
        </w:tabs>
        <w:jc w:val="both"/>
        <w:rPr>
          <w:rFonts w:ascii="Garamond" w:hAnsi="Garamond"/>
          <w:i/>
          <w:iCs/>
          <w:sz w:val="24"/>
          <w:szCs w:val="24"/>
        </w:rPr>
      </w:pPr>
      <w:r w:rsidRPr="00892EEA">
        <w:rPr>
          <w:rFonts w:ascii="Garamond" w:hAnsi="Garamond"/>
          <w:sz w:val="24"/>
          <w:szCs w:val="24"/>
        </w:rPr>
        <w:t xml:space="preserve">Dated on ____________ day of __________________, _______ </w:t>
      </w:r>
      <w:r w:rsidRPr="00892EEA">
        <w:rPr>
          <w:rFonts w:ascii="Garamond" w:hAnsi="Garamond"/>
          <w:i/>
          <w:iCs/>
          <w:sz w:val="24"/>
          <w:szCs w:val="24"/>
        </w:rPr>
        <w:t>[insert date of signing]</w:t>
      </w:r>
    </w:p>
    <w:p w:rsidR="00F33367" w:rsidRPr="00892EEA" w:rsidRDefault="00F33367" w:rsidP="00892EEA">
      <w:pPr>
        <w:tabs>
          <w:tab w:val="right" w:pos="9000"/>
        </w:tabs>
        <w:jc w:val="both"/>
        <w:rPr>
          <w:rFonts w:ascii="Garamond" w:hAnsi="Garamond"/>
          <w:i/>
          <w:iCs/>
          <w:sz w:val="24"/>
          <w:szCs w:val="24"/>
        </w:rPr>
      </w:pPr>
    </w:p>
    <w:p w:rsidR="00F33367" w:rsidRPr="00892EEA" w:rsidRDefault="00F33367" w:rsidP="00892EEA">
      <w:pPr>
        <w:tabs>
          <w:tab w:val="right" w:pos="9000"/>
        </w:tabs>
        <w:jc w:val="both"/>
        <w:rPr>
          <w:rFonts w:ascii="Garamond" w:hAnsi="Garamond"/>
          <w:i/>
          <w:iCs/>
          <w:sz w:val="24"/>
          <w:szCs w:val="24"/>
        </w:rPr>
      </w:pPr>
    </w:p>
    <w:p w:rsidR="00F33367" w:rsidRPr="00892EEA" w:rsidRDefault="00F33367" w:rsidP="00892EEA">
      <w:pPr>
        <w:tabs>
          <w:tab w:val="right" w:pos="9000"/>
        </w:tabs>
        <w:jc w:val="both"/>
        <w:rPr>
          <w:rFonts w:ascii="Garamond" w:hAnsi="Garamond"/>
          <w:i/>
          <w:iCs/>
          <w:sz w:val="24"/>
          <w:szCs w:val="24"/>
        </w:rPr>
      </w:pPr>
    </w:p>
    <w:p w:rsidR="00F33367" w:rsidRPr="00892EEA" w:rsidRDefault="00F33367" w:rsidP="00892EEA">
      <w:pPr>
        <w:tabs>
          <w:tab w:val="right" w:pos="9000"/>
        </w:tabs>
        <w:jc w:val="both"/>
        <w:rPr>
          <w:rFonts w:ascii="Garamond" w:hAnsi="Garamond"/>
          <w:i/>
          <w:iCs/>
          <w:sz w:val="24"/>
          <w:szCs w:val="24"/>
        </w:rPr>
      </w:pPr>
    </w:p>
    <w:p w:rsidR="00F33367" w:rsidRPr="00892EEA" w:rsidRDefault="00F33367" w:rsidP="00892EEA">
      <w:pPr>
        <w:tabs>
          <w:tab w:val="right" w:pos="9000"/>
        </w:tabs>
        <w:jc w:val="both"/>
        <w:rPr>
          <w:rFonts w:ascii="Garamond" w:hAnsi="Garamond"/>
          <w:i/>
          <w:iCs/>
          <w:sz w:val="24"/>
          <w:szCs w:val="24"/>
        </w:rPr>
      </w:pPr>
    </w:p>
    <w:p w:rsidR="009D3184" w:rsidRPr="00892EEA" w:rsidRDefault="009D3184" w:rsidP="00892EEA">
      <w:pPr>
        <w:tabs>
          <w:tab w:val="right" w:pos="9000"/>
        </w:tabs>
        <w:jc w:val="both"/>
        <w:rPr>
          <w:rFonts w:ascii="Garamond" w:hAnsi="Garamond"/>
          <w:i/>
          <w:iCs/>
          <w:sz w:val="24"/>
          <w:szCs w:val="24"/>
        </w:rPr>
      </w:pPr>
    </w:p>
    <w:p w:rsidR="009D3184" w:rsidRPr="00892EEA" w:rsidRDefault="009D3184" w:rsidP="00892EEA">
      <w:pPr>
        <w:tabs>
          <w:tab w:val="right" w:pos="9000"/>
        </w:tabs>
        <w:jc w:val="both"/>
        <w:rPr>
          <w:rFonts w:ascii="Garamond" w:hAnsi="Garamond"/>
          <w:i/>
          <w:iCs/>
          <w:sz w:val="24"/>
          <w:szCs w:val="24"/>
        </w:rPr>
      </w:pPr>
    </w:p>
    <w:p w:rsidR="00F33367" w:rsidRPr="00892EEA" w:rsidRDefault="00F33367" w:rsidP="00892EEA">
      <w:pPr>
        <w:tabs>
          <w:tab w:val="right" w:pos="9000"/>
        </w:tabs>
        <w:jc w:val="both"/>
        <w:rPr>
          <w:rFonts w:ascii="Garamond" w:hAnsi="Garamond"/>
          <w:i/>
          <w:iCs/>
          <w:sz w:val="24"/>
          <w:szCs w:val="24"/>
        </w:rPr>
      </w:pPr>
    </w:p>
    <w:p w:rsidR="00F33367" w:rsidRPr="00892EEA" w:rsidRDefault="00F33367" w:rsidP="00892EEA">
      <w:pPr>
        <w:tabs>
          <w:tab w:val="right" w:pos="9000"/>
        </w:tabs>
        <w:jc w:val="both"/>
        <w:rPr>
          <w:rFonts w:ascii="Garamond" w:hAnsi="Garamond"/>
          <w:i/>
          <w:iCs/>
          <w:sz w:val="24"/>
          <w:szCs w:val="24"/>
        </w:rPr>
      </w:pPr>
    </w:p>
    <w:p w:rsidR="00F33367" w:rsidRPr="00892EEA" w:rsidRDefault="00F33367" w:rsidP="00892EEA">
      <w:pPr>
        <w:tabs>
          <w:tab w:val="right" w:pos="9000"/>
        </w:tabs>
        <w:jc w:val="both"/>
        <w:rPr>
          <w:rFonts w:ascii="Garamond" w:hAnsi="Garamond"/>
          <w:i/>
          <w:iCs/>
          <w:sz w:val="24"/>
          <w:szCs w:val="24"/>
        </w:rPr>
      </w:pPr>
    </w:p>
    <w:p w:rsidR="00B20F6C" w:rsidRPr="00892EEA" w:rsidRDefault="00B20F6C" w:rsidP="00892EEA">
      <w:pPr>
        <w:tabs>
          <w:tab w:val="right" w:pos="9000"/>
        </w:tabs>
        <w:jc w:val="both"/>
        <w:rPr>
          <w:rFonts w:ascii="Garamond" w:hAnsi="Garamond"/>
          <w:i/>
          <w:iCs/>
          <w:sz w:val="24"/>
          <w:szCs w:val="24"/>
        </w:rPr>
      </w:pPr>
    </w:p>
    <w:p w:rsidR="00B20F6C" w:rsidRPr="00892EEA" w:rsidRDefault="00B20F6C" w:rsidP="00892EEA">
      <w:pPr>
        <w:tabs>
          <w:tab w:val="right" w:pos="9000"/>
        </w:tabs>
        <w:jc w:val="both"/>
        <w:rPr>
          <w:rFonts w:ascii="Garamond" w:hAnsi="Garamond"/>
          <w:i/>
          <w:iCs/>
          <w:sz w:val="24"/>
          <w:szCs w:val="24"/>
        </w:rPr>
      </w:pPr>
    </w:p>
    <w:p w:rsidR="009D3184" w:rsidRPr="00892EEA" w:rsidRDefault="009D3184" w:rsidP="00892EEA">
      <w:pPr>
        <w:tabs>
          <w:tab w:val="right" w:pos="9000"/>
        </w:tabs>
        <w:jc w:val="both"/>
        <w:rPr>
          <w:rFonts w:ascii="Garamond" w:hAnsi="Garamond"/>
          <w:i/>
          <w:iCs/>
          <w:sz w:val="24"/>
          <w:szCs w:val="24"/>
        </w:rPr>
      </w:pPr>
    </w:p>
    <w:p w:rsidR="009D3184" w:rsidRPr="00892EEA" w:rsidRDefault="009D3184" w:rsidP="00892EEA">
      <w:pPr>
        <w:tabs>
          <w:tab w:val="right" w:pos="9000"/>
        </w:tabs>
        <w:jc w:val="both"/>
        <w:rPr>
          <w:rFonts w:ascii="Garamond" w:hAnsi="Garamond"/>
          <w:i/>
          <w:iCs/>
          <w:sz w:val="24"/>
          <w:szCs w:val="24"/>
        </w:rPr>
      </w:pPr>
    </w:p>
    <w:p w:rsidR="00B20F6C" w:rsidRPr="00892EEA" w:rsidRDefault="00B20F6C" w:rsidP="00892EEA">
      <w:pPr>
        <w:tabs>
          <w:tab w:val="right" w:pos="9000"/>
        </w:tabs>
        <w:jc w:val="both"/>
        <w:rPr>
          <w:rFonts w:ascii="Garamond" w:hAnsi="Garamond"/>
          <w:i/>
          <w:iCs/>
          <w:sz w:val="24"/>
          <w:szCs w:val="24"/>
        </w:rPr>
      </w:pPr>
    </w:p>
    <w:p w:rsidR="00B20F6C" w:rsidRPr="00892EEA" w:rsidRDefault="00B20F6C" w:rsidP="00892EEA">
      <w:pPr>
        <w:tabs>
          <w:tab w:val="right" w:pos="9000"/>
        </w:tabs>
        <w:jc w:val="both"/>
        <w:rPr>
          <w:rFonts w:ascii="Garamond" w:hAnsi="Garamond"/>
          <w:i/>
          <w:iCs/>
          <w:sz w:val="24"/>
          <w:szCs w:val="24"/>
        </w:rPr>
      </w:pPr>
    </w:p>
    <w:p w:rsidR="00B20F6C" w:rsidRPr="00892EEA" w:rsidRDefault="00B20F6C" w:rsidP="00892EEA">
      <w:pPr>
        <w:tabs>
          <w:tab w:val="right" w:pos="9000"/>
        </w:tabs>
        <w:jc w:val="both"/>
        <w:rPr>
          <w:rFonts w:ascii="Garamond" w:hAnsi="Garamond"/>
          <w:i/>
          <w:iCs/>
          <w:sz w:val="24"/>
          <w:szCs w:val="24"/>
        </w:rPr>
      </w:pPr>
    </w:p>
    <w:p w:rsidR="00DC0D82" w:rsidRDefault="00DC0D82" w:rsidP="00892EEA">
      <w:pPr>
        <w:jc w:val="both"/>
        <w:rPr>
          <w:rFonts w:ascii="Garamond" w:hAnsi="Garamond"/>
          <w:b/>
          <w:sz w:val="24"/>
          <w:szCs w:val="24"/>
        </w:rPr>
      </w:pPr>
    </w:p>
    <w:p w:rsidR="00F33367" w:rsidRPr="00892EEA" w:rsidRDefault="00F33367" w:rsidP="00892EEA">
      <w:pPr>
        <w:jc w:val="both"/>
        <w:rPr>
          <w:rFonts w:ascii="Garamond" w:hAnsi="Garamond"/>
          <w:b/>
          <w:sz w:val="24"/>
          <w:szCs w:val="24"/>
        </w:rPr>
      </w:pPr>
      <w:r w:rsidRPr="00892EEA">
        <w:rPr>
          <w:rFonts w:ascii="Garamond" w:hAnsi="Garamond"/>
          <w:b/>
          <w:sz w:val="24"/>
          <w:szCs w:val="24"/>
        </w:rPr>
        <w:t xml:space="preserve">FORM </w:t>
      </w:r>
      <w:r w:rsidRPr="00892EEA">
        <w:rPr>
          <w:rFonts w:ascii="Garamond" w:hAnsi="Garamond"/>
          <w:b/>
          <w:bCs/>
          <w:sz w:val="24"/>
          <w:szCs w:val="24"/>
        </w:rPr>
        <w:t xml:space="preserve">A2: </w:t>
      </w:r>
      <w:r w:rsidRPr="00892EEA">
        <w:rPr>
          <w:rFonts w:ascii="Garamond" w:hAnsi="Garamond"/>
          <w:b/>
          <w:sz w:val="24"/>
          <w:szCs w:val="24"/>
        </w:rPr>
        <w:t>APPLICANT INFORMATION SHEET</w:t>
      </w:r>
    </w:p>
    <w:p w:rsidR="00F33367" w:rsidRPr="00892EEA" w:rsidRDefault="00F33367" w:rsidP="00892EEA">
      <w:pPr>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9216"/>
      </w:tblGrid>
      <w:tr w:rsidR="00F33367" w:rsidRPr="00892EEA" w:rsidTr="00F33367">
        <w:trPr>
          <w:trHeight w:val="591"/>
        </w:trPr>
        <w:tc>
          <w:tcPr>
            <w:tcW w:w="360" w:type="dxa"/>
            <w:tcBorders>
              <w:top w:val="single" w:sz="12" w:space="0" w:color="auto"/>
              <w:left w:val="nil"/>
              <w:bottom w:val="single" w:sz="12" w:space="0" w:color="auto"/>
              <w:right w:val="nil"/>
            </w:tcBorders>
          </w:tcPr>
          <w:p w:rsidR="00F33367" w:rsidRPr="00892EEA" w:rsidRDefault="00F33367" w:rsidP="00892EEA">
            <w:pPr>
              <w:jc w:val="both"/>
              <w:rPr>
                <w:rFonts w:ascii="Garamond" w:hAnsi="Garamond"/>
                <w:b/>
                <w:sz w:val="24"/>
                <w:szCs w:val="24"/>
              </w:rPr>
            </w:pPr>
          </w:p>
        </w:tc>
        <w:tc>
          <w:tcPr>
            <w:tcW w:w="0" w:type="auto"/>
            <w:tcBorders>
              <w:top w:val="single" w:sz="12" w:space="0" w:color="auto"/>
              <w:left w:val="nil"/>
              <w:bottom w:val="single" w:sz="12" w:space="0" w:color="auto"/>
              <w:right w:val="nil"/>
            </w:tcBorders>
          </w:tcPr>
          <w:p w:rsidR="00F33367" w:rsidRPr="00DC0D82" w:rsidRDefault="00DC0D82" w:rsidP="00892EEA">
            <w:pPr>
              <w:jc w:val="both"/>
              <w:rPr>
                <w:rFonts w:ascii="Garamond" w:hAnsi="Garamond"/>
                <w:b/>
                <w:bCs/>
                <w:sz w:val="24"/>
                <w:szCs w:val="24"/>
              </w:rPr>
            </w:pPr>
            <w:r>
              <w:rPr>
                <w:rFonts w:ascii="Garamond" w:hAnsi="Garamond"/>
                <w:b/>
                <w:bCs/>
                <w:sz w:val="24"/>
                <w:szCs w:val="24"/>
              </w:rPr>
              <w:t>STRUCTURE AND ORGANIZATION</w:t>
            </w:r>
          </w:p>
        </w:tc>
      </w:tr>
      <w:tr w:rsidR="000E2415" w:rsidRPr="00892EEA" w:rsidTr="00CC226A">
        <w:trPr>
          <w:cantSplit/>
          <w:trHeight w:val="4920"/>
        </w:trPr>
        <w:tc>
          <w:tcPr>
            <w:tcW w:w="0" w:type="auto"/>
            <w:tcBorders>
              <w:left w:val="nil"/>
              <w:bottom w:val="nil"/>
              <w:right w:val="nil"/>
            </w:tcBorders>
          </w:tcPr>
          <w:p w:rsidR="000E2415" w:rsidRPr="00892EEA" w:rsidRDefault="000E2415" w:rsidP="00892EEA">
            <w:pPr>
              <w:jc w:val="both"/>
              <w:rPr>
                <w:rFonts w:ascii="Garamond" w:hAnsi="Garamond"/>
                <w:sz w:val="24"/>
                <w:szCs w:val="24"/>
              </w:rPr>
            </w:pPr>
          </w:p>
        </w:tc>
        <w:tc>
          <w:tcPr>
            <w:tcW w:w="0" w:type="auto"/>
            <w:tcBorders>
              <w:top w:val="single" w:sz="4" w:space="0" w:color="auto"/>
              <w:left w:val="nil"/>
              <w:bottom w:val="nil"/>
              <w:right w:val="nil"/>
            </w:tcBorders>
          </w:tcPr>
          <w:p w:rsidR="000E2415" w:rsidRPr="00892EEA" w:rsidRDefault="000E2415" w:rsidP="00892EEA">
            <w:pPr>
              <w:numPr>
                <w:ilvl w:val="0"/>
                <w:numId w:val="30"/>
              </w:numPr>
              <w:tabs>
                <w:tab w:val="clear" w:pos="720"/>
                <w:tab w:val="num" w:pos="564"/>
              </w:tabs>
              <w:spacing w:after="0" w:line="240" w:lineRule="auto"/>
              <w:ind w:left="564" w:hanging="300"/>
              <w:jc w:val="both"/>
              <w:rPr>
                <w:rFonts w:ascii="Garamond" w:hAnsi="Garamond"/>
                <w:sz w:val="24"/>
                <w:szCs w:val="24"/>
              </w:rPr>
            </w:pPr>
            <w:r w:rsidRPr="00892EEA">
              <w:rPr>
                <w:rFonts w:ascii="Garamond" w:hAnsi="Garamond"/>
                <w:sz w:val="24"/>
                <w:szCs w:val="24"/>
              </w:rPr>
              <w:t xml:space="preserve">a copy of the Bidder’s Trading </w:t>
            </w:r>
            <w:r w:rsidR="00F91FFC" w:rsidRPr="00892EEA">
              <w:rPr>
                <w:rFonts w:ascii="Garamond" w:hAnsi="Garamond"/>
                <w:sz w:val="24"/>
                <w:szCs w:val="24"/>
              </w:rPr>
              <w:t>license</w:t>
            </w:r>
            <w:r w:rsidRPr="00892EEA">
              <w:rPr>
                <w:rFonts w:ascii="Garamond" w:hAnsi="Garamond"/>
                <w:sz w:val="24"/>
                <w:szCs w:val="24"/>
              </w:rPr>
              <w:t xml:space="preserve"> or equivalent;</w:t>
            </w:r>
          </w:p>
          <w:p w:rsidR="000E2415" w:rsidRPr="00892EEA" w:rsidRDefault="000E2415" w:rsidP="00892EEA">
            <w:pPr>
              <w:numPr>
                <w:ilvl w:val="0"/>
                <w:numId w:val="30"/>
              </w:numPr>
              <w:tabs>
                <w:tab w:val="clear" w:pos="720"/>
                <w:tab w:val="num" w:pos="564"/>
              </w:tabs>
              <w:spacing w:after="0" w:line="240" w:lineRule="auto"/>
              <w:ind w:left="564" w:hanging="300"/>
              <w:jc w:val="both"/>
              <w:rPr>
                <w:rFonts w:ascii="Garamond" w:hAnsi="Garamond"/>
                <w:sz w:val="24"/>
                <w:szCs w:val="24"/>
              </w:rPr>
            </w:pPr>
            <w:r w:rsidRPr="00892EEA">
              <w:rPr>
                <w:rFonts w:ascii="Garamond" w:hAnsi="Garamond"/>
                <w:sz w:val="24"/>
                <w:szCs w:val="24"/>
              </w:rPr>
              <w:t>a copy of the Bidder’s Certificate of Registration or equivalent;</w:t>
            </w:r>
          </w:p>
          <w:p w:rsidR="000E2415" w:rsidRPr="00892EEA" w:rsidRDefault="000E2415" w:rsidP="00892EEA">
            <w:pPr>
              <w:numPr>
                <w:ilvl w:val="0"/>
                <w:numId w:val="30"/>
              </w:numPr>
              <w:tabs>
                <w:tab w:val="clear" w:pos="720"/>
                <w:tab w:val="num" w:pos="564"/>
              </w:tabs>
              <w:spacing w:after="0" w:line="240" w:lineRule="auto"/>
              <w:ind w:left="564" w:hanging="300"/>
              <w:jc w:val="both"/>
              <w:rPr>
                <w:rFonts w:ascii="Garamond" w:hAnsi="Garamond"/>
                <w:sz w:val="24"/>
                <w:szCs w:val="24"/>
              </w:rPr>
            </w:pPr>
            <w:r w:rsidRPr="00892EEA">
              <w:rPr>
                <w:rFonts w:ascii="Garamond" w:hAnsi="Garamond"/>
                <w:sz w:val="24"/>
                <w:szCs w:val="24"/>
              </w:rPr>
              <w:t>a copy of the Bidder’s income tax clearance certificate or equivalent;</w:t>
            </w:r>
          </w:p>
          <w:p w:rsidR="000E2415" w:rsidRPr="00892EEA" w:rsidRDefault="000E2415" w:rsidP="00892EEA">
            <w:pPr>
              <w:numPr>
                <w:ilvl w:val="0"/>
                <w:numId w:val="30"/>
              </w:numPr>
              <w:tabs>
                <w:tab w:val="clear" w:pos="720"/>
                <w:tab w:val="num" w:pos="564"/>
              </w:tabs>
              <w:spacing w:after="0" w:line="240" w:lineRule="auto"/>
              <w:ind w:left="564" w:hanging="300"/>
              <w:jc w:val="both"/>
              <w:rPr>
                <w:rFonts w:ascii="Garamond" w:hAnsi="Garamond"/>
                <w:sz w:val="24"/>
                <w:szCs w:val="24"/>
              </w:rPr>
            </w:pPr>
            <w:r w:rsidRPr="00892EEA">
              <w:rPr>
                <w:rFonts w:ascii="Garamond" w:hAnsi="Garamond"/>
                <w:sz w:val="24"/>
                <w:szCs w:val="24"/>
              </w:rPr>
              <w:t>a copy of the Bidders VAT registration or equivalent;</w:t>
            </w:r>
          </w:p>
          <w:p w:rsidR="000E2415" w:rsidRPr="00892EEA" w:rsidRDefault="000E2415" w:rsidP="00892EEA">
            <w:pPr>
              <w:numPr>
                <w:ilvl w:val="0"/>
                <w:numId w:val="30"/>
              </w:numPr>
              <w:tabs>
                <w:tab w:val="clear" w:pos="720"/>
                <w:tab w:val="num" w:pos="564"/>
              </w:tabs>
              <w:spacing w:after="0" w:line="240" w:lineRule="auto"/>
              <w:ind w:left="564" w:hanging="300"/>
              <w:jc w:val="both"/>
              <w:rPr>
                <w:rFonts w:ascii="Garamond" w:hAnsi="Garamond"/>
                <w:sz w:val="24"/>
                <w:szCs w:val="24"/>
              </w:rPr>
            </w:pPr>
            <w:r w:rsidRPr="00892EEA">
              <w:rPr>
                <w:rFonts w:ascii="Garamond" w:hAnsi="Garamond"/>
                <w:sz w:val="24"/>
                <w:szCs w:val="24"/>
              </w:rPr>
              <w:t xml:space="preserve">Power of Attorney of the signatory(ies) of the bid </w:t>
            </w:r>
            <w:r w:rsidR="00F91FFC" w:rsidRPr="00892EEA">
              <w:rPr>
                <w:rFonts w:ascii="Garamond" w:hAnsi="Garamond"/>
                <w:sz w:val="24"/>
                <w:szCs w:val="24"/>
              </w:rPr>
              <w:t>authorizing</w:t>
            </w:r>
            <w:r w:rsidRPr="00892EEA">
              <w:rPr>
                <w:rFonts w:ascii="Garamond" w:hAnsi="Garamond"/>
                <w:sz w:val="24"/>
                <w:szCs w:val="24"/>
              </w:rPr>
              <w:t xml:space="preserve"> signature of the bid on behalf of the joint venture;</w:t>
            </w:r>
          </w:p>
          <w:p w:rsidR="000E2415" w:rsidRPr="00892EEA" w:rsidRDefault="008A408F" w:rsidP="00892EEA">
            <w:pPr>
              <w:numPr>
                <w:ilvl w:val="0"/>
                <w:numId w:val="30"/>
              </w:numPr>
              <w:tabs>
                <w:tab w:val="clear" w:pos="720"/>
                <w:tab w:val="num" w:pos="564"/>
                <w:tab w:val="num" w:pos="1264"/>
              </w:tabs>
              <w:spacing w:after="0" w:line="240" w:lineRule="auto"/>
              <w:ind w:left="564" w:hanging="300"/>
              <w:jc w:val="both"/>
              <w:rPr>
                <w:rFonts w:ascii="Garamond" w:hAnsi="Garamond"/>
                <w:sz w:val="24"/>
                <w:szCs w:val="24"/>
                <w:lang w:val="en-GB"/>
              </w:rPr>
            </w:pPr>
            <w:r w:rsidRPr="00892EEA">
              <w:rPr>
                <w:rFonts w:ascii="Garamond" w:hAnsi="Garamond"/>
                <w:sz w:val="24"/>
                <w:szCs w:val="24"/>
                <w:lang w:val="en-GB"/>
              </w:rPr>
              <w:t>A</w:t>
            </w:r>
            <w:r w:rsidR="000E2415" w:rsidRPr="00892EEA">
              <w:rPr>
                <w:rFonts w:ascii="Garamond" w:hAnsi="Garamond"/>
                <w:sz w:val="24"/>
                <w:szCs w:val="24"/>
                <w:lang w:val="en-GB"/>
              </w:rPr>
              <w:t xml:space="preserve"> certified copy of the Joint Venture Agreement, which is legally binding on all partners, showing that all partners shall be jointly and severally liable and one of the partners will be nominated as being in charge, authorised to incur liabilities, and receive instructions for and on behalf of any and all partners of the joint venture.</w:t>
            </w:r>
          </w:p>
        </w:tc>
      </w:tr>
      <w:tr w:rsidR="000E2415" w:rsidRPr="00892EEA" w:rsidTr="000E2415">
        <w:tc>
          <w:tcPr>
            <w:tcW w:w="0" w:type="auto"/>
            <w:tcBorders>
              <w:top w:val="single" w:sz="4" w:space="0" w:color="auto"/>
              <w:left w:val="nil"/>
              <w:bottom w:val="nil"/>
              <w:right w:val="nil"/>
            </w:tcBorders>
          </w:tcPr>
          <w:p w:rsidR="000E2415" w:rsidRPr="00892EEA" w:rsidRDefault="000E2415" w:rsidP="00892EEA">
            <w:pPr>
              <w:jc w:val="both"/>
              <w:rPr>
                <w:rFonts w:ascii="Garamond" w:hAnsi="Garamond"/>
                <w:b/>
                <w:sz w:val="24"/>
                <w:szCs w:val="24"/>
              </w:rPr>
            </w:pPr>
          </w:p>
        </w:tc>
        <w:tc>
          <w:tcPr>
            <w:tcW w:w="0" w:type="auto"/>
            <w:tcBorders>
              <w:top w:val="single" w:sz="4" w:space="0" w:color="auto"/>
              <w:left w:val="nil"/>
              <w:bottom w:val="nil"/>
              <w:right w:val="nil"/>
            </w:tcBorders>
          </w:tcPr>
          <w:p w:rsidR="000E2415" w:rsidRPr="00892EEA" w:rsidRDefault="000E2415" w:rsidP="00892EEA">
            <w:pPr>
              <w:jc w:val="both"/>
              <w:rPr>
                <w:rFonts w:ascii="Garamond" w:hAnsi="Garamond"/>
                <w:sz w:val="24"/>
                <w:szCs w:val="24"/>
              </w:rPr>
            </w:pPr>
          </w:p>
        </w:tc>
      </w:tr>
      <w:tr w:rsidR="000E2415" w:rsidRPr="00892EEA" w:rsidTr="000E2415">
        <w:tc>
          <w:tcPr>
            <w:tcW w:w="0" w:type="auto"/>
            <w:tcBorders>
              <w:top w:val="single" w:sz="4" w:space="0" w:color="auto"/>
              <w:left w:val="nil"/>
              <w:bottom w:val="nil"/>
              <w:right w:val="nil"/>
            </w:tcBorders>
          </w:tcPr>
          <w:p w:rsidR="000E2415" w:rsidRPr="00892EEA" w:rsidRDefault="000E2415" w:rsidP="00892EEA">
            <w:pPr>
              <w:jc w:val="both"/>
              <w:rPr>
                <w:rFonts w:ascii="Garamond" w:hAnsi="Garamond"/>
                <w:b/>
                <w:sz w:val="24"/>
                <w:szCs w:val="24"/>
              </w:rPr>
            </w:pPr>
          </w:p>
        </w:tc>
        <w:tc>
          <w:tcPr>
            <w:tcW w:w="0" w:type="auto"/>
            <w:tcBorders>
              <w:top w:val="single" w:sz="4" w:space="0" w:color="auto"/>
              <w:left w:val="nil"/>
              <w:bottom w:val="nil"/>
              <w:right w:val="nil"/>
            </w:tcBorders>
          </w:tcPr>
          <w:p w:rsidR="000E2415" w:rsidRPr="00892EEA" w:rsidRDefault="000E2415" w:rsidP="00892EEA">
            <w:pPr>
              <w:jc w:val="both"/>
              <w:rPr>
                <w:rFonts w:ascii="Garamond" w:hAnsi="Garamond"/>
                <w:sz w:val="24"/>
                <w:szCs w:val="24"/>
              </w:rPr>
            </w:pPr>
          </w:p>
        </w:tc>
      </w:tr>
      <w:tr w:rsidR="000E2415" w:rsidRPr="00892EEA" w:rsidTr="000E2415">
        <w:tc>
          <w:tcPr>
            <w:tcW w:w="0" w:type="auto"/>
            <w:tcBorders>
              <w:top w:val="single" w:sz="4" w:space="0" w:color="auto"/>
              <w:left w:val="nil"/>
              <w:bottom w:val="nil"/>
              <w:right w:val="nil"/>
            </w:tcBorders>
          </w:tcPr>
          <w:p w:rsidR="000E2415" w:rsidRPr="00892EEA" w:rsidRDefault="000E2415" w:rsidP="00892EEA">
            <w:pPr>
              <w:jc w:val="both"/>
              <w:rPr>
                <w:rFonts w:ascii="Garamond" w:hAnsi="Garamond"/>
                <w:b/>
                <w:sz w:val="24"/>
                <w:szCs w:val="24"/>
              </w:rPr>
            </w:pPr>
          </w:p>
        </w:tc>
        <w:tc>
          <w:tcPr>
            <w:tcW w:w="0" w:type="auto"/>
            <w:tcBorders>
              <w:top w:val="single" w:sz="4" w:space="0" w:color="auto"/>
              <w:left w:val="nil"/>
              <w:bottom w:val="nil"/>
              <w:right w:val="nil"/>
            </w:tcBorders>
          </w:tcPr>
          <w:p w:rsidR="000E2415" w:rsidRPr="00892EEA" w:rsidRDefault="000E2415" w:rsidP="00892EEA">
            <w:pPr>
              <w:jc w:val="both"/>
              <w:rPr>
                <w:rFonts w:ascii="Garamond" w:hAnsi="Garamond"/>
                <w:sz w:val="24"/>
                <w:szCs w:val="24"/>
              </w:rPr>
            </w:pPr>
          </w:p>
        </w:tc>
      </w:tr>
      <w:tr w:rsidR="000E2415" w:rsidRPr="00892EEA" w:rsidTr="000E2415">
        <w:tc>
          <w:tcPr>
            <w:tcW w:w="0" w:type="auto"/>
            <w:tcBorders>
              <w:top w:val="single" w:sz="4" w:space="0" w:color="auto"/>
              <w:left w:val="nil"/>
              <w:bottom w:val="single" w:sz="4" w:space="0" w:color="auto"/>
              <w:right w:val="nil"/>
            </w:tcBorders>
          </w:tcPr>
          <w:p w:rsidR="000E2415" w:rsidRPr="00892EEA" w:rsidRDefault="000E2415" w:rsidP="00892EEA">
            <w:pPr>
              <w:jc w:val="both"/>
              <w:rPr>
                <w:rFonts w:ascii="Garamond" w:hAnsi="Garamond"/>
                <w:b/>
                <w:sz w:val="24"/>
                <w:szCs w:val="24"/>
              </w:rPr>
            </w:pPr>
          </w:p>
        </w:tc>
        <w:tc>
          <w:tcPr>
            <w:tcW w:w="0" w:type="auto"/>
            <w:tcBorders>
              <w:top w:val="single" w:sz="4" w:space="0" w:color="auto"/>
              <w:left w:val="nil"/>
              <w:bottom w:val="single" w:sz="4" w:space="0" w:color="auto"/>
              <w:right w:val="nil"/>
            </w:tcBorders>
          </w:tcPr>
          <w:p w:rsidR="000E2415" w:rsidRPr="00892EEA" w:rsidRDefault="000E2415" w:rsidP="00892EEA">
            <w:pPr>
              <w:jc w:val="both"/>
              <w:rPr>
                <w:rFonts w:ascii="Garamond" w:hAnsi="Garamond"/>
                <w:sz w:val="24"/>
                <w:szCs w:val="24"/>
              </w:rPr>
            </w:pPr>
          </w:p>
        </w:tc>
      </w:tr>
      <w:tr w:rsidR="000E2415" w:rsidRPr="00892EEA" w:rsidTr="000E2415">
        <w:tc>
          <w:tcPr>
            <w:tcW w:w="0" w:type="auto"/>
            <w:tcBorders>
              <w:top w:val="nil"/>
              <w:left w:val="nil"/>
              <w:bottom w:val="single" w:sz="4" w:space="0" w:color="auto"/>
              <w:right w:val="nil"/>
            </w:tcBorders>
          </w:tcPr>
          <w:p w:rsidR="000E2415" w:rsidRPr="00892EEA" w:rsidRDefault="000E2415" w:rsidP="00892EEA">
            <w:pPr>
              <w:jc w:val="both"/>
              <w:rPr>
                <w:rFonts w:ascii="Garamond" w:hAnsi="Garamond"/>
                <w:b/>
                <w:sz w:val="24"/>
                <w:szCs w:val="24"/>
              </w:rPr>
            </w:pPr>
          </w:p>
        </w:tc>
        <w:tc>
          <w:tcPr>
            <w:tcW w:w="0" w:type="auto"/>
            <w:tcBorders>
              <w:top w:val="nil"/>
              <w:left w:val="nil"/>
              <w:bottom w:val="single" w:sz="4" w:space="0" w:color="auto"/>
              <w:right w:val="nil"/>
            </w:tcBorders>
          </w:tcPr>
          <w:p w:rsidR="000E2415" w:rsidRPr="00892EEA" w:rsidRDefault="000E2415" w:rsidP="00892EEA">
            <w:pPr>
              <w:jc w:val="both"/>
              <w:rPr>
                <w:rFonts w:ascii="Garamond" w:hAnsi="Garamond"/>
                <w:sz w:val="24"/>
                <w:szCs w:val="24"/>
              </w:rPr>
            </w:pPr>
          </w:p>
        </w:tc>
      </w:tr>
    </w:tbl>
    <w:p w:rsidR="000E2415" w:rsidRPr="00892EEA" w:rsidRDefault="000E2415" w:rsidP="00892EEA">
      <w:pPr>
        <w:pStyle w:val="Caption"/>
        <w:jc w:val="both"/>
        <w:rPr>
          <w:rFonts w:ascii="Garamond" w:hAnsi="Garamond"/>
          <w:sz w:val="24"/>
          <w:szCs w:val="24"/>
        </w:rPr>
      </w:pPr>
      <w:r w:rsidRPr="00892EEA">
        <w:rPr>
          <w:rFonts w:ascii="Garamond" w:hAnsi="Garamond"/>
          <w:sz w:val="24"/>
          <w:szCs w:val="24"/>
        </w:rPr>
        <w:br w:type="page"/>
      </w:r>
    </w:p>
    <w:p w:rsidR="00DC0D82" w:rsidRDefault="00DC0D82" w:rsidP="00892EEA">
      <w:pPr>
        <w:jc w:val="both"/>
        <w:rPr>
          <w:rFonts w:ascii="Garamond" w:hAnsi="Garamond"/>
          <w:b/>
          <w:sz w:val="24"/>
          <w:szCs w:val="24"/>
        </w:rPr>
      </w:pPr>
    </w:p>
    <w:p w:rsidR="000E2415" w:rsidRPr="00892EEA" w:rsidRDefault="000E2415" w:rsidP="00892EEA">
      <w:pPr>
        <w:jc w:val="both"/>
        <w:rPr>
          <w:rFonts w:ascii="Garamond" w:hAnsi="Garamond"/>
          <w:b/>
          <w:sz w:val="24"/>
          <w:szCs w:val="24"/>
        </w:rPr>
      </w:pPr>
      <w:r w:rsidRPr="00892EEA">
        <w:rPr>
          <w:rFonts w:ascii="Garamond" w:hAnsi="Garamond"/>
          <w:b/>
          <w:sz w:val="24"/>
          <w:szCs w:val="24"/>
        </w:rPr>
        <w:t xml:space="preserve">FORM </w:t>
      </w:r>
      <w:r w:rsidR="00DC0D82">
        <w:rPr>
          <w:rFonts w:ascii="Garamond" w:hAnsi="Garamond"/>
          <w:b/>
          <w:bCs/>
          <w:sz w:val="24"/>
          <w:szCs w:val="24"/>
        </w:rPr>
        <w:t xml:space="preserve">A3: </w:t>
      </w:r>
      <w:r w:rsidRPr="00892EEA">
        <w:rPr>
          <w:rFonts w:ascii="Garamond" w:hAnsi="Garamond"/>
          <w:b/>
          <w:sz w:val="24"/>
          <w:szCs w:val="24"/>
        </w:rPr>
        <w:t>FINANCIAL STATEMENT</w:t>
      </w:r>
    </w:p>
    <w:p w:rsidR="000E2415" w:rsidRPr="00892EEA" w:rsidRDefault="000E2415" w:rsidP="00892EEA">
      <w:pPr>
        <w:pStyle w:val="Footer"/>
        <w:numPr>
          <w:ilvl w:val="0"/>
          <w:numId w:val="17"/>
        </w:numPr>
        <w:tabs>
          <w:tab w:val="clear" w:pos="4680"/>
          <w:tab w:val="clear" w:pos="9360"/>
        </w:tabs>
        <w:jc w:val="both"/>
        <w:rPr>
          <w:rFonts w:ascii="Garamond" w:hAnsi="Garamond"/>
          <w:sz w:val="24"/>
          <w:szCs w:val="24"/>
        </w:rPr>
      </w:pPr>
      <w:r w:rsidRPr="00892EEA">
        <w:rPr>
          <w:rFonts w:ascii="Garamond" w:hAnsi="Garamond"/>
          <w:sz w:val="24"/>
          <w:szCs w:val="24"/>
        </w:rPr>
        <w:t>Share capital</w:t>
      </w:r>
    </w:p>
    <w:p w:rsidR="000E2415" w:rsidRPr="00892EEA" w:rsidRDefault="000E2415" w:rsidP="00892EEA">
      <w:pPr>
        <w:pStyle w:val="Footer"/>
        <w:jc w:val="both"/>
        <w:rPr>
          <w:rFonts w:ascii="Garamond" w:hAnsi="Garamond"/>
          <w:sz w:val="24"/>
          <w:szCs w:val="24"/>
        </w:rPr>
      </w:pPr>
    </w:p>
    <w:p w:rsidR="000E2415" w:rsidRPr="00892EEA" w:rsidRDefault="000E2415" w:rsidP="00892EEA">
      <w:pPr>
        <w:pStyle w:val="ListParagraph"/>
        <w:numPr>
          <w:ilvl w:val="0"/>
          <w:numId w:val="36"/>
        </w:numPr>
        <w:spacing w:after="0" w:line="240" w:lineRule="auto"/>
        <w:jc w:val="both"/>
        <w:rPr>
          <w:rFonts w:ascii="Garamond" w:hAnsi="Garamond"/>
          <w:sz w:val="24"/>
          <w:szCs w:val="24"/>
        </w:rPr>
      </w:pPr>
      <w:r w:rsidRPr="00892EEA">
        <w:rPr>
          <w:rFonts w:ascii="Garamond" w:hAnsi="Garamond"/>
          <w:sz w:val="24"/>
          <w:szCs w:val="24"/>
        </w:rPr>
        <w:t>Authorized share capital:</w:t>
      </w:r>
    </w:p>
    <w:p w:rsidR="007F759B" w:rsidRPr="00892EEA" w:rsidRDefault="007F759B" w:rsidP="00892EEA">
      <w:pPr>
        <w:spacing w:after="0" w:line="240" w:lineRule="auto"/>
        <w:jc w:val="both"/>
        <w:rPr>
          <w:rFonts w:ascii="Garamond" w:hAnsi="Garamond"/>
          <w:sz w:val="24"/>
          <w:szCs w:val="24"/>
        </w:rPr>
      </w:pPr>
    </w:p>
    <w:p w:rsidR="007F759B" w:rsidRPr="00892EEA" w:rsidRDefault="007F759B" w:rsidP="00892EEA">
      <w:pPr>
        <w:spacing w:after="0" w:line="240" w:lineRule="auto"/>
        <w:jc w:val="both"/>
        <w:rPr>
          <w:rFonts w:ascii="Garamond" w:hAnsi="Garamond"/>
          <w:sz w:val="24"/>
          <w:szCs w:val="24"/>
        </w:rPr>
      </w:pPr>
    </w:p>
    <w:p w:rsidR="000E2415" w:rsidRPr="00892EEA" w:rsidRDefault="000E2415" w:rsidP="00892EEA">
      <w:pPr>
        <w:pStyle w:val="Footer"/>
        <w:numPr>
          <w:ilvl w:val="0"/>
          <w:numId w:val="17"/>
        </w:numPr>
        <w:tabs>
          <w:tab w:val="clear" w:pos="4680"/>
          <w:tab w:val="clear" w:pos="9360"/>
        </w:tabs>
        <w:jc w:val="both"/>
        <w:rPr>
          <w:rFonts w:ascii="Garamond" w:hAnsi="Garamond"/>
          <w:sz w:val="24"/>
          <w:szCs w:val="24"/>
        </w:rPr>
      </w:pPr>
      <w:r w:rsidRPr="00892EEA">
        <w:rPr>
          <w:rFonts w:ascii="Garamond" w:hAnsi="Garamond"/>
          <w:sz w:val="24"/>
          <w:szCs w:val="24"/>
        </w:rPr>
        <w:t>Annual value of business under taken in the last two years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3631"/>
        <w:gridCol w:w="2543"/>
      </w:tblGrid>
      <w:tr w:rsidR="000E2415" w:rsidRPr="00892EEA" w:rsidTr="00DC0D82">
        <w:tc>
          <w:tcPr>
            <w:tcW w:w="2214" w:type="dxa"/>
          </w:tcPr>
          <w:p w:rsidR="000E2415" w:rsidRPr="00892EEA" w:rsidRDefault="000E2415" w:rsidP="00892EEA">
            <w:pPr>
              <w:pStyle w:val="Footer"/>
              <w:jc w:val="both"/>
              <w:rPr>
                <w:rFonts w:ascii="Garamond" w:hAnsi="Garamond"/>
                <w:sz w:val="24"/>
                <w:szCs w:val="24"/>
              </w:rPr>
            </w:pPr>
          </w:p>
          <w:p w:rsidR="000E2415" w:rsidRPr="00892EEA" w:rsidRDefault="000E2415" w:rsidP="00892EEA">
            <w:pPr>
              <w:pStyle w:val="Footer"/>
              <w:jc w:val="both"/>
              <w:rPr>
                <w:rFonts w:ascii="Garamond" w:hAnsi="Garamond"/>
                <w:sz w:val="24"/>
                <w:szCs w:val="24"/>
              </w:rPr>
            </w:pPr>
            <w:r w:rsidRPr="00892EEA">
              <w:rPr>
                <w:rFonts w:ascii="Garamond" w:hAnsi="Garamond"/>
                <w:sz w:val="24"/>
                <w:szCs w:val="24"/>
              </w:rPr>
              <w:t>Year</w:t>
            </w:r>
          </w:p>
          <w:p w:rsidR="000E2415" w:rsidRPr="00892EEA" w:rsidRDefault="000E2415" w:rsidP="00892EEA">
            <w:pPr>
              <w:pStyle w:val="Footer"/>
              <w:jc w:val="both"/>
              <w:rPr>
                <w:rFonts w:ascii="Garamond" w:hAnsi="Garamond"/>
                <w:sz w:val="24"/>
                <w:szCs w:val="24"/>
              </w:rPr>
            </w:pPr>
          </w:p>
        </w:tc>
        <w:tc>
          <w:tcPr>
            <w:tcW w:w="3631" w:type="dxa"/>
          </w:tcPr>
          <w:p w:rsidR="000E2415" w:rsidRPr="00892EEA" w:rsidRDefault="000E2415" w:rsidP="00892EEA">
            <w:pPr>
              <w:pStyle w:val="Footer"/>
              <w:jc w:val="both"/>
              <w:rPr>
                <w:rFonts w:ascii="Garamond" w:hAnsi="Garamond"/>
                <w:sz w:val="24"/>
                <w:szCs w:val="24"/>
              </w:rPr>
            </w:pPr>
          </w:p>
        </w:tc>
        <w:tc>
          <w:tcPr>
            <w:tcW w:w="2543" w:type="dxa"/>
          </w:tcPr>
          <w:p w:rsidR="000E2415" w:rsidRPr="00892EEA" w:rsidRDefault="000E2415" w:rsidP="00892EEA">
            <w:pPr>
              <w:pStyle w:val="Footer"/>
              <w:jc w:val="both"/>
              <w:rPr>
                <w:rFonts w:ascii="Garamond" w:hAnsi="Garamond"/>
                <w:sz w:val="24"/>
                <w:szCs w:val="24"/>
              </w:rPr>
            </w:pPr>
          </w:p>
        </w:tc>
      </w:tr>
      <w:tr w:rsidR="000E2415" w:rsidRPr="00892EEA" w:rsidTr="00DC0D82">
        <w:tc>
          <w:tcPr>
            <w:tcW w:w="2214" w:type="dxa"/>
          </w:tcPr>
          <w:p w:rsidR="000E2415" w:rsidRPr="00892EEA" w:rsidRDefault="000E2415" w:rsidP="00892EEA">
            <w:pPr>
              <w:pStyle w:val="Footer"/>
              <w:jc w:val="both"/>
              <w:rPr>
                <w:rFonts w:ascii="Garamond" w:hAnsi="Garamond"/>
                <w:sz w:val="24"/>
                <w:szCs w:val="24"/>
              </w:rPr>
            </w:pPr>
          </w:p>
          <w:p w:rsidR="000E2415" w:rsidRPr="00892EEA" w:rsidRDefault="000E2415" w:rsidP="00892EEA">
            <w:pPr>
              <w:pStyle w:val="Footer"/>
              <w:jc w:val="both"/>
              <w:rPr>
                <w:rFonts w:ascii="Garamond" w:hAnsi="Garamond"/>
                <w:sz w:val="24"/>
                <w:szCs w:val="24"/>
              </w:rPr>
            </w:pPr>
            <w:r w:rsidRPr="00892EEA">
              <w:rPr>
                <w:rFonts w:ascii="Garamond" w:hAnsi="Garamond"/>
                <w:sz w:val="24"/>
                <w:szCs w:val="24"/>
              </w:rPr>
              <w:t>Turn over</w:t>
            </w:r>
          </w:p>
          <w:p w:rsidR="000E2415" w:rsidRPr="00892EEA" w:rsidRDefault="000E2415" w:rsidP="00892EEA">
            <w:pPr>
              <w:pStyle w:val="Footer"/>
              <w:jc w:val="both"/>
              <w:rPr>
                <w:rFonts w:ascii="Garamond" w:hAnsi="Garamond"/>
                <w:sz w:val="24"/>
                <w:szCs w:val="24"/>
              </w:rPr>
            </w:pPr>
          </w:p>
        </w:tc>
        <w:tc>
          <w:tcPr>
            <w:tcW w:w="3631" w:type="dxa"/>
          </w:tcPr>
          <w:p w:rsidR="000E2415" w:rsidRPr="00892EEA" w:rsidRDefault="000E2415" w:rsidP="00892EEA">
            <w:pPr>
              <w:pStyle w:val="Footer"/>
              <w:jc w:val="both"/>
              <w:rPr>
                <w:rFonts w:ascii="Garamond" w:hAnsi="Garamond"/>
                <w:sz w:val="24"/>
                <w:szCs w:val="24"/>
              </w:rPr>
            </w:pPr>
          </w:p>
        </w:tc>
        <w:tc>
          <w:tcPr>
            <w:tcW w:w="2543" w:type="dxa"/>
          </w:tcPr>
          <w:p w:rsidR="000E2415" w:rsidRPr="00892EEA" w:rsidRDefault="000E2415" w:rsidP="00892EEA">
            <w:pPr>
              <w:pStyle w:val="Footer"/>
              <w:jc w:val="both"/>
              <w:rPr>
                <w:rFonts w:ascii="Garamond" w:hAnsi="Garamond"/>
                <w:sz w:val="24"/>
                <w:szCs w:val="24"/>
              </w:rPr>
            </w:pPr>
          </w:p>
        </w:tc>
      </w:tr>
    </w:tbl>
    <w:p w:rsidR="000E2415" w:rsidRPr="00892EEA" w:rsidRDefault="000E2415" w:rsidP="00892EEA">
      <w:pPr>
        <w:pStyle w:val="Footer"/>
        <w:jc w:val="both"/>
        <w:rPr>
          <w:rFonts w:ascii="Garamond" w:hAnsi="Garamond"/>
          <w:sz w:val="24"/>
          <w:szCs w:val="24"/>
        </w:rPr>
      </w:pPr>
    </w:p>
    <w:p w:rsidR="000E2415" w:rsidRPr="00892EEA" w:rsidRDefault="000E2415" w:rsidP="00892EEA">
      <w:pPr>
        <w:pStyle w:val="Footer"/>
        <w:jc w:val="both"/>
        <w:rPr>
          <w:rFonts w:ascii="Garamond" w:hAnsi="Garamond"/>
          <w:sz w:val="24"/>
          <w:szCs w:val="24"/>
        </w:rPr>
      </w:pPr>
    </w:p>
    <w:p w:rsidR="000E2415" w:rsidRPr="00892EEA" w:rsidRDefault="000E2415" w:rsidP="00892EEA">
      <w:pPr>
        <w:pStyle w:val="TOC1"/>
        <w:numPr>
          <w:ilvl w:val="0"/>
          <w:numId w:val="18"/>
        </w:numPr>
        <w:jc w:val="both"/>
        <w:rPr>
          <w:rFonts w:ascii="Garamond" w:hAnsi="Garamond"/>
        </w:rPr>
      </w:pPr>
      <w:r w:rsidRPr="00892EEA">
        <w:rPr>
          <w:rFonts w:ascii="Garamond" w:hAnsi="Garamond"/>
        </w:rPr>
        <w:t>Approximate value of current work related to this type of works, services or supplies</w:t>
      </w:r>
    </w:p>
    <w:p w:rsidR="00D171E8" w:rsidRPr="00892EEA" w:rsidRDefault="00D171E8" w:rsidP="00892EEA">
      <w:pPr>
        <w:jc w:val="both"/>
        <w:rPr>
          <w:rFonts w:ascii="Garamond" w:hAnsi="Garamond"/>
          <w:sz w:val="24"/>
          <w:szCs w:val="24"/>
        </w:rPr>
      </w:pPr>
    </w:p>
    <w:p w:rsidR="000E2415" w:rsidRPr="00892EEA" w:rsidRDefault="000E2415" w:rsidP="00892EEA">
      <w:pPr>
        <w:pStyle w:val="TOC1"/>
        <w:numPr>
          <w:ilvl w:val="0"/>
          <w:numId w:val="18"/>
        </w:numPr>
        <w:jc w:val="both"/>
        <w:rPr>
          <w:rFonts w:ascii="Garamond" w:hAnsi="Garamond"/>
        </w:rPr>
      </w:pPr>
      <w:r w:rsidRPr="00892EEA">
        <w:rPr>
          <w:rFonts w:ascii="Garamond" w:hAnsi="Garamond"/>
        </w:rPr>
        <w:t>Please attach copies of the company’s audited accounts for the previous two years (profit/loss, assets/liabilities) and any financial data, which you consider to be useful in the shortlisting. Please list all the attachments below.</w:t>
      </w:r>
    </w:p>
    <w:p w:rsidR="007F759B" w:rsidRPr="00892EEA" w:rsidRDefault="007F759B" w:rsidP="00892EEA">
      <w:pPr>
        <w:jc w:val="both"/>
        <w:rPr>
          <w:rFonts w:ascii="Garamond" w:hAnsi="Garamond"/>
          <w:sz w:val="24"/>
          <w:szCs w:val="24"/>
        </w:rPr>
      </w:pPr>
    </w:p>
    <w:p w:rsidR="000E2415" w:rsidRPr="00892EEA" w:rsidRDefault="000E2415" w:rsidP="00892EEA">
      <w:pPr>
        <w:numPr>
          <w:ilvl w:val="0"/>
          <w:numId w:val="18"/>
        </w:numPr>
        <w:spacing w:after="0" w:line="240" w:lineRule="auto"/>
        <w:jc w:val="both"/>
        <w:rPr>
          <w:rFonts w:ascii="Garamond" w:hAnsi="Garamond"/>
          <w:bCs/>
          <w:sz w:val="24"/>
          <w:szCs w:val="24"/>
        </w:rPr>
      </w:pPr>
      <w:r w:rsidRPr="00892EEA">
        <w:rPr>
          <w:rFonts w:ascii="Garamond" w:hAnsi="Garamond"/>
          <w:sz w:val="24"/>
          <w:szCs w:val="24"/>
        </w:rPr>
        <w:t>Name and address of Bankers from which references can be obtained and authority to seek references</w:t>
      </w:r>
    </w:p>
    <w:p w:rsidR="000E2415" w:rsidRPr="00892EEA" w:rsidRDefault="000E2415" w:rsidP="00892EEA">
      <w:pPr>
        <w:pStyle w:val="TOC1"/>
        <w:ind w:left="72"/>
        <w:jc w:val="both"/>
        <w:rPr>
          <w:rFonts w:ascii="Garamond" w:hAnsi="Garamond"/>
        </w:rPr>
      </w:pPr>
    </w:p>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p w:rsidR="00DC0D82" w:rsidRDefault="000E2415" w:rsidP="00892EEA">
      <w:pPr>
        <w:jc w:val="both"/>
        <w:rPr>
          <w:rFonts w:ascii="Garamond" w:hAnsi="Garamond"/>
          <w:b/>
          <w:bCs/>
          <w:sz w:val="24"/>
          <w:szCs w:val="24"/>
        </w:rPr>
      </w:pPr>
      <w:r w:rsidRPr="00892EEA">
        <w:rPr>
          <w:rFonts w:ascii="Garamond" w:hAnsi="Garamond"/>
          <w:b/>
          <w:bCs/>
          <w:sz w:val="24"/>
          <w:szCs w:val="24"/>
        </w:rPr>
        <w:br w:type="page"/>
      </w:r>
    </w:p>
    <w:p w:rsidR="00DC0D82" w:rsidRDefault="00DC0D82" w:rsidP="00892EEA">
      <w:pPr>
        <w:jc w:val="both"/>
        <w:rPr>
          <w:rFonts w:ascii="Garamond" w:hAnsi="Garamond"/>
          <w:b/>
          <w:bCs/>
          <w:sz w:val="24"/>
          <w:szCs w:val="24"/>
        </w:rPr>
      </w:pPr>
    </w:p>
    <w:p w:rsidR="000E2415" w:rsidRPr="00892EEA" w:rsidRDefault="000E2415" w:rsidP="00892EEA">
      <w:pPr>
        <w:jc w:val="both"/>
        <w:rPr>
          <w:rFonts w:ascii="Garamond" w:hAnsi="Garamond"/>
          <w:b/>
          <w:bCs/>
          <w:sz w:val="24"/>
          <w:szCs w:val="24"/>
        </w:rPr>
      </w:pPr>
      <w:r w:rsidRPr="00892EEA">
        <w:rPr>
          <w:rFonts w:ascii="Garamond" w:hAnsi="Garamond"/>
          <w:b/>
          <w:bCs/>
          <w:sz w:val="24"/>
          <w:szCs w:val="24"/>
        </w:rPr>
        <w:t>FORM A4</w:t>
      </w:r>
      <w:r w:rsidR="00371309" w:rsidRPr="00892EEA">
        <w:rPr>
          <w:rFonts w:ascii="Garamond" w:hAnsi="Garamond"/>
          <w:b/>
          <w:bCs/>
          <w:sz w:val="24"/>
          <w:szCs w:val="24"/>
        </w:rPr>
        <w:t>: RESOURCES</w:t>
      </w:r>
      <w:r w:rsidRPr="00892EEA">
        <w:rPr>
          <w:rFonts w:ascii="Garamond" w:hAnsi="Garamond"/>
          <w:b/>
          <w:bCs/>
          <w:sz w:val="24"/>
          <w:szCs w:val="24"/>
        </w:rPr>
        <w:t>: PERSONNEL</w:t>
      </w:r>
    </w:p>
    <w:p w:rsidR="000E2415" w:rsidRPr="00892EEA" w:rsidRDefault="000E2415" w:rsidP="00892EEA">
      <w:pPr>
        <w:jc w:val="both"/>
        <w:rPr>
          <w:rFonts w:ascii="Garamond" w:hAnsi="Garamond"/>
          <w:b/>
          <w:bCs/>
          <w:sz w:val="24"/>
          <w:szCs w:val="24"/>
        </w:rPr>
      </w:pPr>
    </w:p>
    <w:p w:rsidR="000E2415" w:rsidRPr="00892EEA" w:rsidRDefault="000E2415" w:rsidP="00892EEA">
      <w:pPr>
        <w:pStyle w:val="TOC1"/>
        <w:numPr>
          <w:ilvl w:val="0"/>
          <w:numId w:val="21"/>
        </w:numPr>
        <w:jc w:val="both"/>
        <w:rPr>
          <w:rFonts w:ascii="Garamond" w:hAnsi="Garamond"/>
        </w:rPr>
      </w:pPr>
      <w:r w:rsidRPr="00892EEA">
        <w:rPr>
          <w:rFonts w:ascii="Garamond" w:hAnsi="Garamond"/>
        </w:rPr>
        <w:t>Number of staff</w:t>
      </w:r>
    </w:p>
    <w:p w:rsidR="000E2415" w:rsidRPr="00892EEA" w:rsidRDefault="000E2415" w:rsidP="00892EEA">
      <w:pPr>
        <w:numPr>
          <w:ilvl w:val="1"/>
          <w:numId w:val="19"/>
        </w:numPr>
        <w:spacing w:after="0" w:line="240" w:lineRule="auto"/>
        <w:jc w:val="both"/>
        <w:rPr>
          <w:rFonts w:ascii="Garamond" w:hAnsi="Garamond"/>
          <w:sz w:val="24"/>
          <w:szCs w:val="24"/>
        </w:rPr>
      </w:pPr>
      <w:r w:rsidRPr="00892EEA">
        <w:rPr>
          <w:rFonts w:ascii="Garamond" w:hAnsi="Garamond"/>
          <w:sz w:val="24"/>
          <w:szCs w:val="24"/>
        </w:rPr>
        <w:t>Management staff:</w:t>
      </w:r>
    </w:p>
    <w:p w:rsidR="000E2415" w:rsidRPr="00892EEA" w:rsidRDefault="000E2415" w:rsidP="00892EEA">
      <w:pPr>
        <w:ind w:left="1152"/>
        <w:jc w:val="both"/>
        <w:rPr>
          <w:rFonts w:ascii="Garamond" w:hAnsi="Garamond"/>
          <w:sz w:val="24"/>
          <w:szCs w:val="24"/>
        </w:rPr>
      </w:pPr>
    </w:p>
    <w:p w:rsidR="000E2415" w:rsidRPr="00892EEA" w:rsidRDefault="000E2415" w:rsidP="00892EEA">
      <w:pPr>
        <w:numPr>
          <w:ilvl w:val="1"/>
          <w:numId w:val="19"/>
        </w:numPr>
        <w:spacing w:after="0" w:line="240" w:lineRule="auto"/>
        <w:jc w:val="both"/>
        <w:rPr>
          <w:rFonts w:ascii="Garamond" w:hAnsi="Garamond"/>
          <w:sz w:val="24"/>
          <w:szCs w:val="24"/>
        </w:rPr>
      </w:pPr>
      <w:r w:rsidRPr="00892EEA">
        <w:rPr>
          <w:rFonts w:ascii="Garamond" w:hAnsi="Garamond"/>
          <w:sz w:val="24"/>
          <w:szCs w:val="24"/>
        </w:rPr>
        <w:t>Technical staff:</w:t>
      </w:r>
    </w:p>
    <w:p w:rsidR="000E2415" w:rsidRPr="00892EEA" w:rsidRDefault="000E2415" w:rsidP="00892EEA">
      <w:pPr>
        <w:jc w:val="both"/>
        <w:rPr>
          <w:rFonts w:ascii="Garamond" w:hAnsi="Garamond"/>
          <w:b/>
          <w:bCs/>
          <w:sz w:val="24"/>
          <w:szCs w:val="24"/>
        </w:rPr>
      </w:pPr>
    </w:p>
    <w:p w:rsidR="000E2415" w:rsidRPr="00892EEA" w:rsidRDefault="000E2415" w:rsidP="00892EEA">
      <w:pPr>
        <w:numPr>
          <w:ilvl w:val="1"/>
          <w:numId w:val="19"/>
        </w:numPr>
        <w:spacing w:after="0" w:line="240" w:lineRule="auto"/>
        <w:jc w:val="both"/>
        <w:rPr>
          <w:rFonts w:ascii="Garamond" w:hAnsi="Garamond"/>
          <w:sz w:val="24"/>
          <w:szCs w:val="24"/>
        </w:rPr>
      </w:pPr>
      <w:r w:rsidRPr="00892EEA">
        <w:rPr>
          <w:rFonts w:ascii="Garamond" w:hAnsi="Garamond"/>
          <w:sz w:val="24"/>
          <w:szCs w:val="24"/>
        </w:rPr>
        <w:t>Support staff:</w:t>
      </w:r>
    </w:p>
    <w:p w:rsidR="007F759B" w:rsidRPr="00892EEA" w:rsidRDefault="007F759B" w:rsidP="00892EEA">
      <w:pPr>
        <w:spacing w:after="0" w:line="240" w:lineRule="auto"/>
        <w:jc w:val="both"/>
        <w:rPr>
          <w:rFonts w:ascii="Garamond" w:hAnsi="Garamond"/>
          <w:sz w:val="24"/>
          <w:szCs w:val="24"/>
        </w:rPr>
      </w:pPr>
    </w:p>
    <w:p w:rsidR="000E2415" w:rsidRPr="00892EEA" w:rsidRDefault="000E2415" w:rsidP="00892EEA">
      <w:pPr>
        <w:numPr>
          <w:ilvl w:val="2"/>
          <w:numId w:val="19"/>
        </w:numPr>
        <w:tabs>
          <w:tab w:val="clear" w:pos="2700"/>
          <w:tab w:val="num" w:pos="700"/>
        </w:tabs>
        <w:spacing w:after="0" w:line="240" w:lineRule="auto"/>
        <w:ind w:left="700" w:hanging="500"/>
        <w:jc w:val="both"/>
        <w:rPr>
          <w:rFonts w:ascii="Garamond" w:hAnsi="Garamond"/>
          <w:sz w:val="24"/>
          <w:szCs w:val="24"/>
        </w:rPr>
      </w:pPr>
      <w:r w:rsidRPr="00892EEA">
        <w:rPr>
          <w:rFonts w:ascii="Garamond" w:hAnsi="Garamond"/>
          <w:sz w:val="24"/>
          <w:szCs w:val="24"/>
        </w:rPr>
        <w:t>Please list the present key personnel and management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2913"/>
        <w:gridCol w:w="3541"/>
      </w:tblGrid>
      <w:tr w:rsidR="000E2415" w:rsidRPr="00892EEA" w:rsidTr="00CC226A">
        <w:tc>
          <w:tcPr>
            <w:tcW w:w="2896" w:type="dxa"/>
          </w:tcPr>
          <w:p w:rsidR="000E2415" w:rsidRPr="00892EEA" w:rsidRDefault="000E2415" w:rsidP="00892EEA">
            <w:pPr>
              <w:jc w:val="both"/>
              <w:rPr>
                <w:rFonts w:ascii="Garamond" w:hAnsi="Garamond"/>
                <w:b/>
                <w:sz w:val="24"/>
                <w:szCs w:val="24"/>
              </w:rPr>
            </w:pPr>
            <w:r w:rsidRPr="00892EEA">
              <w:rPr>
                <w:rFonts w:ascii="Garamond" w:hAnsi="Garamond"/>
                <w:b/>
                <w:sz w:val="24"/>
                <w:szCs w:val="24"/>
              </w:rPr>
              <w:t>Name</w:t>
            </w:r>
          </w:p>
          <w:p w:rsidR="000E2415" w:rsidRPr="00892EEA" w:rsidRDefault="000E2415" w:rsidP="00892EEA">
            <w:pPr>
              <w:jc w:val="both"/>
              <w:rPr>
                <w:rFonts w:ascii="Garamond" w:hAnsi="Garamond"/>
                <w:b/>
                <w:sz w:val="24"/>
                <w:szCs w:val="24"/>
              </w:rPr>
            </w:pPr>
          </w:p>
        </w:tc>
        <w:tc>
          <w:tcPr>
            <w:tcW w:w="2913" w:type="dxa"/>
          </w:tcPr>
          <w:p w:rsidR="000E2415" w:rsidRPr="00892EEA" w:rsidRDefault="000E2415" w:rsidP="00892EEA">
            <w:pPr>
              <w:jc w:val="both"/>
              <w:rPr>
                <w:rFonts w:ascii="Garamond" w:hAnsi="Garamond"/>
                <w:b/>
                <w:sz w:val="24"/>
                <w:szCs w:val="24"/>
              </w:rPr>
            </w:pPr>
            <w:r w:rsidRPr="00892EEA">
              <w:rPr>
                <w:rFonts w:ascii="Garamond" w:hAnsi="Garamond"/>
                <w:b/>
                <w:sz w:val="24"/>
                <w:szCs w:val="24"/>
              </w:rPr>
              <w:t>Qualification</w:t>
            </w:r>
          </w:p>
        </w:tc>
        <w:tc>
          <w:tcPr>
            <w:tcW w:w="3541" w:type="dxa"/>
          </w:tcPr>
          <w:p w:rsidR="000E2415" w:rsidRPr="00892EEA" w:rsidRDefault="000E2415" w:rsidP="00892EEA">
            <w:pPr>
              <w:jc w:val="both"/>
              <w:rPr>
                <w:rFonts w:ascii="Garamond" w:hAnsi="Garamond"/>
                <w:b/>
                <w:sz w:val="24"/>
                <w:szCs w:val="24"/>
              </w:rPr>
            </w:pPr>
            <w:r w:rsidRPr="00892EEA">
              <w:rPr>
                <w:rFonts w:ascii="Garamond" w:hAnsi="Garamond"/>
                <w:b/>
                <w:sz w:val="24"/>
                <w:szCs w:val="24"/>
              </w:rPr>
              <w:t>Years of relevant experience</w:t>
            </w:r>
          </w:p>
        </w:tc>
      </w:tr>
      <w:tr w:rsidR="000E2415" w:rsidRPr="00892EEA" w:rsidTr="00CC226A">
        <w:tc>
          <w:tcPr>
            <w:tcW w:w="2896" w:type="dxa"/>
          </w:tcPr>
          <w:p w:rsidR="000E2415" w:rsidRPr="00892EEA" w:rsidRDefault="000E2415" w:rsidP="00892EEA">
            <w:pPr>
              <w:jc w:val="both"/>
              <w:rPr>
                <w:rFonts w:ascii="Garamond" w:hAnsi="Garamond"/>
                <w:sz w:val="24"/>
                <w:szCs w:val="24"/>
              </w:rPr>
            </w:pPr>
          </w:p>
        </w:tc>
        <w:tc>
          <w:tcPr>
            <w:tcW w:w="2913" w:type="dxa"/>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541" w:type="dxa"/>
          </w:tcPr>
          <w:p w:rsidR="000E2415" w:rsidRPr="00892EEA" w:rsidRDefault="000E2415" w:rsidP="00892EEA">
            <w:pPr>
              <w:jc w:val="both"/>
              <w:rPr>
                <w:rFonts w:ascii="Garamond" w:hAnsi="Garamond"/>
                <w:sz w:val="24"/>
                <w:szCs w:val="24"/>
              </w:rPr>
            </w:pPr>
          </w:p>
        </w:tc>
      </w:tr>
      <w:tr w:rsidR="000E2415" w:rsidRPr="00892EEA" w:rsidTr="00CC226A">
        <w:tc>
          <w:tcPr>
            <w:tcW w:w="2896" w:type="dxa"/>
          </w:tcPr>
          <w:p w:rsidR="000E2415" w:rsidRPr="00892EEA" w:rsidRDefault="000E2415" w:rsidP="00892EEA">
            <w:pPr>
              <w:jc w:val="both"/>
              <w:rPr>
                <w:rFonts w:ascii="Garamond" w:hAnsi="Garamond"/>
                <w:sz w:val="24"/>
                <w:szCs w:val="24"/>
              </w:rPr>
            </w:pPr>
          </w:p>
        </w:tc>
        <w:tc>
          <w:tcPr>
            <w:tcW w:w="2913" w:type="dxa"/>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541" w:type="dxa"/>
          </w:tcPr>
          <w:p w:rsidR="000E2415" w:rsidRPr="00892EEA" w:rsidRDefault="000E2415" w:rsidP="00892EEA">
            <w:pPr>
              <w:jc w:val="both"/>
              <w:rPr>
                <w:rFonts w:ascii="Garamond" w:hAnsi="Garamond"/>
                <w:sz w:val="24"/>
                <w:szCs w:val="24"/>
              </w:rPr>
            </w:pPr>
          </w:p>
        </w:tc>
      </w:tr>
      <w:tr w:rsidR="000E2415" w:rsidRPr="00892EEA" w:rsidTr="00CC226A">
        <w:trPr>
          <w:trHeight w:val="377"/>
        </w:trPr>
        <w:tc>
          <w:tcPr>
            <w:tcW w:w="2896" w:type="dxa"/>
          </w:tcPr>
          <w:p w:rsidR="000E2415" w:rsidRPr="00892EEA" w:rsidRDefault="000E2415" w:rsidP="00892EEA">
            <w:pPr>
              <w:jc w:val="both"/>
              <w:rPr>
                <w:rFonts w:ascii="Garamond" w:hAnsi="Garamond"/>
                <w:sz w:val="24"/>
                <w:szCs w:val="24"/>
              </w:rPr>
            </w:pPr>
          </w:p>
        </w:tc>
        <w:tc>
          <w:tcPr>
            <w:tcW w:w="2913" w:type="dxa"/>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541" w:type="dxa"/>
          </w:tcPr>
          <w:p w:rsidR="000E2415" w:rsidRPr="00892EEA" w:rsidRDefault="000E2415" w:rsidP="00892EEA">
            <w:pPr>
              <w:jc w:val="both"/>
              <w:rPr>
                <w:rFonts w:ascii="Garamond" w:hAnsi="Garamond"/>
                <w:sz w:val="24"/>
                <w:szCs w:val="24"/>
              </w:rPr>
            </w:pPr>
          </w:p>
        </w:tc>
      </w:tr>
      <w:tr w:rsidR="000E2415" w:rsidRPr="00892EEA" w:rsidTr="00CC226A">
        <w:trPr>
          <w:trHeight w:val="602"/>
        </w:trPr>
        <w:tc>
          <w:tcPr>
            <w:tcW w:w="2896" w:type="dxa"/>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2913" w:type="dxa"/>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541" w:type="dxa"/>
          </w:tcPr>
          <w:p w:rsidR="000E2415" w:rsidRPr="00892EEA" w:rsidRDefault="000E2415" w:rsidP="00892EEA">
            <w:pPr>
              <w:jc w:val="both"/>
              <w:rPr>
                <w:rFonts w:ascii="Garamond" w:hAnsi="Garamond"/>
                <w:sz w:val="24"/>
                <w:szCs w:val="24"/>
              </w:rPr>
            </w:pPr>
          </w:p>
        </w:tc>
      </w:tr>
    </w:tbl>
    <w:p w:rsidR="000E2415" w:rsidRPr="00892EEA" w:rsidRDefault="000E2415" w:rsidP="00892EEA">
      <w:pPr>
        <w:jc w:val="both"/>
        <w:rPr>
          <w:rFonts w:ascii="Garamond" w:hAnsi="Garamond"/>
          <w:sz w:val="24"/>
          <w:szCs w:val="24"/>
        </w:rPr>
      </w:pPr>
    </w:p>
    <w:p w:rsidR="009D3184" w:rsidRPr="00892EEA" w:rsidRDefault="000E2415" w:rsidP="00892EEA">
      <w:pPr>
        <w:jc w:val="both"/>
        <w:rPr>
          <w:rFonts w:ascii="Garamond" w:hAnsi="Garamond"/>
          <w:sz w:val="24"/>
          <w:szCs w:val="24"/>
        </w:rPr>
      </w:pPr>
      <w:r w:rsidRPr="00892EEA">
        <w:rPr>
          <w:rFonts w:ascii="Garamond" w:hAnsi="Garamond"/>
          <w:sz w:val="24"/>
          <w:szCs w:val="24"/>
        </w:rPr>
        <w:br w:type="page"/>
      </w:r>
    </w:p>
    <w:p w:rsidR="009D3184" w:rsidRPr="00892EEA" w:rsidRDefault="009D3184" w:rsidP="00892EEA">
      <w:pPr>
        <w:jc w:val="both"/>
        <w:rPr>
          <w:rFonts w:ascii="Garamond" w:hAnsi="Garamond"/>
          <w:sz w:val="24"/>
          <w:szCs w:val="24"/>
        </w:rPr>
      </w:pPr>
    </w:p>
    <w:p w:rsidR="000E2415" w:rsidRPr="00892EEA" w:rsidRDefault="000E2415" w:rsidP="00892EEA">
      <w:pPr>
        <w:jc w:val="both"/>
        <w:rPr>
          <w:rFonts w:ascii="Garamond" w:hAnsi="Garamond"/>
          <w:b/>
          <w:bCs/>
          <w:sz w:val="24"/>
          <w:szCs w:val="24"/>
        </w:rPr>
      </w:pPr>
      <w:r w:rsidRPr="00892EEA">
        <w:rPr>
          <w:rFonts w:ascii="Garamond" w:hAnsi="Garamond"/>
          <w:b/>
          <w:sz w:val="24"/>
          <w:szCs w:val="24"/>
        </w:rPr>
        <w:t xml:space="preserve">FORM </w:t>
      </w:r>
      <w:r w:rsidRPr="00892EEA">
        <w:rPr>
          <w:rFonts w:ascii="Garamond" w:hAnsi="Garamond"/>
          <w:b/>
          <w:bCs/>
          <w:sz w:val="24"/>
          <w:szCs w:val="24"/>
        </w:rPr>
        <w:t>A5:</w:t>
      </w:r>
      <w:r w:rsidRPr="00892EEA">
        <w:rPr>
          <w:rFonts w:ascii="Garamond" w:hAnsi="Garamond"/>
          <w:b/>
          <w:bCs/>
          <w:sz w:val="24"/>
          <w:szCs w:val="24"/>
        </w:rPr>
        <w:tab/>
        <w:t>RESOURCES: PROVIDERS EQUIPMENT AND FACILITIES</w:t>
      </w:r>
    </w:p>
    <w:p w:rsidR="000E2415" w:rsidRPr="00892EEA" w:rsidRDefault="000E2415" w:rsidP="00892EEA">
      <w:pPr>
        <w:jc w:val="both"/>
        <w:rPr>
          <w:rFonts w:ascii="Garamond" w:hAnsi="Garamond"/>
          <w:sz w:val="24"/>
          <w:szCs w:val="24"/>
        </w:rPr>
      </w:pPr>
      <w:r w:rsidRPr="00892EEA">
        <w:rPr>
          <w:rFonts w:ascii="Garamond" w:hAnsi="Garamond"/>
          <w:sz w:val="24"/>
          <w:szCs w:val="24"/>
        </w:rPr>
        <w:t>On the basis of the information provided in the short listing documents, please indicate equipment and facilities considered by your firm to be necessary for undertaking the contract and whether this is already in the company’s ownership or will be purchased.</w:t>
      </w:r>
    </w:p>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t>The following facilities and infrastructure are available at the Applicants workshop:</w:t>
      </w:r>
    </w:p>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br w:type="page"/>
      </w:r>
    </w:p>
    <w:p w:rsidR="000E2415" w:rsidRPr="00892EEA" w:rsidRDefault="000E2415" w:rsidP="00892EEA">
      <w:pPr>
        <w:jc w:val="both"/>
        <w:rPr>
          <w:rFonts w:ascii="Garamond" w:hAnsi="Garamond"/>
          <w:sz w:val="24"/>
          <w:szCs w:val="24"/>
        </w:rPr>
      </w:pPr>
    </w:p>
    <w:tbl>
      <w:tblPr>
        <w:tblW w:w="9630" w:type="dxa"/>
        <w:tblLayout w:type="fixed"/>
        <w:tblLook w:val="0000"/>
      </w:tblPr>
      <w:tblGrid>
        <w:gridCol w:w="378"/>
        <w:gridCol w:w="2232"/>
        <w:gridCol w:w="3690"/>
        <w:gridCol w:w="1890"/>
        <w:gridCol w:w="1440"/>
      </w:tblGrid>
      <w:tr w:rsidR="000E2415" w:rsidRPr="00892EEA" w:rsidTr="00DC0D82">
        <w:tc>
          <w:tcPr>
            <w:tcW w:w="378" w:type="dxa"/>
            <w:tcBorders>
              <w:top w:val="single" w:sz="4" w:space="0" w:color="auto"/>
              <w:bottom w:val="single" w:sz="6" w:space="0" w:color="auto"/>
            </w:tcBorders>
          </w:tcPr>
          <w:p w:rsidR="000E2415" w:rsidRPr="00892EEA" w:rsidRDefault="000E2415" w:rsidP="00892EEA">
            <w:pPr>
              <w:jc w:val="both"/>
              <w:rPr>
                <w:rFonts w:ascii="Garamond" w:hAnsi="Garamond"/>
                <w:b/>
                <w:sz w:val="24"/>
                <w:szCs w:val="24"/>
              </w:rPr>
            </w:pPr>
          </w:p>
        </w:tc>
        <w:tc>
          <w:tcPr>
            <w:tcW w:w="9252" w:type="dxa"/>
            <w:gridSpan w:val="4"/>
            <w:tcBorders>
              <w:top w:val="single" w:sz="4" w:space="0" w:color="auto"/>
              <w:bottom w:val="single" w:sz="6" w:space="0" w:color="auto"/>
            </w:tcBorders>
          </w:tcPr>
          <w:p w:rsidR="000E2415" w:rsidRPr="00892EEA" w:rsidRDefault="000E2415" w:rsidP="00892EEA">
            <w:pPr>
              <w:jc w:val="both"/>
              <w:rPr>
                <w:rFonts w:ascii="Garamond" w:hAnsi="Garamond"/>
                <w:b/>
                <w:bCs/>
                <w:sz w:val="24"/>
                <w:szCs w:val="24"/>
              </w:rPr>
            </w:pPr>
            <w:r w:rsidRPr="00892EEA">
              <w:rPr>
                <w:rFonts w:ascii="Garamond" w:hAnsi="Garamond"/>
                <w:b/>
                <w:bCs/>
                <w:sz w:val="24"/>
                <w:szCs w:val="24"/>
              </w:rPr>
              <w:t>FORM A6:  EXPERIEN</w:t>
            </w:r>
            <w:r w:rsidR="00DC0D82">
              <w:rPr>
                <w:rFonts w:ascii="Garamond" w:hAnsi="Garamond"/>
                <w:b/>
                <w:bCs/>
                <w:sz w:val="24"/>
                <w:szCs w:val="24"/>
              </w:rPr>
              <w:t>CE: RELEVANT PROJECTS COMPLETED</w:t>
            </w:r>
          </w:p>
        </w:tc>
      </w:tr>
      <w:tr w:rsidR="000E2415" w:rsidRPr="00892EEA" w:rsidTr="00DC0D82">
        <w:tc>
          <w:tcPr>
            <w:tcW w:w="378" w:type="dxa"/>
            <w:tcBorders>
              <w:top w:val="single" w:sz="6" w:space="0" w:color="auto"/>
            </w:tcBorders>
          </w:tcPr>
          <w:p w:rsidR="000E2415" w:rsidRPr="00892EEA" w:rsidRDefault="000E2415" w:rsidP="00892EEA">
            <w:pPr>
              <w:jc w:val="both"/>
              <w:rPr>
                <w:rFonts w:ascii="Garamond" w:hAnsi="Garamond"/>
                <w:sz w:val="24"/>
                <w:szCs w:val="24"/>
              </w:rPr>
            </w:pPr>
          </w:p>
        </w:tc>
        <w:tc>
          <w:tcPr>
            <w:tcW w:w="9252" w:type="dxa"/>
            <w:gridSpan w:val="4"/>
            <w:tcBorders>
              <w:top w:val="single" w:sz="6" w:space="0" w:color="auto"/>
              <w:bottom w:val="single" w:sz="6" w:space="0" w:color="auto"/>
            </w:tcBorders>
          </w:tcPr>
          <w:p w:rsidR="000E2415" w:rsidRPr="00892EEA" w:rsidRDefault="000E2415" w:rsidP="00892EEA">
            <w:pPr>
              <w:jc w:val="both"/>
              <w:rPr>
                <w:rFonts w:ascii="Garamond" w:hAnsi="Garamond"/>
                <w:sz w:val="24"/>
                <w:szCs w:val="24"/>
              </w:rPr>
            </w:pPr>
            <w:r w:rsidRPr="00892EEA">
              <w:rPr>
                <w:rFonts w:ascii="Garamond" w:hAnsi="Garamond"/>
                <w:sz w:val="24"/>
                <w:szCs w:val="24"/>
              </w:rPr>
              <w:t>Please fill in information about the relevant contracts completed over the past three years.</w:t>
            </w:r>
          </w:p>
          <w:p w:rsidR="000E2415" w:rsidRPr="00892EEA" w:rsidRDefault="000E2415" w:rsidP="00892EEA">
            <w:pPr>
              <w:jc w:val="both"/>
              <w:rPr>
                <w:rFonts w:ascii="Garamond" w:hAnsi="Garamond"/>
                <w:sz w:val="24"/>
                <w:szCs w:val="24"/>
              </w:rPr>
            </w:pPr>
          </w:p>
        </w:tc>
      </w:tr>
      <w:tr w:rsidR="000E2415" w:rsidRPr="00892EEA" w:rsidTr="00DC0D82">
        <w:trPr>
          <w:cantSplit/>
          <w:trHeight w:val="105"/>
        </w:trPr>
        <w:tc>
          <w:tcPr>
            <w:tcW w:w="378" w:type="dxa"/>
            <w:vMerge w:val="restart"/>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2232" w:type="dxa"/>
            <w:tcBorders>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t>Name Employer</w:t>
            </w:r>
          </w:p>
          <w:p w:rsidR="000E2415" w:rsidRPr="00892EEA" w:rsidRDefault="000E2415" w:rsidP="00892EEA">
            <w:pPr>
              <w:jc w:val="both"/>
              <w:rPr>
                <w:rFonts w:ascii="Garamond" w:hAnsi="Garamond"/>
                <w:sz w:val="24"/>
                <w:szCs w:val="24"/>
              </w:rPr>
            </w:pPr>
          </w:p>
        </w:tc>
        <w:tc>
          <w:tcPr>
            <w:tcW w:w="3690" w:type="dxa"/>
            <w:tcBorders>
              <w:left w:val="nil"/>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t>Description of Contracts</w:t>
            </w:r>
          </w:p>
        </w:tc>
        <w:tc>
          <w:tcPr>
            <w:tcW w:w="1890" w:type="dxa"/>
            <w:tcBorders>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DC0D82">
            <w:pPr>
              <w:jc w:val="center"/>
              <w:rPr>
                <w:rFonts w:ascii="Garamond" w:hAnsi="Garamond"/>
                <w:sz w:val="24"/>
                <w:szCs w:val="24"/>
              </w:rPr>
            </w:pPr>
            <w:r w:rsidRPr="00892EEA">
              <w:rPr>
                <w:rFonts w:ascii="Garamond" w:hAnsi="Garamond"/>
                <w:sz w:val="24"/>
                <w:szCs w:val="24"/>
              </w:rPr>
              <w:t>Total Contract Price</w:t>
            </w:r>
          </w:p>
        </w:tc>
        <w:tc>
          <w:tcPr>
            <w:tcW w:w="1440" w:type="dxa"/>
            <w:tcBorders>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DC0D82" w:rsidP="00DC0D82">
            <w:pPr>
              <w:jc w:val="center"/>
              <w:rPr>
                <w:rFonts w:ascii="Garamond" w:hAnsi="Garamond"/>
                <w:sz w:val="24"/>
                <w:szCs w:val="24"/>
              </w:rPr>
            </w:pPr>
            <w:r>
              <w:rPr>
                <w:rFonts w:ascii="Garamond" w:hAnsi="Garamond"/>
                <w:sz w:val="24"/>
                <w:szCs w:val="24"/>
              </w:rPr>
              <w:t>Date of Completion</w:t>
            </w:r>
          </w:p>
        </w:tc>
      </w:tr>
      <w:tr w:rsidR="000E2415" w:rsidRPr="00892EEA" w:rsidTr="00DC0D82">
        <w:trPr>
          <w:cantSplit/>
          <w:trHeight w:val="102"/>
        </w:trPr>
        <w:tc>
          <w:tcPr>
            <w:tcW w:w="378" w:type="dxa"/>
            <w:vMerge/>
          </w:tcPr>
          <w:p w:rsidR="000E2415" w:rsidRPr="00892EEA" w:rsidRDefault="000E2415" w:rsidP="00892EEA">
            <w:pPr>
              <w:jc w:val="both"/>
              <w:rPr>
                <w:rFonts w:ascii="Garamond" w:hAnsi="Garamond"/>
                <w:sz w:val="24"/>
                <w:szCs w:val="24"/>
              </w:rPr>
            </w:pPr>
          </w:p>
        </w:tc>
        <w:tc>
          <w:tcPr>
            <w:tcW w:w="2232"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690" w:type="dxa"/>
            <w:tcBorders>
              <w:top w:val="single" w:sz="6" w:space="0" w:color="auto"/>
              <w:left w:val="nil"/>
            </w:tcBorders>
          </w:tcPr>
          <w:p w:rsidR="000E2415" w:rsidRPr="00892EEA" w:rsidRDefault="000E2415" w:rsidP="00892EEA">
            <w:pPr>
              <w:jc w:val="both"/>
              <w:rPr>
                <w:rFonts w:ascii="Garamond" w:hAnsi="Garamond"/>
                <w:sz w:val="24"/>
                <w:szCs w:val="24"/>
              </w:rPr>
            </w:pPr>
          </w:p>
        </w:tc>
        <w:tc>
          <w:tcPr>
            <w:tcW w:w="1890"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1440" w:type="dxa"/>
            <w:tcBorders>
              <w:top w:val="single" w:sz="6" w:space="0" w:color="auto"/>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tc>
      </w:tr>
      <w:tr w:rsidR="000E2415" w:rsidRPr="00892EEA" w:rsidTr="00DC0D82">
        <w:trPr>
          <w:cantSplit/>
          <w:trHeight w:val="102"/>
        </w:trPr>
        <w:tc>
          <w:tcPr>
            <w:tcW w:w="378" w:type="dxa"/>
            <w:vMerge/>
          </w:tcPr>
          <w:p w:rsidR="000E2415" w:rsidRPr="00892EEA" w:rsidRDefault="000E2415" w:rsidP="00892EEA">
            <w:pPr>
              <w:jc w:val="both"/>
              <w:rPr>
                <w:rFonts w:ascii="Garamond" w:hAnsi="Garamond"/>
                <w:sz w:val="24"/>
                <w:szCs w:val="24"/>
              </w:rPr>
            </w:pPr>
          </w:p>
        </w:tc>
        <w:tc>
          <w:tcPr>
            <w:tcW w:w="2232"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690" w:type="dxa"/>
            <w:tcBorders>
              <w:top w:val="single" w:sz="6" w:space="0" w:color="auto"/>
              <w:left w:val="nil"/>
            </w:tcBorders>
          </w:tcPr>
          <w:p w:rsidR="000E2415" w:rsidRPr="00892EEA" w:rsidRDefault="000E2415" w:rsidP="00892EEA">
            <w:pPr>
              <w:jc w:val="both"/>
              <w:rPr>
                <w:rFonts w:ascii="Garamond" w:hAnsi="Garamond"/>
                <w:sz w:val="24"/>
                <w:szCs w:val="24"/>
              </w:rPr>
            </w:pPr>
          </w:p>
        </w:tc>
        <w:tc>
          <w:tcPr>
            <w:tcW w:w="1890"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1440" w:type="dxa"/>
            <w:tcBorders>
              <w:top w:val="single" w:sz="6" w:space="0" w:color="auto"/>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tc>
      </w:tr>
      <w:tr w:rsidR="000E2415" w:rsidRPr="00892EEA" w:rsidTr="00DC0D82">
        <w:trPr>
          <w:cantSplit/>
          <w:trHeight w:val="102"/>
        </w:trPr>
        <w:tc>
          <w:tcPr>
            <w:tcW w:w="378" w:type="dxa"/>
            <w:vMerge/>
          </w:tcPr>
          <w:p w:rsidR="000E2415" w:rsidRPr="00892EEA" w:rsidRDefault="000E2415" w:rsidP="00892EEA">
            <w:pPr>
              <w:jc w:val="both"/>
              <w:rPr>
                <w:rFonts w:ascii="Garamond" w:hAnsi="Garamond"/>
                <w:sz w:val="24"/>
                <w:szCs w:val="24"/>
              </w:rPr>
            </w:pPr>
          </w:p>
        </w:tc>
        <w:tc>
          <w:tcPr>
            <w:tcW w:w="2232"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3690" w:type="dxa"/>
            <w:tcBorders>
              <w:top w:val="single" w:sz="6" w:space="0" w:color="auto"/>
              <w:left w:val="nil"/>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1890"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1440" w:type="dxa"/>
            <w:tcBorders>
              <w:top w:val="single" w:sz="6" w:space="0" w:color="auto"/>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tc>
      </w:tr>
      <w:tr w:rsidR="000E2415" w:rsidRPr="00892EEA" w:rsidTr="00DC0D82">
        <w:trPr>
          <w:cantSplit/>
          <w:trHeight w:val="102"/>
        </w:trPr>
        <w:tc>
          <w:tcPr>
            <w:tcW w:w="378" w:type="dxa"/>
            <w:vMerge/>
          </w:tcPr>
          <w:p w:rsidR="000E2415" w:rsidRPr="00892EEA" w:rsidRDefault="000E2415" w:rsidP="00892EEA">
            <w:pPr>
              <w:jc w:val="both"/>
              <w:rPr>
                <w:rFonts w:ascii="Garamond" w:hAnsi="Garamond"/>
                <w:sz w:val="24"/>
                <w:szCs w:val="24"/>
              </w:rPr>
            </w:pPr>
          </w:p>
        </w:tc>
        <w:tc>
          <w:tcPr>
            <w:tcW w:w="2232"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3690" w:type="dxa"/>
            <w:tcBorders>
              <w:top w:val="single" w:sz="6" w:space="0" w:color="auto"/>
              <w:left w:val="nil"/>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1890"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1440" w:type="dxa"/>
            <w:tcBorders>
              <w:top w:val="single" w:sz="6" w:space="0" w:color="auto"/>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tc>
      </w:tr>
      <w:tr w:rsidR="000E2415" w:rsidRPr="00892EEA" w:rsidTr="00DC0D82">
        <w:trPr>
          <w:cantSplit/>
          <w:trHeight w:val="102"/>
        </w:trPr>
        <w:tc>
          <w:tcPr>
            <w:tcW w:w="378" w:type="dxa"/>
          </w:tcPr>
          <w:p w:rsidR="000E2415" w:rsidRPr="00892EEA" w:rsidRDefault="000E2415" w:rsidP="00892EEA">
            <w:pPr>
              <w:jc w:val="both"/>
              <w:rPr>
                <w:rFonts w:ascii="Garamond" w:hAnsi="Garamond"/>
                <w:sz w:val="24"/>
                <w:szCs w:val="24"/>
              </w:rPr>
            </w:pPr>
          </w:p>
        </w:tc>
        <w:tc>
          <w:tcPr>
            <w:tcW w:w="2232"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690" w:type="dxa"/>
            <w:tcBorders>
              <w:top w:val="single" w:sz="6" w:space="0" w:color="auto"/>
              <w:left w:val="nil"/>
              <w:bottom w:val="single" w:sz="6" w:space="0" w:color="auto"/>
            </w:tcBorders>
          </w:tcPr>
          <w:p w:rsidR="000E2415" w:rsidRPr="00892EEA" w:rsidRDefault="000E2415" w:rsidP="00892EEA">
            <w:pPr>
              <w:jc w:val="both"/>
              <w:rPr>
                <w:rFonts w:ascii="Garamond" w:hAnsi="Garamond"/>
                <w:sz w:val="24"/>
                <w:szCs w:val="24"/>
              </w:rPr>
            </w:pPr>
          </w:p>
        </w:tc>
        <w:tc>
          <w:tcPr>
            <w:tcW w:w="1890"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1440" w:type="dxa"/>
            <w:tcBorders>
              <w:top w:val="single" w:sz="6" w:space="0" w:color="auto"/>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tc>
      </w:tr>
      <w:tr w:rsidR="000E2415" w:rsidRPr="00892EEA" w:rsidTr="00DC0D82">
        <w:trPr>
          <w:cantSplit/>
          <w:trHeight w:val="1092"/>
        </w:trPr>
        <w:tc>
          <w:tcPr>
            <w:tcW w:w="378" w:type="dxa"/>
          </w:tcPr>
          <w:p w:rsidR="000E2415" w:rsidRPr="00892EEA" w:rsidRDefault="000E2415" w:rsidP="00892EEA">
            <w:pPr>
              <w:jc w:val="both"/>
              <w:rPr>
                <w:rFonts w:ascii="Garamond" w:hAnsi="Garamond"/>
                <w:sz w:val="24"/>
                <w:szCs w:val="24"/>
              </w:rPr>
            </w:pPr>
          </w:p>
          <w:p w:rsidR="00423080" w:rsidRPr="00892EEA" w:rsidRDefault="00423080" w:rsidP="00892EEA">
            <w:pPr>
              <w:jc w:val="both"/>
              <w:rPr>
                <w:rFonts w:ascii="Garamond" w:hAnsi="Garamond"/>
                <w:sz w:val="24"/>
                <w:szCs w:val="24"/>
              </w:rPr>
            </w:pPr>
          </w:p>
          <w:p w:rsidR="00423080" w:rsidRPr="00892EEA" w:rsidRDefault="00423080" w:rsidP="00892EEA">
            <w:pPr>
              <w:jc w:val="both"/>
              <w:rPr>
                <w:rFonts w:ascii="Garamond" w:hAnsi="Garamond"/>
                <w:sz w:val="24"/>
                <w:szCs w:val="24"/>
              </w:rPr>
            </w:pPr>
          </w:p>
        </w:tc>
        <w:tc>
          <w:tcPr>
            <w:tcW w:w="2232"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690" w:type="dxa"/>
            <w:tcBorders>
              <w:top w:val="single" w:sz="6" w:space="0" w:color="auto"/>
              <w:left w:val="nil"/>
              <w:bottom w:val="single" w:sz="6" w:space="0" w:color="auto"/>
            </w:tcBorders>
          </w:tcPr>
          <w:p w:rsidR="000E2415" w:rsidRPr="00892EEA" w:rsidRDefault="000E2415" w:rsidP="00892EEA">
            <w:pPr>
              <w:jc w:val="both"/>
              <w:rPr>
                <w:rFonts w:ascii="Garamond" w:hAnsi="Garamond"/>
                <w:sz w:val="24"/>
                <w:szCs w:val="24"/>
              </w:rPr>
            </w:pPr>
          </w:p>
        </w:tc>
        <w:tc>
          <w:tcPr>
            <w:tcW w:w="1890"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1440" w:type="dxa"/>
            <w:tcBorders>
              <w:top w:val="single" w:sz="6" w:space="0" w:color="auto"/>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tc>
      </w:tr>
    </w:tbl>
    <w:p w:rsidR="000E2415" w:rsidRPr="00892EEA" w:rsidRDefault="000E2415" w:rsidP="00892EEA">
      <w:pPr>
        <w:jc w:val="both"/>
        <w:rPr>
          <w:rFonts w:ascii="Garamond" w:hAnsi="Garamond"/>
          <w:b/>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t xml:space="preserve">The applicant </w:t>
      </w:r>
      <w:r w:rsidRPr="00892EEA">
        <w:rPr>
          <w:rFonts w:ascii="Garamond" w:hAnsi="Garamond"/>
          <w:b/>
          <w:sz w:val="24"/>
          <w:szCs w:val="24"/>
        </w:rPr>
        <w:t>MUST</w:t>
      </w:r>
      <w:r w:rsidRPr="00892EEA">
        <w:rPr>
          <w:rFonts w:ascii="Garamond" w:hAnsi="Garamond"/>
          <w:sz w:val="24"/>
          <w:szCs w:val="24"/>
        </w:rPr>
        <w:t xml:space="preserve"> attach evidence of performance of the above contracts either in the form of reference letters from the clients. This is applicable for both completed and current similar assignments.</w:t>
      </w:r>
    </w:p>
    <w:p w:rsidR="00423080" w:rsidRPr="00892EEA" w:rsidRDefault="00423080" w:rsidP="00892EEA">
      <w:pPr>
        <w:jc w:val="both"/>
        <w:rPr>
          <w:rFonts w:ascii="Garamond" w:hAnsi="Garamond"/>
          <w:sz w:val="24"/>
          <w:szCs w:val="24"/>
        </w:rPr>
      </w:pPr>
    </w:p>
    <w:p w:rsidR="009D3184" w:rsidRPr="00892EEA" w:rsidRDefault="009D3184" w:rsidP="00892EEA">
      <w:pPr>
        <w:jc w:val="both"/>
        <w:rPr>
          <w:rFonts w:ascii="Garamond" w:hAnsi="Garamond"/>
          <w:sz w:val="24"/>
          <w:szCs w:val="24"/>
        </w:rPr>
      </w:pPr>
    </w:p>
    <w:p w:rsidR="009D3184" w:rsidRPr="00892EEA" w:rsidRDefault="009D3184" w:rsidP="00892EEA">
      <w:pPr>
        <w:jc w:val="both"/>
        <w:rPr>
          <w:rFonts w:ascii="Garamond" w:hAnsi="Garamond"/>
          <w:sz w:val="24"/>
          <w:szCs w:val="24"/>
        </w:rPr>
      </w:pPr>
    </w:p>
    <w:p w:rsidR="009D3184" w:rsidRPr="00892EEA" w:rsidRDefault="009D3184" w:rsidP="00892EEA">
      <w:pPr>
        <w:jc w:val="both"/>
        <w:rPr>
          <w:rFonts w:ascii="Garamond" w:hAnsi="Garamond"/>
          <w:sz w:val="24"/>
          <w:szCs w:val="24"/>
        </w:rPr>
      </w:pPr>
    </w:p>
    <w:p w:rsidR="009D3184" w:rsidRPr="00892EEA" w:rsidRDefault="009D3184" w:rsidP="00892EEA">
      <w:pPr>
        <w:jc w:val="both"/>
        <w:rPr>
          <w:rFonts w:ascii="Garamond" w:hAnsi="Garamond"/>
          <w:sz w:val="24"/>
          <w:szCs w:val="24"/>
        </w:rPr>
      </w:pPr>
    </w:p>
    <w:p w:rsidR="009D3184" w:rsidRPr="00892EEA" w:rsidRDefault="009D3184" w:rsidP="00892EEA">
      <w:pPr>
        <w:jc w:val="both"/>
        <w:rPr>
          <w:rFonts w:ascii="Garamond" w:hAnsi="Garamond"/>
          <w:sz w:val="24"/>
          <w:szCs w:val="24"/>
        </w:rPr>
      </w:pPr>
    </w:p>
    <w:p w:rsidR="009D3184" w:rsidRPr="00892EEA" w:rsidRDefault="009D3184" w:rsidP="00892EEA">
      <w:pPr>
        <w:jc w:val="both"/>
        <w:rPr>
          <w:rFonts w:ascii="Garamond" w:hAnsi="Garamond"/>
          <w:sz w:val="24"/>
          <w:szCs w:val="24"/>
        </w:rPr>
      </w:pPr>
    </w:p>
    <w:tbl>
      <w:tblPr>
        <w:tblW w:w="9800" w:type="dxa"/>
        <w:tblInd w:w="-192" w:type="dxa"/>
        <w:tblLook w:val="0000"/>
      </w:tblPr>
      <w:tblGrid>
        <w:gridCol w:w="428"/>
        <w:gridCol w:w="1924"/>
        <w:gridCol w:w="3240"/>
        <w:gridCol w:w="2430"/>
        <w:gridCol w:w="1778"/>
      </w:tblGrid>
      <w:tr w:rsidR="000E2415" w:rsidRPr="00892EEA" w:rsidTr="000E2415">
        <w:trPr>
          <w:trHeight w:val="665"/>
        </w:trPr>
        <w:tc>
          <w:tcPr>
            <w:tcW w:w="428" w:type="dxa"/>
            <w:tcBorders>
              <w:top w:val="single" w:sz="6" w:space="0" w:color="auto"/>
              <w:bottom w:val="single" w:sz="6" w:space="0" w:color="auto"/>
            </w:tcBorders>
          </w:tcPr>
          <w:p w:rsidR="000E2415" w:rsidRPr="00892EEA" w:rsidRDefault="000E2415" w:rsidP="00892EEA">
            <w:pPr>
              <w:jc w:val="both"/>
              <w:rPr>
                <w:rFonts w:ascii="Garamond" w:hAnsi="Garamond"/>
                <w:b/>
                <w:bCs/>
                <w:sz w:val="24"/>
                <w:szCs w:val="24"/>
              </w:rPr>
            </w:pPr>
          </w:p>
        </w:tc>
        <w:tc>
          <w:tcPr>
            <w:tcW w:w="9372" w:type="dxa"/>
            <w:gridSpan w:val="4"/>
            <w:tcBorders>
              <w:top w:val="single" w:sz="6" w:space="0" w:color="auto"/>
            </w:tcBorders>
          </w:tcPr>
          <w:p w:rsidR="000E2415" w:rsidRPr="00892EEA" w:rsidRDefault="000E2415" w:rsidP="00892EEA">
            <w:pPr>
              <w:jc w:val="both"/>
              <w:rPr>
                <w:rFonts w:ascii="Garamond" w:hAnsi="Garamond"/>
                <w:b/>
                <w:bCs/>
                <w:sz w:val="24"/>
                <w:szCs w:val="24"/>
              </w:rPr>
            </w:pPr>
            <w:r w:rsidRPr="00892EEA">
              <w:rPr>
                <w:rFonts w:ascii="Garamond" w:hAnsi="Garamond"/>
                <w:b/>
                <w:bCs/>
                <w:sz w:val="24"/>
                <w:szCs w:val="24"/>
              </w:rPr>
              <w:t>EXPERIENCE:</w:t>
            </w:r>
            <w:r w:rsidR="00DC0D82">
              <w:rPr>
                <w:rFonts w:ascii="Garamond" w:hAnsi="Garamond"/>
                <w:b/>
                <w:bCs/>
                <w:sz w:val="24"/>
                <w:szCs w:val="24"/>
              </w:rPr>
              <w:t xml:space="preserve"> CURRENT RELEVANT CONTRACTS</w:t>
            </w:r>
          </w:p>
        </w:tc>
      </w:tr>
      <w:tr w:rsidR="000E2415" w:rsidRPr="00892EEA" w:rsidTr="000E2415">
        <w:tc>
          <w:tcPr>
            <w:tcW w:w="428" w:type="dxa"/>
          </w:tcPr>
          <w:p w:rsidR="000E2415" w:rsidRPr="00892EEA" w:rsidRDefault="000E2415" w:rsidP="00892EEA">
            <w:pPr>
              <w:jc w:val="both"/>
              <w:rPr>
                <w:rFonts w:ascii="Garamond" w:hAnsi="Garamond"/>
                <w:b/>
                <w:sz w:val="24"/>
                <w:szCs w:val="24"/>
              </w:rPr>
            </w:pPr>
          </w:p>
        </w:tc>
        <w:tc>
          <w:tcPr>
            <w:tcW w:w="9372" w:type="dxa"/>
            <w:gridSpan w:val="4"/>
            <w:tcBorders>
              <w:top w:val="single" w:sz="6" w:space="0" w:color="auto"/>
              <w:bottom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t>Please fill in information about the current relevant contracts being executed.</w:t>
            </w:r>
          </w:p>
          <w:p w:rsidR="000E2415" w:rsidRPr="00892EEA" w:rsidRDefault="000E2415" w:rsidP="00892EEA">
            <w:pPr>
              <w:jc w:val="both"/>
              <w:rPr>
                <w:rFonts w:ascii="Garamond" w:hAnsi="Garamond"/>
                <w:sz w:val="24"/>
                <w:szCs w:val="24"/>
              </w:rPr>
            </w:pPr>
          </w:p>
        </w:tc>
      </w:tr>
      <w:tr w:rsidR="000E2415" w:rsidRPr="00892EEA" w:rsidTr="00DC0D82">
        <w:trPr>
          <w:cantSplit/>
          <w:trHeight w:val="105"/>
        </w:trPr>
        <w:tc>
          <w:tcPr>
            <w:tcW w:w="428" w:type="dxa"/>
            <w:vMerge w:val="restart"/>
          </w:tcPr>
          <w:p w:rsidR="000E2415" w:rsidRPr="00892EEA" w:rsidRDefault="000E2415" w:rsidP="00892EEA">
            <w:pPr>
              <w:jc w:val="both"/>
              <w:rPr>
                <w:rFonts w:ascii="Garamond" w:hAnsi="Garamond"/>
                <w:b/>
                <w:sz w:val="24"/>
                <w:szCs w:val="24"/>
              </w:rPr>
            </w:pPr>
          </w:p>
          <w:p w:rsidR="000E2415" w:rsidRPr="00892EEA" w:rsidRDefault="000E2415" w:rsidP="00892EEA">
            <w:pPr>
              <w:jc w:val="both"/>
              <w:rPr>
                <w:rFonts w:ascii="Garamond" w:hAnsi="Garamond"/>
                <w:b/>
                <w:sz w:val="24"/>
                <w:szCs w:val="24"/>
              </w:rPr>
            </w:pPr>
          </w:p>
        </w:tc>
        <w:tc>
          <w:tcPr>
            <w:tcW w:w="1924" w:type="dxa"/>
            <w:tcBorders>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t>Name Employer</w:t>
            </w:r>
          </w:p>
          <w:p w:rsidR="000E2415" w:rsidRPr="00892EEA" w:rsidRDefault="000E2415" w:rsidP="00892EEA">
            <w:pPr>
              <w:jc w:val="both"/>
              <w:rPr>
                <w:rFonts w:ascii="Garamond" w:hAnsi="Garamond"/>
                <w:sz w:val="24"/>
                <w:szCs w:val="24"/>
              </w:rPr>
            </w:pPr>
          </w:p>
        </w:tc>
        <w:tc>
          <w:tcPr>
            <w:tcW w:w="3240" w:type="dxa"/>
            <w:tcBorders>
              <w:left w:val="nil"/>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t xml:space="preserve">Description of Contract </w:t>
            </w:r>
          </w:p>
        </w:tc>
        <w:tc>
          <w:tcPr>
            <w:tcW w:w="2430" w:type="dxa"/>
            <w:tcBorders>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t>Contract Price</w:t>
            </w:r>
          </w:p>
          <w:p w:rsidR="000E2415" w:rsidRPr="00892EEA" w:rsidRDefault="000E2415" w:rsidP="00892EEA">
            <w:pPr>
              <w:jc w:val="both"/>
              <w:rPr>
                <w:rFonts w:ascii="Garamond" w:hAnsi="Garamond"/>
                <w:sz w:val="24"/>
                <w:szCs w:val="24"/>
              </w:rPr>
            </w:pPr>
          </w:p>
        </w:tc>
        <w:tc>
          <w:tcPr>
            <w:tcW w:w="1778" w:type="dxa"/>
            <w:tcBorders>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r w:rsidRPr="00892EEA">
              <w:rPr>
                <w:rFonts w:ascii="Garamond" w:hAnsi="Garamond"/>
                <w:sz w:val="24"/>
                <w:szCs w:val="24"/>
              </w:rPr>
              <w:t>Value completed and certified</w:t>
            </w:r>
          </w:p>
          <w:p w:rsidR="000E2415" w:rsidRPr="00892EEA" w:rsidRDefault="000E2415" w:rsidP="00892EEA">
            <w:pPr>
              <w:jc w:val="both"/>
              <w:rPr>
                <w:rFonts w:ascii="Garamond" w:hAnsi="Garamond"/>
                <w:sz w:val="24"/>
                <w:szCs w:val="24"/>
              </w:rPr>
            </w:pPr>
          </w:p>
        </w:tc>
      </w:tr>
      <w:tr w:rsidR="000E2415" w:rsidRPr="00892EEA" w:rsidTr="00DC0D82">
        <w:trPr>
          <w:cantSplit/>
          <w:trHeight w:val="102"/>
        </w:trPr>
        <w:tc>
          <w:tcPr>
            <w:tcW w:w="428" w:type="dxa"/>
            <w:vMerge/>
          </w:tcPr>
          <w:p w:rsidR="000E2415" w:rsidRPr="00892EEA" w:rsidRDefault="000E2415" w:rsidP="00892EEA">
            <w:pPr>
              <w:jc w:val="both"/>
              <w:rPr>
                <w:rFonts w:ascii="Garamond" w:hAnsi="Garamond"/>
                <w:b/>
                <w:sz w:val="24"/>
                <w:szCs w:val="24"/>
              </w:rPr>
            </w:pPr>
          </w:p>
        </w:tc>
        <w:tc>
          <w:tcPr>
            <w:tcW w:w="1924"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240" w:type="dxa"/>
            <w:tcBorders>
              <w:top w:val="single" w:sz="6" w:space="0" w:color="auto"/>
              <w:left w:val="nil"/>
            </w:tcBorders>
          </w:tcPr>
          <w:p w:rsidR="000E2415" w:rsidRPr="00892EEA" w:rsidRDefault="000E2415" w:rsidP="00892EEA">
            <w:pPr>
              <w:jc w:val="both"/>
              <w:rPr>
                <w:rFonts w:ascii="Garamond" w:hAnsi="Garamond"/>
                <w:sz w:val="24"/>
                <w:szCs w:val="24"/>
              </w:rPr>
            </w:pPr>
          </w:p>
        </w:tc>
        <w:tc>
          <w:tcPr>
            <w:tcW w:w="2430"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1778" w:type="dxa"/>
            <w:tcBorders>
              <w:top w:val="single" w:sz="6" w:space="0" w:color="auto"/>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tc>
      </w:tr>
      <w:tr w:rsidR="000E2415" w:rsidRPr="00892EEA" w:rsidTr="00DC0D82">
        <w:trPr>
          <w:cantSplit/>
          <w:trHeight w:val="102"/>
        </w:trPr>
        <w:tc>
          <w:tcPr>
            <w:tcW w:w="428" w:type="dxa"/>
            <w:vMerge/>
          </w:tcPr>
          <w:p w:rsidR="000E2415" w:rsidRPr="00892EEA" w:rsidRDefault="000E2415" w:rsidP="00892EEA">
            <w:pPr>
              <w:jc w:val="both"/>
              <w:rPr>
                <w:rFonts w:ascii="Garamond" w:hAnsi="Garamond"/>
                <w:b/>
                <w:sz w:val="24"/>
                <w:szCs w:val="24"/>
              </w:rPr>
            </w:pPr>
          </w:p>
        </w:tc>
        <w:tc>
          <w:tcPr>
            <w:tcW w:w="1924"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240" w:type="dxa"/>
            <w:tcBorders>
              <w:top w:val="single" w:sz="6" w:space="0" w:color="auto"/>
              <w:left w:val="nil"/>
              <w:bottom w:val="single" w:sz="6" w:space="0" w:color="auto"/>
            </w:tcBorders>
          </w:tcPr>
          <w:p w:rsidR="000E2415" w:rsidRPr="00892EEA" w:rsidRDefault="000E2415" w:rsidP="00892EEA">
            <w:pPr>
              <w:jc w:val="both"/>
              <w:rPr>
                <w:rFonts w:ascii="Garamond" w:hAnsi="Garamond"/>
                <w:sz w:val="24"/>
                <w:szCs w:val="24"/>
              </w:rPr>
            </w:pPr>
          </w:p>
        </w:tc>
        <w:tc>
          <w:tcPr>
            <w:tcW w:w="2430"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1778" w:type="dxa"/>
            <w:tcBorders>
              <w:top w:val="single" w:sz="6" w:space="0" w:color="auto"/>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tc>
      </w:tr>
      <w:tr w:rsidR="000E2415" w:rsidRPr="00892EEA" w:rsidTr="00DC0D82">
        <w:trPr>
          <w:cantSplit/>
          <w:trHeight w:val="102"/>
        </w:trPr>
        <w:tc>
          <w:tcPr>
            <w:tcW w:w="428" w:type="dxa"/>
            <w:vMerge/>
            <w:tcBorders>
              <w:bottom w:val="single" w:sz="6" w:space="0" w:color="auto"/>
            </w:tcBorders>
          </w:tcPr>
          <w:p w:rsidR="000E2415" w:rsidRPr="00892EEA" w:rsidRDefault="000E2415" w:rsidP="00892EEA">
            <w:pPr>
              <w:jc w:val="both"/>
              <w:rPr>
                <w:rFonts w:ascii="Garamond" w:hAnsi="Garamond"/>
                <w:b/>
                <w:sz w:val="24"/>
                <w:szCs w:val="24"/>
              </w:rPr>
            </w:pPr>
          </w:p>
        </w:tc>
        <w:tc>
          <w:tcPr>
            <w:tcW w:w="1924"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240" w:type="dxa"/>
            <w:tcBorders>
              <w:left w:val="nil"/>
            </w:tcBorders>
          </w:tcPr>
          <w:p w:rsidR="000E2415" w:rsidRPr="00892EEA" w:rsidRDefault="000E2415" w:rsidP="00892EEA">
            <w:pPr>
              <w:jc w:val="both"/>
              <w:rPr>
                <w:rFonts w:ascii="Garamond" w:hAnsi="Garamond"/>
                <w:sz w:val="24"/>
                <w:szCs w:val="24"/>
              </w:rPr>
            </w:pPr>
          </w:p>
        </w:tc>
        <w:tc>
          <w:tcPr>
            <w:tcW w:w="2430"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1778" w:type="dxa"/>
            <w:tcBorders>
              <w:top w:val="single" w:sz="6" w:space="0" w:color="auto"/>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tc>
      </w:tr>
      <w:tr w:rsidR="000E2415" w:rsidRPr="00892EEA" w:rsidTr="00DC0D82">
        <w:trPr>
          <w:cantSplit/>
          <w:trHeight w:val="102"/>
        </w:trPr>
        <w:tc>
          <w:tcPr>
            <w:tcW w:w="428" w:type="dxa"/>
            <w:vMerge/>
          </w:tcPr>
          <w:p w:rsidR="000E2415" w:rsidRPr="00892EEA" w:rsidRDefault="000E2415" w:rsidP="00892EEA">
            <w:pPr>
              <w:jc w:val="both"/>
              <w:rPr>
                <w:rFonts w:ascii="Garamond" w:hAnsi="Garamond"/>
                <w:b/>
                <w:sz w:val="24"/>
                <w:szCs w:val="24"/>
              </w:rPr>
            </w:pPr>
          </w:p>
        </w:tc>
        <w:tc>
          <w:tcPr>
            <w:tcW w:w="1924"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240" w:type="dxa"/>
            <w:tcBorders>
              <w:top w:val="single" w:sz="6" w:space="0" w:color="auto"/>
              <w:left w:val="nil"/>
              <w:bottom w:val="single" w:sz="6" w:space="0" w:color="auto"/>
            </w:tcBorders>
          </w:tcPr>
          <w:p w:rsidR="000E2415" w:rsidRPr="00892EEA" w:rsidRDefault="000E2415" w:rsidP="00892EEA">
            <w:pPr>
              <w:jc w:val="both"/>
              <w:rPr>
                <w:rFonts w:ascii="Garamond" w:hAnsi="Garamond"/>
                <w:sz w:val="24"/>
                <w:szCs w:val="24"/>
              </w:rPr>
            </w:pPr>
          </w:p>
        </w:tc>
        <w:tc>
          <w:tcPr>
            <w:tcW w:w="2430"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1778" w:type="dxa"/>
            <w:tcBorders>
              <w:top w:val="single" w:sz="6" w:space="0" w:color="auto"/>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tc>
      </w:tr>
      <w:tr w:rsidR="000E2415" w:rsidRPr="00892EEA" w:rsidTr="00DC0D82">
        <w:trPr>
          <w:cantSplit/>
          <w:trHeight w:val="102"/>
        </w:trPr>
        <w:tc>
          <w:tcPr>
            <w:tcW w:w="428" w:type="dxa"/>
          </w:tcPr>
          <w:p w:rsidR="000E2415" w:rsidRPr="00892EEA" w:rsidRDefault="000E2415" w:rsidP="00892EEA">
            <w:pPr>
              <w:jc w:val="both"/>
              <w:rPr>
                <w:rFonts w:ascii="Garamond" w:hAnsi="Garamond"/>
                <w:b/>
                <w:sz w:val="24"/>
                <w:szCs w:val="24"/>
              </w:rPr>
            </w:pPr>
          </w:p>
        </w:tc>
        <w:tc>
          <w:tcPr>
            <w:tcW w:w="1924"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p w:rsidR="000E2415" w:rsidRPr="00892EEA" w:rsidRDefault="000E2415" w:rsidP="00892EEA">
            <w:pPr>
              <w:jc w:val="both"/>
              <w:rPr>
                <w:rFonts w:ascii="Garamond" w:hAnsi="Garamond"/>
                <w:sz w:val="24"/>
                <w:szCs w:val="24"/>
              </w:rPr>
            </w:pPr>
          </w:p>
        </w:tc>
        <w:tc>
          <w:tcPr>
            <w:tcW w:w="3240" w:type="dxa"/>
            <w:tcBorders>
              <w:top w:val="single" w:sz="6" w:space="0" w:color="auto"/>
              <w:left w:val="nil"/>
              <w:bottom w:val="single" w:sz="6" w:space="0" w:color="auto"/>
            </w:tcBorders>
          </w:tcPr>
          <w:p w:rsidR="000E2415" w:rsidRPr="00892EEA" w:rsidRDefault="000E2415" w:rsidP="00892EEA">
            <w:pPr>
              <w:jc w:val="both"/>
              <w:rPr>
                <w:rFonts w:ascii="Garamond" w:hAnsi="Garamond"/>
                <w:sz w:val="24"/>
                <w:szCs w:val="24"/>
              </w:rPr>
            </w:pPr>
          </w:p>
        </w:tc>
        <w:tc>
          <w:tcPr>
            <w:tcW w:w="2430" w:type="dxa"/>
            <w:tcBorders>
              <w:top w:val="single" w:sz="6" w:space="0" w:color="auto"/>
              <w:left w:val="single" w:sz="6" w:space="0" w:color="auto"/>
              <w:bottom w:val="single" w:sz="6" w:space="0" w:color="auto"/>
              <w:right w:val="single" w:sz="6" w:space="0" w:color="auto"/>
            </w:tcBorders>
          </w:tcPr>
          <w:p w:rsidR="000E2415" w:rsidRPr="00892EEA" w:rsidRDefault="000E2415" w:rsidP="00892EEA">
            <w:pPr>
              <w:jc w:val="both"/>
              <w:rPr>
                <w:rFonts w:ascii="Garamond" w:hAnsi="Garamond"/>
                <w:sz w:val="24"/>
                <w:szCs w:val="24"/>
              </w:rPr>
            </w:pPr>
          </w:p>
        </w:tc>
        <w:tc>
          <w:tcPr>
            <w:tcW w:w="1778" w:type="dxa"/>
            <w:tcBorders>
              <w:top w:val="single" w:sz="6" w:space="0" w:color="auto"/>
              <w:left w:val="nil"/>
              <w:bottom w:val="single" w:sz="6" w:space="0" w:color="auto"/>
              <w:right w:val="single" w:sz="6" w:space="0" w:color="auto"/>
            </w:tcBorders>
          </w:tcPr>
          <w:p w:rsidR="000E2415" w:rsidRPr="00892EEA" w:rsidRDefault="000E2415" w:rsidP="00892EEA">
            <w:pPr>
              <w:jc w:val="both"/>
              <w:rPr>
                <w:rFonts w:ascii="Garamond" w:hAnsi="Garamond"/>
                <w:sz w:val="24"/>
                <w:szCs w:val="24"/>
              </w:rPr>
            </w:pPr>
          </w:p>
        </w:tc>
      </w:tr>
    </w:tbl>
    <w:p w:rsidR="000E2415" w:rsidRPr="00892EEA" w:rsidRDefault="000E2415" w:rsidP="00892EEA">
      <w:pPr>
        <w:jc w:val="both"/>
        <w:rPr>
          <w:rFonts w:ascii="Garamond" w:hAnsi="Garamond"/>
          <w:b/>
          <w:sz w:val="24"/>
          <w:szCs w:val="24"/>
        </w:rPr>
      </w:pPr>
    </w:p>
    <w:p w:rsidR="00423080" w:rsidRPr="00892EEA" w:rsidRDefault="00423080" w:rsidP="00892EEA">
      <w:pPr>
        <w:jc w:val="both"/>
        <w:rPr>
          <w:rFonts w:ascii="Garamond" w:hAnsi="Garamond"/>
          <w:b/>
          <w:sz w:val="24"/>
          <w:szCs w:val="24"/>
        </w:rPr>
      </w:pPr>
    </w:p>
    <w:p w:rsidR="00423080" w:rsidRPr="00892EEA" w:rsidRDefault="00423080" w:rsidP="00892EEA">
      <w:pPr>
        <w:jc w:val="both"/>
        <w:rPr>
          <w:rFonts w:ascii="Garamond" w:hAnsi="Garamond"/>
          <w:b/>
          <w:sz w:val="24"/>
          <w:szCs w:val="24"/>
        </w:rPr>
      </w:pPr>
    </w:p>
    <w:p w:rsidR="00423080" w:rsidRPr="00892EEA" w:rsidRDefault="00423080" w:rsidP="00892EEA">
      <w:pPr>
        <w:jc w:val="both"/>
        <w:rPr>
          <w:rFonts w:ascii="Garamond" w:hAnsi="Garamond"/>
          <w:b/>
          <w:sz w:val="24"/>
          <w:szCs w:val="24"/>
        </w:rPr>
      </w:pPr>
    </w:p>
    <w:p w:rsidR="00423080" w:rsidRPr="00892EEA" w:rsidRDefault="00423080" w:rsidP="00892EEA">
      <w:pPr>
        <w:jc w:val="both"/>
        <w:rPr>
          <w:rFonts w:ascii="Garamond" w:hAnsi="Garamond"/>
          <w:b/>
          <w:sz w:val="24"/>
          <w:szCs w:val="24"/>
        </w:rPr>
      </w:pPr>
    </w:p>
    <w:p w:rsidR="00423080" w:rsidRPr="00892EEA" w:rsidRDefault="00423080" w:rsidP="00892EEA">
      <w:pPr>
        <w:jc w:val="both"/>
        <w:rPr>
          <w:rFonts w:ascii="Garamond" w:hAnsi="Garamond"/>
          <w:b/>
          <w:sz w:val="24"/>
          <w:szCs w:val="24"/>
        </w:rPr>
      </w:pPr>
    </w:p>
    <w:p w:rsidR="00423080" w:rsidRPr="00892EEA" w:rsidRDefault="00423080" w:rsidP="00892EEA">
      <w:pPr>
        <w:jc w:val="both"/>
        <w:rPr>
          <w:rFonts w:ascii="Garamond" w:hAnsi="Garamond"/>
          <w:b/>
          <w:sz w:val="24"/>
          <w:szCs w:val="24"/>
        </w:rPr>
      </w:pPr>
    </w:p>
    <w:p w:rsidR="00423080" w:rsidRPr="00892EEA" w:rsidRDefault="00423080" w:rsidP="00892EEA">
      <w:pPr>
        <w:jc w:val="both"/>
        <w:rPr>
          <w:rFonts w:ascii="Garamond" w:hAnsi="Garamond"/>
          <w:b/>
          <w:sz w:val="24"/>
          <w:szCs w:val="24"/>
        </w:rPr>
      </w:pPr>
    </w:p>
    <w:p w:rsidR="009D3184" w:rsidRPr="00892EEA" w:rsidRDefault="009D3184" w:rsidP="00892EEA">
      <w:pPr>
        <w:jc w:val="both"/>
        <w:rPr>
          <w:rFonts w:ascii="Garamond" w:hAnsi="Garamond"/>
          <w:b/>
          <w:sz w:val="24"/>
          <w:szCs w:val="24"/>
        </w:rPr>
      </w:pPr>
    </w:p>
    <w:p w:rsidR="009D3184" w:rsidRPr="00892EEA" w:rsidRDefault="009D3184" w:rsidP="00892EEA">
      <w:pPr>
        <w:jc w:val="both"/>
        <w:rPr>
          <w:rFonts w:ascii="Garamond" w:hAnsi="Garamond"/>
          <w:b/>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
        <w:gridCol w:w="9240"/>
      </w:tblGrid>
      <w:tr w:rsidR="000E2415" w:rsidRPr="00892EEA" w:rsidTr="000E2415">
        <w:tc>
          <w:tcPr>
            <w:tcW w:w="528" w:type="dxa"/>
          </w:tcPr>
          <w:p w:rsidR="000E2415" w:rsidRPr="00892EEA" w:rsidRDefault="000E2415" w:rsidP="00892EEA">
            <w:pPr>
              <w:jc w:val="both"/>
              <w:rPr>
                <w:rFonts w:ascii="Garamond" w:hAnsi="Garamond"/>
                <w:b/>
                <w:sz w:val="24"/>
                <w:szCs w:val="24"/>
              </w:rPr>
            </w:pPr>
          </w:p>
        </w:tc>
        <w:tc>
          <w:tcPr>
            <w:tcW w:w="0" w:type="auto"/>
          </w:tcPr>
          <w:p w:rsidR="000E2415" w:rsidRPr="00892EEA" w:rsidRDefault="000E2415" w:rsidP="00892EEA">
            <w:pPr>
              <w:jc w:val="both"/>
              <w:rPr>
                <w:rFonts w:ascii="Garamond" w:hAnsi="Garamond"/>
                <w:b/>
                <w:bCs/>
                <w:sz w:val="24"/>
                <w:szCs w:val="24"/>
              </w:rPr>
            </w:pPr>
            <w:r w:rsidRPr="00892EEA">
              <w:rPr>
                <w:rFonts w:ascii="Garamond" w:hAnsi="Garamond"/>
                <w:b/>
                <w:bCs/>
                <w:sz w:val="24"/>
                <w:szCs w:val="24"/>
              </w:rPr>
              <w:t>FORM A7:</w:t>
            </w:r>
            <w:r w:rsidR="00DC0D82">
              <w:rPr>
                <w:rFonts w:ascii="Garamond" w:hAnsi="Garamond"/>
                <w:b/>
                <w:bCs/>
                <w:sz w:val="24"/>
                <w:szCs w:val="24"/>
              </w:rPr>
              <w:t xml:space="preserve">LEGAL STATUS </w:t>
            </w:r>
          </w:p>
        </w:tc>
      </w:tr>
      <w:tr w:rsidR="000E2415" w:rsidRPr="00892EEA" w:rsidTr="000E2415">
        <w:tc>
          <w:tcPr>
            <w:tcW w:w="528" w:type="dxa"/>
          </w:tcPr>
          <w:p w:rsidR="000E2415" w:rsidRPr="00892EEA" w:rsidRDefault="000E2415" w:rsidP="00892EEA">
            <w:pPr>
              <w:jc w:val="both"/>
              <w:rPr>
                <w:rFonts w:ascii="Garamond" w:hAnsi="Garamond"/>
                <w:b/>
                <w:sz w:val="24"/>
                <w:szCs w:val="24"/>
              </w:rPr>
            </w:pPr>
            <w:r w:rsidRPr="00892EEA">
              <w:rPr>
                <w:rFonts w:ascii="Garamond" w:hAnsi="Garamond"/>
                <w:b/>
                <w:sz w:val="24"/>
                <w:szCs w:val="24"/>
              </w:rPr>
              <w:t>1</w:t>
            </w:r>
          </w:p>
        </w:tc>
        <w:tc>
          <w:tcPr>
            <w:tcW w:w="0" w:type="auto"/>
          </w:tcPr>
          <w:p w:rsidR="000E2415" w:rsidRPr="00892EEA" w:rsidRDefault="000E2415" w:rsidP="00892EEA">
            <w:pPr>
              <w:jc w:val="both"/>
              <w:rPr>
                <w:rFonts w:ascii="Garamond" w:hAnsi="Garamond"/>
                <w:sz w:val="24"/>
                <w:szCs w:val="24"/>
              </w:rPr>
            </w:pPr>
            <w:r w:rsidRPr="00892EEA">
              <w:rPr>
                <w:rFonts w:ascii="Garamond" w:hAnsi="Garamond"/>
                <w:sz w:val="24"/>
                <w:szCs w:val="24"/>
              </w:rPr>
              <w:t>Enclose a copy of the Memorandum and Articles of Association or its equivalent. A separate list of Directors/Partners/Proprietors should be attached. A joint venture agreement should be attached where applicable.</w:t>
            </w:r>
          </w:p>
          <w:p w:rsidR="000E2415" w:rsidRPr="00892EEA" w:rsidRDefault="000E2415" w:rsidP="00892EEA">
            <w:pPr>
              <w:jc w:val="both"/>
              <w:rPr>
                <w:rFonts w:ascii="Garamond" w:hAnsi="Garamond"/>
                <w:sz w:val="24"/>
                <w:szCs w:val="24"/>
              </w:rPr>
            </w:pPr>
          </w:p>
        </w:tc>
      </w:tr>
      <w:tr w:rsidR="000E2415" w:rsidRPr="00892EEA" w:rsidTr="000E2415">
        <w:trPr>
          <w:trHeight w:val="223"/>
        </w:trPr>
        <w:tc>
          <w:tcPr>
            <w:tcW w:w="528" w:type="dxa"/>
          </w:tcPr>
          <w:p w:rsidR="000E2415" w:rsidRPr="00892EEA" w:rsidRDefault="000E2415" w:rsidP="00892EEA">
            <w:pPr>
              <w:jc w:val="both"/>
              <w:rPr>
                <w:rFonts w:ascii="Garamond" w:hAnsi="Garamond"/>
                <w:b/>
                <w:sz w:val="24"/>
                <w:szCs w:val="24"/>
              </w:rPr>
            </w:pPr>
          </w:p>
        </w:tc>
        <w:tc>
          <w:tcPr>
            <w:tcW w:w="0" w:type="auto"/>
          </w:tcPr>
          <w:p w:rsidR="000E2415" w:rsidRPr="00892EEA" w:rsidRDefault="000E2415" w:rsidP="00892EEA">
            <w:pPr>
              <w:jc w:val="both"/>
              <w:rPr>
                <w:rFonts w:ascii="Garamond" w:hAnsi="Garamond"/>
                <w:sz w:val="24"/>
                <w:szCs w:val="24"/>
              </w:rPr>
            </w:pPr>
          </w:p>
        </w:tc>
      </w:tr>
      <w:tr w:rsidR="000E2415" w:rsidRPr="00892EEA" w:rsidTr="000E2415">
        <w:tc>
          <w:tcPr>
            <w:tcW w:w="528" w:type="dxa"/>
          </w:tcPr>
          <w:p w:rsidR="000E2415" w:rsidRPr="00892EEA" w:rsidRDefault="000E2415" w:rsidP="00892EEA">
            <w:pPr>
              <w:jc w:val="both"/>
              <w:rPr>
                <w:rFonts w:ascii="Garamond" w:hAnsi="Garamond"/>
                <w:b/>
                <w:sz w:val="24"/>
                <w:szCs w:val="24"/>
              </w:rPr>
            </w:pPr>
            <w:r w:rsidRPr="00892EEA">
              <w:rPr>
                <w:rFonts w:ascii="Garamond" w:hAnsi="Garamond"/>
                <w:b/>
                <w:sz w:val="24"/>
                <w:szCs w:val="24"/>
              </w:rPr>
              <w:t>2</w:t>
            </w:r>
          </w:p>
        </w:tc>
        <w:tc>
          <w:tcPr>
            <w:tcW w:w="0" w:type="auto"/>
          </w:tcPr>
          <w:p w:rsidR="000E2415" w:rsidRPr="00892EEA" w:rsidRDefault="000E2415" w:rsidP="00892EEA">
            <w:pPr>
              <w:jc w:val="both"/>
              <w:rPr>
                <w:rFonts w:ascii="Garamond" w:hAnsi="Garamond"/>
                <w:sz w:val="24"/>
                <w:szCs w:val="24"/>
              </w:rPr>
            </w:pPr>
            <w:r w:rsidRPr="00892EEA">
              <w:rPr>
                <w:rFonts w:ascii="Garamond" w:hAnsi="Garamond"/>
                <w:sz w:val="24"/>
                <w:szCs w:val="24"/>
              </w:rPr>
              <w:t>Enclose a copy of the Certificate of Incorporation or its equivalent.</w:t>
            </w:r>
          </w:p>
          <w:p w:rsidR="000E2415" w:rsidRPr="00892EEA" w:rsidRDefault="000E2415" w:rsidP="00892EEA">
            <w:pPr>
              <w:jc w:val="both"/>
              <w:rPr>
                <w:rFonts w:ascii="Garamond" w:hAnsi="Garamond"/>
                <w:sz w:val="24"/>
                <w:szCs w:val="24"/>
              </w:rPr>
            </w:pPr>
          </w:p>
        </w:tc>
      </w:tr>
      <w:tr w:rsidR="000E2415" w:rsidRPr="00892EEA" w:rsidTr="000E2415">
        <w:tc>
          <w:tcPr>
            <w:tcW w:w="528" w:type="dxa"/>
          </w:tcPr>
          <w:p w:rsidR="000E2415" w:rsidRPr="00892EEA" w:rsidRDefault="000E2415" w:rsidP="00892EEA">
            <w:pPr>
              <w:jc w:val="both"/>
              <w:rPr>
                <w:rFonts w:ascii="Garamond" w:hAnsi="Garamond"/>
                <w:b/>
                <w:sz w:val="24"/>
                <w:szCs w:val="24"/>
              </w:rPr>
            </w:pPr>
          </w:p>
        </w:tc>
        <w:tc>
          <w:tcPr>
            <w:tcW w:w="0" w:type="auto"/>
          </w:tcPr>
          <w:p w:rsidR="000E2415" w:rsidRPr="00892EEA" w:rsidRDefault="000E2415" w:rsidP="00892EEA">
            <w:pPr>
              <w:jc w:val="both"/>
              <w:rPr>
                <w:rFonts w:ascii="Garamond" w:hAnsi="Garamond"/>
                <w:sz w:val="24"/>
                <w:szCs w:val="24"/>
              </w:rPr>
            </w:pPr>
          </w:p>
        </w:tc>
      </w:tr>
      <w:tr w:rsidR="000E2415" w:rsidRPr="00892EEA" w:rsidTr="000E2415">
        <w:trPr>
          <w:trHeight w:val="455"/>
        </w:trPr>
        <w:tc>
          <w:tcPr>
            <w:tcW w:w="528" w:type="dxa"/>
          </w:tcPr>
          <w:p w:rsidR="000E2415" w:rsidRPr="00892EEA" w:rsidRDefault="000E2415" w:rsidP="00892EEA">
            <w:pPr>
              <w:jc w:val="both"/>
              <w:rPr>
                <w:rFonts w:ascii="Garamond" w:hAnsi="Garamond"/>
                <w:b/>
                <w:sz w:val="24"/>
                <w:szCs w:val="24"/>
              </w:rPr>
            </w:pPr>
            <w:r w:rsidRPr="00892EEA">
              <w:rPr>
                <w:rFonts w:ascii="Garamond" w:hAnsi="Garamond"/>
                <w:b/>
                <w:sz w:val="24"/>
                <w:szCs w:val="24"/>
              </w:rPr>
              <w:t>3</w:t>
            </w:r>
          </w:p>
          <w:p w:rsidR="000E2415" w:rsidRPr="00892EEA" w:rsidRDefault="000E2415" w:rsidP="00892EEA">
            <w:pPr>
              <w:jc w:val="both"/>
              <w:rPr>
                <w:rFonts w:ascii="Garamond" w:hAnsi="Garamond"/>
                <w:b/>
                <w:sz w:val="24"/>
                <w:szCs w:val="24"/>
              </w:rPr>
            </w:pPr>
          </w:p>
        </w:tc>
        <w:tc>
          <w:tcPr>
            <w:tcW w:w="0" w:type="auto"/>
          </w:tcPr>
          <w:p w:rsidR="000E2415" w:rsidRPr="00892EEA" w:rsidRDefault="000E2415" w:rsidP="00892EEA">
            <w:pPr>
              <w:jc w:val="both"/>
              <w:rPr>
                <w:rFonts w:ascii="Garamond" w:hAnsi="Garamond"/>
                <w:sz w:val="24"/>
                <w:szCs w:val="24"/>
              </w:rPr>
            </w:pPr>
            <w:r w:rsidRPr="00892EEA">
              <w:rPr>
                <w:rFonts w:ascii="Garamond" w:hAnsi="Garamond"/>
                <w:sz w:val="24"/>
                <w:szCs w:val="24"/>
              </w:rPr>
              <w:t>Enclose a copy of the Power of Attorney to the signatory of the short listing document registered by the Registrar of Companies or written authorization to submit the application.</w:t>
            </w:r>
          </w:p>
        </w:tc>
      </w:tr>
      <w:tr w:rsidR="000E2415" w:rsidRPr="00892EEA" w:rsidTr="000E2415">
        <w:trPr>
          <w:trHeight w:val="169"/>
        </w:trPr>
        <w:tc>
          <w:tcPr>
            <w:tcW w:w="528" w:type="dxa"/>
          </w:tcPr>
          <w:p w:rsidR="000E2415" w:rsidRPr="00892EEA" w:rsidRDefault="000E2415" w:rsidP="00892EEA">
            <w:pPr>
              <w:jc w:val="both"/>
              <w:rPr>
                <w:rFonts w:ascii="Garamond" w:hAnsi="Garamond"/>
                <w:b/>
                <w:sz w:val="24"/>
                <w:szCs w:val="24"/>
              </w:rPr>
            </w:pPr>
          </w:p>
        </w:tc>
        <w:tc>
          <w:tcPr>
            <w:tcW w:w="0" w:type="auto"/>
          </w:tcPr>
          <w:p w:rsidR="000E2415" w:rsidRPr="00892EEA" w:rsidRDefault="000E2415" w:rsidP="00892EEA">
            <w:pPr>
              <w:jc w:val="both"/>
              <w:rPr>
                <w:rFonts w:ascii="Garamond" w:hAnsi="Garamond"/>
                <w:sz w:val="24"/>
                <w:szCs w:val="24"/>
              </w:rPr>
            </w:pPr>
          </w:p>
        </w:tc>
      </w:tr>
      <w:tr w:rsidR="000E2415" w:rsidRPr="00892EEA" w:rsidTr="000E2415">
        <w:tc>
          <w:tcPr>
            <w:tcW w:w="528" w:type="dxa"/>
          </w:tcPr>
          <w:p w:rsidR="000E2415" w:rsidRPr="00892EEA" w:rsidRDefault="000E2415" w:rsidP="00892EEA">
            <w:pPr>
              <w:jc w:val="both"/>
              <w:rPr>
                <w:rFonts w:ascii="Garamond" w:hAnsi="Garamond"/>
                <w:b/>
                <w:sz w:val="24"/>
                <w:szCs w:val="24"/>
              </w:rPr>
            </w:pPr>
            <w:r w:rsidRPr="00892EEA">
              <w:rPr>
                <w:rFonts w:ascii="Garamond" w:hAnsi="Garamond"/>
                <w:b/>
                <w:sz w:val="24"/>
                <w:szCs w:val="24"/>
              </w:rPr>
              <w:t>4</w:t>
            </w:r>
          </w:p>
        </w:tc>
        <w:tc>
          <w:tcPr>
            <w:tcW w:w="0" w:type="auto"/>
          </w:tcPr>
          <w:p w:rsidR="000E2415" w:rsidRPr="00892EEA" w:rsidRDefault="000E2415" w:rsidP="00892EEA">
            <w:pPr>
              <w:jc w:val="both"/>
              <w:rPr>
                <w:rFonts w:ascii="Garamond" w:hAnsi="Garamond"/>
                <w:sz w:val="24"/>
                <w:szCs w:val="24"/>
              </w:rPr>
            </w:pPr>
            <w:r w:rsidRPr="00892EEA">
              <w:rPr>
                <w:rFonts w:ascii="Garamond" w:hAnsi="Garamond"/>
                <w:sz w:val="24"/>
                <w:szCs w:val="24"/>
              </w:rPr>
              <w:t>Enclose an Income Tax Clearance Certificate addressed to</w:t>
            </w:r>
            <w:r w:rsidR="00EB32B9" w:rsidRPr="00892EEA">
              <w:rPr>
                <w:rFonts w:ascii="Garamond" w:hAnsi="Garamond"/>
                <w:sz w:val="24"/>
                <w:szCs w:val="24"/>
              </w:rPr>
              <w:t>IAS</w:t>
            </w:r>
            <w:r w:rsidRPr="00892EEA">
              <w:rPr>
                <w:rFonts w:ascii="Garamond" w:hAnsi="Garamond"/>
                <w:sz w:val="24"/>
                <w:szCs w:val="24"/>
              </w:rPr>
              <w:t xml:space="preserve">for this particular purpose. </w:t>
            </w:r>
            <w:r w:rsidR="00EB32B9" w:rsidRPr="00892EEA">
              <w:rPr>
                <w:rFonts w:ascii="Garamond" w:hAnsi="Garamond"/>
                <w:sz w:val="24"/>
                <w:szCs w:val="24"/>
              </w:rPr>
              <w:t>IAS</w:t>
            </w:r>
            <w:r w:rsidRPr="00892EEA">
              <w:rPr>
                <w:rFonts w:ascii="Garamond" w:hAnsi="Garamond"/>
                <w:sz w:val="24"/>
                <w:szCs w:val="24"/>
              </w:rPr>
              <w:t>shall only accept original income tax clearance certificates.</w:t>
            </w:r>
          </w:p>
          <w:p w:rsidR="000E2415" w:rsidRPr="00892EEA" w:rsidRDefault="000E2415" w:rsidP="00892EEA">
            <w:pPr>
              <w:numPr>
                <w:ilvl w:val="0"/>
                <w:numId w:val="22"/>
              </w:numPr>
              <w:spacing w:after="0" w:line="240" w:lineRule="auto"/>
              <w:jc w:val="both"/>
              <w:rPr>
                <w:rFonts w:ascii="Garamond" w:hAnsi="Garamond"/>
                <w:sz w:val="24"/>
                <w:szCs w:val="24"/>
              </w:rPr>
            </w:pPr>
            <w:r w:rsidRPr="00892EEA">
              <w:rPr>
                <w:rFonts w:ascii="Garamond" w:hAnsi="Garamond"/>
                <w:sz w:val="24"/>
                <w:szCs w:val="24"/>
              </w:rPr>
              <w:t>Enclose an Annual Tax Clearance certificate for the previous year.</w:t>
            </w:r>
          </w:p>
          <w:p w:rsidR="000E2415" w:rsidRPr="00892EEA" w:rsidRDefault="000E2415" w:rsidP="00892EEA">
            <w:pPr>
              <w:numPr>
                <w:ilvl w:val="0"/>
                <w:numId w:val="22"/>
              </w:numPr>
              <w:spacing w:after="0" w:line="240" w:lineRule="auto"/>
              <w:jc w:val="both"/>
              <w:rPr>
                <w:rFonts w:ascii="Garamond" w:hAnsi="Garamond"/>
                <w:sz w:val="24"/>
                <w:szCs w:val="24"/>
              </w:rPr>
            </w:pPr>
            <w:r w:rsidRPr="00892EEA">
              <w:rPr>
                <w:rFonts w:ascii="Garamond" w:hAnsi="Garamond"/>
                <w:sz w:val="24"/>
                <w:szCs w:val="24"/>
              </w:rPr>
              <w:t xml:space="preserve">Attach a copy of VAT Registration Certificate for </w:t>
            </w:r>
            <w:r w:rsidR="00EB32B9" w:rsidRPr="00892EEA">
              <w:rPr>
                <w:rFonts w:ascii="Garamond" w:hAnsi="Garamond"/>
                <w:sz w:val="24"/>
                <w:szCs w:val="24"/>
              </w:rPr>
              <w:t>South Sudan</w:t>
            </w:r>
          </w:p>
        </w:tc>
      </w:tr>
      <w:tr w:rsidR="000E2415" w:rsidRPr="00892EEA" w:rsidTr="000E2415">
        <w:trPr>
          <w:trHeight w:val="211"/>
        </w:trPr>
        <w:tc>
          <w:tcPr>
            <w:tcW w:w="528" w:type="dxa"/>
          </w:tcPr>
          <w:p w:rsidR="000E2415" w:rsidRPr="00892EEA" w:rsidRDefault="000E2415" w:rsidP="00892EEA">
            <w:pPr>
              <w:jc w:val="both"/>
              <w:rPr>
                <w:rFonts w:ascii="Garamond" w:hAnsi="Garamond"/>
                <w:b/>
                <w:sz w:val="24"/>
                <w:szCs w:val="24"/>
              </w:rPr>
            </w:pPr>
          </w:p>
        </w:tc>
        <w:tc>
          <w:tcPr>
            <w:tcW w:w="0" w:type="auto"/>
          </w:tcPr>
          <w:p w:rsidR="000E2415" w:rsidRPr="00892EEA" w:rsidRDefault="000E2415" w:rsidP="00892EEA">
            <w:pPr>
              <w:jc w:val="both"/>
              <w:rPr>
                <w:rFonts w:ascii="Garamond" w:hAnsi="Garamond"/>
                <w:sz w:val="24"/>
                <w:szCs w:val="24"/>
              </w:rPr>
            </w:pPr>
          </w:p>
        </w:tc>
      </w:tr>
      <w:tr w:rsidR="000E2415" w:rsidRPr="00892EEA" w:rsidTr="000E2415">
        <w:trPr>
          <w:trHeight w:val="442"/>
        </w:trPr>
        <w:tc>
          <w:tcPr>
            <w:tcW w:w="528" w:type="dxa"/>
          </w:tcPr>
          <w:p w:rsidR="000E2415" w:rsidRPr="00892EEA" w:rsidRDefault="000E2415" w:rsidP="00892EEA">
            <w:pPr>
              <w:jc w:val="both"/>
              <w:rPr>
                <w:rFonts w:ascii="Garamond" w:hAnsi="Garamond"/>
                <w:b/>
                <w:sz w:val="24"/>
                <w:szCs w:val="24"/>
              </w:rPr>
            </w:pPr>
            <w:r w:rsidRPr="00892EEA">
              <w:rPr>
                <w:rFonts w:ascii="Garamond" w:hAnsi="Garamond"/>
                <w:b/>
                <w:sz w:val="24"/>
                <w:szCs w:val="24"/>
              </w:rPr>
              <w:t>5</w:t>
            </w:r>
          </w:p>
        </w:tc>
        <w:tc>
          <w:tcPr>
            <w:tcW w:w="0" w:type="auto"/>
          </w:tcPr>
          <w:p w:rsidR="000E2415" w:rsidRPr="00892EEA" w:rsidRDefault="000E2415" w:rsidP="00892EEA">
            <w:pPr>
              <w:jc w:val="both"/>
              <w:rPr>
                <w:rFonts w:ascii="Garamond" w:hAnsi="Garamond"/>
                <w:sz w:val="24"/>
                <w:szCs w:val="24"/>
              </w:rPr>
            </w:pPr>
            <w:r w:rsidRPr="00892EEA">
              <w:rPr>
                <w:rFonts w:ascii="Garamond" w:hAnsi="Garamond"/>
                <w:sz w:val="24"/>
                <w:szCs w:val="24"/>
              </w:rPr>
              <w:t xml:space="preserve">Please enclose a copy of a Trading License for the previous year </w:t>
            </w:r>
            <w:r w:rsidRPr="00892EEA">
              <w:rPr>
                <w:rFonts w:ascii="Garamond" w:hAnsi="Garamond"/>
                <w:b/>
                <w:bCs/>
                <w:sz w:val="24"/>
                <w:szCs w:val="24"/>
                <w:u w:val="single"/>
              </w:rPr>
              <w:t>certified</w:t>
            </w:r>
            <w:r w:rsidRPr="00892EEA">
              <w:rPr>
                <w:rFonts w:ascii="Garamond" w:hAnsi="Garamond"/>
                <w:sz w:val="24"/>
                <w:szCs w:val="24"/>
              </w:rPr>
              <w:t xml:space="preserve"> by an issuing authority.</w:t>
            </w:r>
          </w:p>
          <w:p w:rsidR="000E2415" w:rsidRPr="00892EEA" w:rsidRDefault="000E2415" w:rsidP="00892EEA">
            <w:pPr>
              <w:jc w:val="both"/>
              <w:rPr>
                <w:rFonts w:ascii="Garamond" w:hAnsi="Garamond"/>
                <w:sz w:val="24"/>
                <w:szCs w:val="24"/>
              </w:rPr>
            </w:pPr>
          </w:p>
        </w:tc>
      </w:tr>
      <w:tr w:rsidR="000E2415" w:rsidRPr="00892EEA" w:rsidTr="000E2415">
        <w:trPr>
          <w:trHeight w:val="269"/>
        </w:trPr>
        <w:tc>
          <w:tcPr>
            <w:tcW w:w="528" w:type="dxa"/>
          </w:tcPr>
          <w:p w:rsidR="000E2415" w:rsidRPr="00892EEA" w:rsidRDefault="000E2415" w:rsidP="00892EEA">
            <w:pPr>
              <w:jc w:val="both"/>
              <w:rPr>
                <w:rFonts w:ascii="Garamond" w:hAnsi="Garamond"/>
                <w:b/>
                <w:sz w:val="24"/>
                <w:szCs w:val="24"/>
              </w:rPr>
            </w:pPr>
          </w:p>
        </w:tc>
        <w:tc>
          <w:tcPr>
            <w:tcW w:w="0" w:type="auto"/>
          </w:tcPr>
          <w:p w:rsidR="000E2415" w:rsidRPr="00892EEA" w:rsidRDefault="000E2415" w:rsidP="00892EEA">
            <w:pPr>
              <w:jc w:val="both"/>
              <w:rPr>
                <w:rFonts w:ascii="Garamond" w:hAnsi="Garamond"/>
                <w:sz w:val="24"/>
                <w:szCs w:val="24"/>
              </w:rPr>
            </w:pPr>
          </w:p>
        </w:tc>
      </w:tr>
      <w:tr w:rsidR="000E2415" w:rsidRPr="00892EEA" w:rsidTr="000E2415">
        <w:trPr>
          <w:trHeight w:val="695"/>
        </w:trPr>
        <w:tc>
          <w:tcPr>
            <w:tcW w:w="528" w:type="dxa"/>
          </w:tcPr>
          <w:p w:rsidR="000E2415" w:rsidRPr="00892EEA" w:rsidRDefault="000E2415" w:rsidP="00892EEA">
            <w:pPr>
              <w:jc w:val="both"/>
              <w:rPr>
                <w:rFonts w:ascii="Garamond" w:hAnsi="Garamond"/>
                <w:b/>
                <w:sz w:val="24"/>
                <w:szCs w:val="24"/>
              </w:rPr>
            </w:pPr>
            <w:r w:rsidRPr="00892EEA">
              <w:rPr>
                <w:rFonts w:ascii="Garamond" w:hAnsi="Garamond"/>
                <w:b/>
                <w:sz w:val="24"/>
                <w:szCs w:val="24"/>
              </w:rPr>
              <w:t>6</w:t>
            </w:r>
          </w:p>
        </w:tc>
        <w:tc>
          <w:tcPr>
            <w:tcW w:w="0" w:type="auto"/>
          </w:tcPr>
          <w:p w:rsidR="000E2415" w:rsidRPr="00892EEA" w:rsidRDefault="000E2415" w:rsidP="00892EEA">
            <w:pPr>
              <w:jc w:val="both"/>
              <w:rPr>
                <w:rFonts w:ascii="Garamond" w:hAnsi="Garamond"/>
                <w:sz w:val="24"/>
                <w:szCs w:val="24"/>
              </w:rPr>
            </w:pPr>
            <w:r w:rsidRPr="00892EEA">
              <w:rPr>
                <w:rFonts w:ascii="Garamond" w:hAnsi="Garamond"/>
                <w:sz w:val="24"/>
                <w:szCs w:val="24"/>
              </w:rPr>
              <w:t xml:space="preserve">Please enclose a copy of your firm’s insurance policy coverage (applicable to motor vehicle maintenance, repair of office equipment, </w:t>
            </w:r>
            <w:r w:rsidR="00F91FFC" w:rsidRPr="00892EEA">
              <w:rPr>
                <w:rFonts w:ascii="Garamond" w:hAnsi="Garamond"/>
                <w:sz w:val="24"/>
                <w:szCs w:val="24"/>
              </w:rPr>
              <w:t>etc.</w:t>
            </w:r>
            <w:r w:rsidRPr="00892EEA">
              <w:rPr>
                <w:rFonts w:ascii="Garamond" w:hAnsi="Garamond"/>
                <w:sz w:val="24"/>
                <w:szCs w:val="24"/>
              </w:rPr>
              <w:t>)</w:t>
            </w:r>
          </w:p>
          <w:p w:rsidR="000E2415" w:rsidRPr="00892EEA" w:rsidRDefault="000E2415" w:rsidP="00892EEA">
            <w:pPr>
              <w:jc w:val="both"/>
              <w:rPr>
                <w:rFonts w:ascii="Garamond" w:hAnsi="Garamond"/>
                <w:sz w:val="24"/>
                <w:szCs w:val="24"/>
              </w:rPr>
            </w:pPr>
          </w:p>
        </w:tc>
      </w:tr>
      <w:tr w:rsidR="000E2415" w:rsidRPr="00892EEA" w:rsidTr="000E2415">
        <w:trPr>
          <w:trHeight w:val="211"/>
        </w:trPr>
        <w:tc>
          <w:tcPr>
            <w:tcW w:w="528" w:type="dxa"/>
          </w:tcPr>
          <w:p w:rsidR="000E2415" w:rsidRPr="00892EEA" w:rsidRDefault="000E2415" w:rsidP="00892EEA">
            <w:pPr>
              <w:jc w:val="both"/>
              <w:rPr>
                <w:rFonts w:ascii="Garamond" w:hAnsi="Garamond"/>
                <w:b/>
                <w:sz w:val="24"/>
                <w:szCs w:val="24"/>
              </w:rPr>
            </w:pPr>
          </w:p>
        </w:tc>
        <w:tc>
          <w:tcPr>
            <w:tcW w:w="0" w:type="auto"/>
          </w:tcPr>
          <w:p w:rsidR="000E2415" w:rsidRPr="00892EEA" w:rsidRDefault="000E2415" w:rsidP="00892EEA">
            <w:pPr>
              <w:jc w:val="both"/>
              <w:rPr>
                <w:rFonts w:ascii="Garamond" w:hAnsi="Garamond"/>
                <w:sz w:val="24"/>
                <w:szCs w:val="24"/>
              </w:rPr>
            </w:pPr>
          </w:p>
        </w:tc>
      </w:tr>
      <w:tr w:rsidR="000E2415" w:rsidRPr="00892EEA" w:rsidTr="000E2415">
        <w:trPr>
          <w:trHeight w:val="695"/>
        </w:trPr>
        <w:tc>
          <w:tcPr>
            <w:tcW w:w="528" w:type="dxa"/>
          </w:tcPr>
          <w:p w:rsidR="000E2415" w:rsidRPr="00892EEA" w:rsidRDefault="000E2415" w:rsidP="00892EEA">
            <w:pPr>
              <w:jc w:val="both"/>
              <w:rPr>
                <w:rFonts w:ascii="Garamond" w:hAnsi="Garamond"/>
                <w:b/>
                <w:sz w:val="24"/>
                <w:szCs w:val="24"/>
              </w:rPr>
            </w:pPr>
            <w:r w:rsidRPr="00892EEA">
              <w:rPr>
                <w:rFonts w:ascii="Garamond" w:hAnsi="Garamond"/>
                <w:b/>
                <w:sz w:val="24"/>
                <w:szCs w:val="24"/>
              </w:rPr>
              <w:t>7</w:t>
            </w:r>
          </w:p>
        </w:tc>
        <w:tc>
          <w:tcPr>
            <w:tcW w:w="0" w:type="auto"/>
          </w:tcPr>
          <w:p w:rsidR="000E2415" w:rsidRPr="00892EEA" w:rsidRDefault="000E2415" w:rsidP="00892EEA">
            <w:pPr>
              <w:jc w:val="both"/>
              <w:rPr>
                <w:rFonts w:ascii="Garamond" w:hAnsi="Garamond"/>
                <w:sz w:val="24"/>
                <w:szCs w:val="24"/>
              </w:rPr>
            </w:pPr>
            <w:r w:rsidRPr="00892EEA">
              <w:rPr>
                <w:rFonts w:ascii="Garamond" w:hAnsi="Garamond"/>
                <w:sz w:val="24"/>
                <w:szCs w:val="24"/>
              </w:rPr>
              <w:t>Please enclose a copy of your firm’s ISO or other quality assurance certificate, if any.</w:t>
            </w:r>
          </w:p>
        </w:tc>
      </w:tr>
    </w:tbl>
    <w:p w:rsidR="000E2415" w:rsidRPr="00892EEA" w:rsidRDefault="000E2415" w:rsidP="00892EEA">
      <w:pPr>
        <w:pStyle w:val="Heading2"/>
        <w:numPr>
          <w:ilvl w:val="0"/>
          <w:numId w:val="0"/>
        </w:numPr>
        <w:tabs>
          <w:tab w:val="clear" w:pos="720"/>
        </w:tabs>
        <w:ind w:left="720"/>
        <w:jc w:val="both"/>
        <w:rPr>
          <w:rFonts w:ascii="Garamond" w:hAnsi="Garamond"/>
          <w:szCs w:val="24"/>
        </w:rPr>
      </w:pPr>
    </w:p>
    <w:p w:rsidR="000E2415" w:rsidRPr="00892EEA" w:rsidRDefault="000E2415" w:rsidP="00892EEA">
      <w:pPr>
        <w:pStyle w:val="Heading2"/>
        <w:tabs>
          <w:tab w:val="clear" w:pos="720"/>
        </w:tabs>
        <w:jc w:val="both"/>
        <w:rPr>
          <w:rFonts w:ascii="Garamond" w:hAnsi="Garamond"/>
          <w:szCs w:val="24"/>
        </w:rPr>
      </w:pPr>
      <w:r w:rsidRPr="00892EEA">
        <w:rPr>
          <w:rFonts w:ascii="Garamond" w:hAnsi="Garamond"/>
          <w:szCs w:val="24"/>
        </w:rPr>
        <w:br w:type="page"/>
      </w:r>
    </w:p>
    <w:p w:rsidR="00DC0D82" w:rsidRDefault="00DC0D82" w:rsidP="00DC0D82"/>
    <w:p w:rsidR="00D37172" w:rsidRPr="00D37172" w:rsidRDefault="00D37172" w:rsidP="00D37172">
      <w:pPr>
        <w:pStyle w:val="Heading1"/>
        <w:numPr>
          <w:ilvl w:val="0"/>
          <w:numId w:val="0"/>
        </w:numPr>
        <w:ind w:left="432" w:hanging="432"/>
        <w:rPr>
          <w:rFonts w:ascii="Garamond" w:hAnsi="Garamond" w:cs="Tahoma"/>
          <w:b/>
          <w:sz w:val="24"/>
          <w:szCs w:val="24"/>
        </w:rPr>
      </w:pPr>
      <w:r w:rsidRPr="00D37172">
        <w:rPr>
          <w:rFonts w:ascii="Garamond" w:hAnsi="Garamond" w:cs="Tahoma"/>
          <w:b/>
          <w:sz w:val="24"/>
          <w:szCs w:val="24"/>
        </w:rPr>
        <w:t xml:space="preserve">ANNEX B: </w:t>
      </w:r>
      <w:r w:rsidRPr="00D37172">
        <w:rPr>
          <w:rFonts w:ascii="Garamond" w:hAnsi="Garamond" w:cs="Tahoma"/>
          <w:b/>
          <w:sz w:val="24"/>
          <w:szCs w:val="24"/>
        </w:rPr>
        <w:tab/>
        <w:t>STATEMENT OF REQUIREMENTS</w:t>
      </w:r>
    </w:p>
    <w:p w:rsidR="00D37172" w:rsidRDefault="00D37172" w:rsidP="00D37172">
      <w:pPr>
        <w:pStyle w:val="BodyText"/>
        <w:jc w:val="left"/>
        <w:rPr>
          <w:rFonts w:ascii="Garamond" w:hAnsi="Garamond" w:cs="Tahoma"/>
          <w:b w:val="0"/>
          <w:szCs w:val="24"/>
          <w:u w:val="none"/>
        </w:rPr>
      </w:pPr>
      <w:r w:rsidRPr="00D37172">
        <w:rPr>
          <w:rFonts w:ascii="Garamond" w:hAnsi="Garamond" w:cs="Tahoma"/>
          <w:b w:val="0"/>
          <w:szCs w:val="24"/>
          <w:u w:val="none"/>
        </w:rPr>
        <w:t xml:space="preserve">List and codes of works, services or supplies to be provided include but are not restricted to the following: </w:t>
      </w:r>
    </w:p>
    <w:p w:rsidR="00D37172" w:rsidRPr="00D37172" w:rsidRDefault="00D37172" w:rsidP="00D37172">
      <w:pPr>
        <w:pStyle w:val="BodyText"/>
        <w:jc w:val="left"/>
        <w:rPr>
          <w:rFonts w:ascii="Garamond" w:hAnsi="Garamond" w:cs="Tahoma"/>
          <w:b w:val="0"/>
          <w:szCs w:val="24"/>
          <w:u w:val="none"/>
        </w:rPr>
      </w:pPr>
    </w:p>
    <w:tbl>
      <w:tblPr>
        <w:tblW w:w="9720" w:type="dxa"/>
        <w:tblInd w:w="-90" w:type="dxa"/>
        <w:tblLook w:val="04A0"/>
      </w:tblPr>
      <w:tblGrid>
        <w:gridCol w:w="1620"/>
        <w:gridCol w:w="8100"/>
      </w:tblGrid>
      <w:tr w:rsidR="00D37172" w:rsidRPr="00E9726C" w:rsidTr="00371309">
        <w:trPr>
          <w:trHeight w:val="300"/>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IAS/LOT 1:</w:t>
            </w:r>
          </w:p>
        </w:tc>
        <w:tc>
          <w:tcPr>
            <w:tcW w:w="810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Auctioning and valuation of assets.</w:t>
            </w:r>
          </w:p>
        </w:tc>
      </w:tr>
      <w:tr w:rsidR="00D37172" w:rsidRPr="00E9726C" w:rsidTr="00371309">
        <w:trPr>
          <w:trHeight w:val="300"/>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IAS/LOT 2:</w:t>
            </w:r>
          </w:p>
        </w:tc>
        <w:tc>
          <w:tcPr>
            <w:tcW w:w="810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Agro inputs (Seeds and seedlings, Animals, feeds, chemicals fertilizers etc.)</w:t>
            </w:r>
          </w:p>
        </w:tc>
      </w:tr>
      <w:tr w:rsidR="00D37172" w:rsidRPr="00E9726C" w:rsidTr="00371309">
        <w:trPr>
          <w:trHeight w:val="300"/>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IAS/LOT 3:</w:t>
            </w:r>
          </w:p>
        </w:tc>
        <w:tc>
          <w:tcPr>
            <w:tcW w:w="8100" w:type="dxa"/>
            <w:tcBorders>
              <w:top w:val="nil"/>
              <w:left w:val="nil"/>
              <w:bottom w:val="nil"/>
              <w:right w:val="nil"/>
            </w:tcBorders>
            <w:shd w:val="clear" w:color="auto" w:fill="auto"/>
            <w:noWrap/>
            <w:vAlign w:val="center"/>
            <w:hideMark/>
          </w:tcPr>
          <w:p w:rsidR="00D37172" w:rsidRPr="00E9726C" w:rsidRDefault="00D37172" w:rsidP="00371309">
            <w:pPr>
              <w:jc w:val="both"/>
              <w:rPr>
                <w:rFonts w:ascii="Garamond" w:hAnsi="Garamond" w:cs="Tahoma"/>
                <w:color w:val="333333"/>
                <w:sz w:val="24"/>
                <w:szCs w:val="24"/>
              </w:rPr>
            </w:pPr>
            <w:r w:rsidRPr="00E9726C">
              <w:rPr>
                <w:rFonts w:ascii="Garamond" w:hAnsi="Garamond" w:cs="Tahoma"/>
                <w:color w:val="333333"/>
                <w:sz w:val="24"/>
                <w:szCs w:val="24"/>
              </w:rPr>
              <w:t>Catering Services (Foods and Beverages)</w:t>
            </w:r>
          </w:p>
        </w:tc>
      </w:tr>
      <w:tr w:rsidR="00D37172" w:rsidRPr="00E9726C" w:rsidTr="00371309">
        <w:trPr>
          <w:trHeight w:val="300"/>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 xml:space="preserve">IAS/LOT 4: </w:t>
            </w:r>
          </w:p>
        </w:tc>
        <w:tc>
          <w:tcPr>
            <w:tcW w:w="810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 xml:space="preserve">Clothing &amp; Shoes (Protective gear, aprons, </w:t>
            </w:r>
            <w:r w:rsidRPr="00E9726C">
              <w:rPr>
                <w:rFonts w:ascii="Garamond" w:hAnsi="Garamond" w:cs="Calibri"/>
                <w:color w:val="000000"/>
              </w:rPr>
              <w:t>etc.</w:t>
            </w:r>
            <w:r w:rsidRPr="00E9726C">
              <w:rPr>
                <w:rFonts w:ascii="Garamond" w:hAnsi="Garamond" w:cs="Calibri"/>
                <w:color w:val="000000"/>
                <w:sz w:val="24"/>
                <w:szCs w:val="24"/>
              </w:rPr>
              <w:t>)</w:t>
            </w:r>
          </w:p>
        </w:tc>
      </w:tr>
      <w:tr w:rsidR="00D37172" w:rsidRPr="00E9726C" w:rsidTr="00371309">
        <w:trPr>
          <w:trHeight w:val="765"/>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IAS/LOT 5:</w:t>
            </w:r>
          </w:p>
          <w:p w:rsidR="00D37172" w:rsidRPr="00E9726C" w:rsidRDefault="00D37172" w:rsidP="00371309">
            <w:pPr>
              <w:jc w:val="both"/>
              <w:rPr>
                <w:rFonts w:ascii="Garamond" w:hAnsi="Garamond" w:cs="Calibri"/>
                <w:b/>
                <w:color w:val="000000"/>
                <w:sz w:val="24"/>
                <w:szCs w:val="24"/>
              </w:rPr>
            </w:pP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Communications and Communication Equipment ( Public Ad</w:t>
            </w:r>
            <w:r>
              <w:rPr>
                <w:rFonts w:ascii="Garamond" w:hAnsi="Garamond" w:cs="Calibri"/>
                <w:color w:val="000000"/>
              </w:rPr>
              <w:t>d</w:t>
            </w:r>
            <w:r w:rsidRPr="00E9726C">
              <w:rPr>
                <w:rFonts w:ascii="Garamond" w:hAnsi="Garamond" w:cs="Calibri"/>
                <w:color w:val="000000"/>
                <w:sz w:val="24"/>
                <w:szCs w:val="24"/>
              </w:rPr>
              <w:t xml:space="preserve">ress system, Mobile phones, intercoms, Internet services, Cable TV Services, satellite     phones, Radios, Vsat Licenses fees, Repair and Maintenance of equipment </w:t>
            </w:r>
          </w:p>
        </w:tc>
      </w:tr>
      <w:tr w:rsidR="00D37172" w:rsidRPr="00E9726C" w:rsidTr="00371309">
        <w:trPr>
          <w:trHeight w:val="300"/>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IAS/LOT 6:</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Money Transfer Services and Foreign exchange</w:t>
            </w:r>
          </w:p>
        </w:tc>
      </w:tr>
      <w:tr w:rsidR="00D37172" w:rsidRPr="00E9726C" w:rsidTr="00371309">
        <w:trPr>
          <w:trHeight w:val="1035"/>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Pr>
                <w:rFonts w:ascii="Garamond" w:hAnsi="Garamond" w:cs="Calibri"/>
                <w:b/>
                <w:color w:val="000000"/>
                <w:sz w:val="24"/>
                <w:szCs w:val="24"/>
              </w:rPr>
              <w:t>IAS/LOT 7:</w:t>
            </w:r>
          </w:p>
          <w:p w:rsidR="00D37172" w:rsidRPr="00E9726C" w:rsidRDefault="00D37172" w:rsidP="00371309">
            <w:pPr>
              <w:jc w:val="both"/>
              <w:rPr>
                <w:rFonts w:ascii="Garamond" w:hAnsi="Garamond" w:cs="Calibri"/>
                <w:b/>
                <w:color w:val="000000"/>
                <w:sz w:val="24"/>
                <w:szCs w:val="24"/>
              </w:rPr>
            </w:pP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Consultancy (Community based trainers, Editing services, ICT Development, engineering technical services, Translation, Videography, Workshop facilitators, Documentation, baseline surveys,  Evaluation, Audit services, Value chain analysis, Feasibility studies, etc.)</w:t>
            </w:r>
          </w:p>
        </w:tc>
      </w:tr>
      <w:tr w:rsidR="00D37172" w:rsidRPr="00E9726C" w:rsidTr="00371309">
        <w:trPr>
          <w:trHeight w:val="900"/>
        </w:trPr>
        <w:tc>
          <w:tcPr>
            <w:tcW w:w="1620" w:type="dxa"/>
            <w:tcBorders>
              <w:top w:val="nil"/>
              <w:left w:val="nil"/>
              <w:bottom w:val="nil"/>
              <w:right w:val="nil"/>
            </w:tcBorders>
            <w:shd w:val="clear" w:color="auto" w:fill="auto"/>
            <w:noWrap/>
            <w:vAlign w:val="bottom"/>
            <w:hideMark/>
          </w:tcPr>
          <w:p w:rsidR="00D37172"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 xml:space="preserve">IAS/LOT 8: </w:t>
            </w:r>
          </w:p>
          <w:p w:rsidR="00D37172" w:rsidRPr="00E9726C" w:rsidRDefault="00D37172" w:rsidP="00371309">
            <w:pPr>
              <w:jc w:val="both"/>
              <w:rPr>
                <w:rFonts w:ascii="Garamond" w:hAnsi="Garamond" w:cs="Calibri"/>
                <w:b/>
                <w:color w:val="000000"/>
                <w:sz w:val="24"/>
                <w:szCs w:val="24"/>
              </w:rPr>
            </w:pP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Education: School Supplies and Equipment (Text Books, exercise books), musical instruments, school bags, school furniture, sports equipment, sports ware, and assistive devices.)</w:t>
            </w:r>
          </w:p>
        </w:tc>
      </w:tr>
      <w:tr w:rsidR="00D37172" w:rsidRPr="00E9726C" w:rsidTr="00371309">
        <w:trPr>
          <w:trHeight w:val="600"/>
        </w:trPr>
        <w:tc>
          <w:tcPr>
            <w:tcW w:w="1620" w:type="dxa"/>
            <w:tcBorders>
              <w:top w:val="nil"/>
              <w:left w:val="nil"/>
              <w:bottom w:val="nil"/>
              <w:right w:val="nil"/>
            </w:tcBorders>
            <w:shd w:val="clear" w:color="auto" w:fill="auto"/>
            <w:noWrap/>
            <w:vAlign w:val="bottom"/>
            <w:hideMark/>
          </w:tcPr>
          <w:p w:rsidR="00D37172" w:rsidRPr="00E9726C" w:rsidRDefault="00D37172" w:rsidP="00D37172">
            <w:pPr>
              <w:jc w:val="both"/>
              <w:rPr>
                <w:rFonts w:ascii="Garamond" w:hAnsi="Garamond" w:cs="Calibri"/>
                <w:b/>
                <w:color w:val="000000"/>
                <w:sz w:val="24"/>
                <w:szCs w:val="24"/>
              </w:rPr>
            </w:pPr>
            <w:r w:rsidRPr="00E9726C">
              <w:rPr>
                <w:rFonts w:ascii="Garamond" w:hAnsi="Garamond" w:cs="Calibri"/>
                <w:b/>
                <w:color w:val="000000"/>
                <w:sz w:val="24"/>
                <w:szCs w:val="24"/>
              </w:rPr>
              <w:t>IAS/LOT 9:</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 xml:space="preserve">Employee Training, Capacity Development (In house corporate training, emergency training, team building, counseling services  </w:t>
            </w:r>
          </w:p>
        </w:tc>
      </w:tr>
      <w:tr w:rsidR="00D37172" w:rsidRPr="00E9726C" w:rsidTr="00371309">
        <w:trPr>
          <w:trHeight w:val="300"/>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IAS/LOT 10:</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Events, Seminar &amp; Conference (Event Management)</w:t>
            </w:r>
          </w:p>
        </w:tc>
      </w:tr>
      <w:tr w:rsidR="00D37172" w:rsidRPr="00E9726C" w:rsidTr="00371309">
        <w:trPr>
          <w:trHeight w:val="300"/>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IAS/LOT 11:</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Food and beverages</w:t>
            </w:r>
          </w:p>
        </w:tc>
      </w:tr>
      <w:tr w:rsidR="00D37172" w:rsidRPr="00E9726C" w:rsidTr="00371309">
        <w:trPr>
          <w:trHeight w:val="342"/>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 xml:space="preserve">IAS/LOT 12: </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Transportation (Taxi hire services, trucks, Loading and Offloading, air lifting and ticketing)</w:t>
            </w:r>
          </w:p>
        </w:tc>
      </w:tr>
      <w:tr w:rsidR="00D37172" w:rsidRPr="00E9726C" w:rsidTr="00371309">
        <w:trPr>
          <w:trHeight w:val="300"/>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IAS/LOT 13:</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Clearing and forwarding.</w:t>
            </w:r>
          </w:p>
        </w:tc>
      </w:tr>
      <w:tr w:rsidR="00D37172" w:rsidRPr="00E9726C" w:rsidTr="00371309">
        <w:trPr>
          <w:trHeight w:val="300"/>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 xml:space="preserve">IAS/LOT 14: </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Insurance services (Medical, GPA, life , motor vehicle, assets)</w:t>
            </w:r>
          </w:p>
        </w:tc>
      </w:tr>
      <w:tr w:rsidR="00D37172" w:rsidRPr="00E9726C" w:rsidTr="00371309">
        <w:trPr>
          <w:trHeight w:val="300"/>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IAS/LOT 15:</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Hotel / Lodging and Venue (Hotel Rooms and meeting venues)</w:t>
            </w:r>
          </w:p>
        </w:tc>
      </w:tr>
      <w:tr w:rsidR="00D37172" w:rsidRPr="00E9726C" w:rsidTr="00371309">
        <w:trPr>
          <w:trHeight w:val="648"/>
        </w:trPr>
        <w:tc>
          <w:tcPr>
            <w:tcW w:w="1620" w:type="dxa"/>
            <w:tcBorders>
              <w:top w:val="nil"/>
              <w:left w:val="nil"/>
              <w:bottom w:val="nil"/>
              <w:right w:val="nil"/>
            </w:tcBorders>
            <w:shd w:val="clear" w:color="auto" w:fill="auto"/>
            <w:noWrap/>
            <w:vAlign w:val="bottom"/>
            <w:hideMark/>
          </w:tcPr>
          <w:p w:rsidR="00D37172" w:rsidRPr="00E9726C" w:rsidRDefault="00D37172" w:rsidP="00D37172">
            <w:pPr>
              <w:jc w:val="both"/>
              <w:rPr>
                <w:rFonts w:ascii="Garamond" w:hAnsi="Garamond" w:cs="Calibri"/>
                <w:b/>
                <w:color w:val="000000"/>
                <w:sz w:val="24"/>
                <w:szCs w:val="24"/>
              </w:rPr>
            </w:pPr>
            <w:r w:rsidRPr="00E9726C">
              <w:rPr>
                <w:rFonts w:ascii="Garamond" w:hAnsi="Garamond" w:cs="Calibri"/>
                <w:b/>
                <w:color w:val="000000"/>
                <w:sz w:val="24"/>
                <w:szCs w:val="24"/>
              </w:rPr>
              <w:t>IAS/LOT 16:</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Household, Shelter, Relief Supplies ( Baby kits, Blankets, Tents, Mosquito Nets, Fire safety equipment, Tarpaulins, rugs, kitchen, sets, jerry cans, curtains, hygiene kits etc.)</w:t>
            </w:r>
          </w:p>
        </w:tc>
      </w:tr>
      <w:tr w:rsidR="00D37172" w:rsidRPr="00E9726C" w:rsidTr="00371309">
        <w:trPr>
          <w:trHeight w:val="360"/>
        </w:trPr>
        <w:tc>
          <w:tcPr>
            <w:tcW w:w="1620" w:type="dxa"/>
            <w:tcBorders>
              <w:top w:val="nil"/>
              <w:left w:val="nil"/>
              <w:bottom w:val="nil"/>
              <w:right w:val="nil"/>
            </w:tcBorders>
            <w:shd w:val="clear" w:color="auto" w:fill="auto"/>
            <w:noWrap/>
            <w:vAlign w:val="bottom"/>
            <w:hideMark/>
          </w:tcPr>
          <w:p w:rsidR="00D37172" w:rsidRPr="00E9726C" w:rsidRDefault="00D37172" w:rsidP="00371309">
            <w:pPr>
              <w:jc w:val="both"/>
              <w:rPr>
                <w:rFonts w:ascii="Garamond" w:hAnsi="Garamond" w:cs="Calibri"/>
                <w:b/>
                <w:color w:val="000000"/>
                <w:sz w:val="24"/>
                <w:szCs w:val="24"/>
              </w:rPr>
            </w:pPr>
            <w:r w:rsidRPr="00E9726C">
              <w:rPr>
                <w:rFonts w:ascii="Garamond" w:hAnsi="Garamond" w:cs="Calibri"/>
                <w:b/>
                <w:color w:val="000000"/>
                <w:sz w:val="24"/>
                <w:szCs w:val="24"/>
              </w:rPr>
              <w:t>IAS/LOT 17:</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Construction works. VIP latrines, staff houses, rain water harvest system, Fences, etc.</w:t>
            </w:r>
          </w:p>
        </w:tc>
      </w:tr>
      <w:tr w:rsidR="00D37172" w:rsidRPr="00E9726C" w:rsidTr="00371309">
        <w:trPr>
          <w:trHeight w:val="630"/>
        </w:trPr>
        <w:tc>
          <w:tcPr>
            <w:tcW w:w="1620" w:type="dxa"/>
            <w:tcBorders>
              <w:top w:val="nil"/>
              <w:left w:val="nil"/>
              <w:bottom w:val="nil"/>
              <w:right w:val="nil"/>
            </w:tcBorders>
            <w:shd w:val="clear" w:color="auto" w:fill="auto"/>
            <w:noWrap/>
            <w:vAlign w:val="center"/>
            <w:hideMark/>
          </w:tcPr>
          <w:p w:rsidR="00D37172" w:rsidRPr="00E9726C" w:rsidRDefault="00D37172" w:rsidP="00D37172">
            <w:pPr>
              <w:jc w:val="both"/>
              <w:rPr>
                <w:rFonts w:ascii="Garamond" w:hAnsi="Garamond" w:cs="Calibri"/>
                <w:b/>
                <w:color w:val="333333"/>
                <w:sz w:val="24"/>
                <w:szCs w:val="24"/>
              </w:rPr>
            </w:pPr>
            <w:r w:rsidRPr="00E9726C">
              <w:rPr>
                <w:rFonts w:ascii="Garamond" w:hAnsi="Garamond" w:cs="Calibri"/>
                <w:b/>
                <w:color w:val="333333"/>
                <w:sz w:val="24"/>
                <w:szCs w:val="24"/>
              </w:rPr>
              <w:lastRenderedPageBreak/>
              <w:t>IAS/LOT 18:</w:t>
            </w:r>
          </w:p>
        </w:tc>
        <w:tc>
          <w:tcPr>
            <w:tcW w:w="8100" w:type="dxa"/>
            <w:tcBorders>
              <w:top w:val="nil"/>
              <w:left w:val="nil"/>
              <w:bottom w:val="nil"/>
              <w:right w:val="nil"/>
            </w:tcBorders>
            <w:shd w:val="clear" w:color="auto" w:fill="auto"/>
            <w:vAlign w:val="bottom"/>
            <w:hideMark/>
          </w:tcPr>
          <w:p w:rsidR="00D37172" w:rsidRDefault="00D37172" w:rsidP="00371309">
            <w:pPr>
              <w:jc w:val="both"/>
              <w:rPr>
                <w:rFonts w:ascii="Garamond" w:hAnsi="Garamond" w:cs="Calibri"/>
                <w:color w:val="000000"/>
              </w:rPr>
            </w:pPr>
          </w:p>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Office Equipment and Supplies, air conditioners, CCTV camera, office furniture and fittings, stationery, computer and accessories, solar supplies and Repair and maintenance)</w:t>
            </w:r>
          </w:p>
        </w:tc>
      </w:tr>
      <w:tr w:rsidR="00D37172" w:rsidRPr="00E9726C" w:rsidTr="00371309">
        <w:trPr>
          <w:trHeight w:val="1422"/>
        </w:trPr>
        <w:tc>
          <w:tcPr>
            <w:tcW w:w="1620" w:type="dxa"/>
            <w:tcBorders>
              <w:top w:val="nil"/>
              <w:left w:val="nil"/>
              <w:bottom w:val="nil"/>
              <w:right w:val="nil"/>
            </w:tcBorders>
            <w:shd w:val="clear" w:color="auto" w:fill="auto"/>
            <w:noWrap/>
            <w:vAlign w:val="center"/>
            <w:hideMark/>
          </w:tcPr>
          <w:p w:rsidR="00D37172" w:rsidRPr="00E9726C" w:rsidRDefault="00D37172" w:rsidP="00371309">
            <w:pPr>
              <w:jc w:val="both"/>
              <w:rPr>
                <w:rFonts w:ascii="Garamond" w:hAnsi="Garamond" w:cs="Calibri"/>
                <w:b/>
                <w:color w:val="333333"/>
                <w:sz w:val="24"/>
                <w:szCs w:val="24"/>
              </w:rPr>
            </w:pPr>
            <w:r w:rsidRPr="00E9726C">
              <w:rPr>
                <w:rFonts w:ascii="Garamond" w:hAnsi="Garamond" w:cs="Calibri"/>
                <w:b/>
                <w:color w:val="333333"/>
                <w:sz w:val="24"/>
                <w:szCs w:val="24"/>
              </w:rPr>
              <w:t xml:space="preserve">IAS/LOT 19: </w:t>
            </w:r>
          </w:p>
          <w:p w:rsidR="00D37172" w:rsidRPr="00E9726C" w:rsidRDefault="00D37172" w:rsidP="00371309">
            <w:pPr>
              <w:jc w:val="both"/>
              <w:rPr>
                <w:rFonts w:ascii="Garamond" w:hAnsi="Garamond" w:cs="Calibri"/>
                <w:b/>
                <w:color w:val="333333"/>
                <w:sz w:val="24"/>
                <w:szCs w:val="24"/>
              </w:rPr>
            </w:pPr>
          </w:p>
          <w:p w:rsidR="00D37172" w:rsidRPr="00E9726C" w:rsidRDefault="00D37172" w:rsidP="00371309">
            <w:pPr>
              <w:jc w:val="both"/>
              <w:rPr>
                <w:rFonts w:ascii="Garamond" w:hAnsi="Garamond" w:cs="Calibri"/>
                <w:b/>
                <w:color w:val="333333"/>
                <w:sz w:val="24"/>
                <w:szCs w:val="24"/>
              </w:rPr>
            </w:pP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Office expenses: Utilities, security and Janitorial services (Electrical fittings, plumbing, building maintenance and repair, cleaning supplies, water tracking, fumigation, garbage collection, compound cleaning, publishing, printed material and advertising, graphic designing, banners, radio and TV advertisement, printing media, promotional materials, engraving etc.)</w:t>
            </w:r>
          </w:p>
        </w:tc>
      </w:tr>
      <w:tr w:rsidR="00D37172" w:rsidRPr="00E9726C" w:rsidTr="00371309">
        <w:trPr>
          <w:trHeight w:val="315"/>
        </w:trPr>
        <w:tc>
          <w:tcPr>
            <w:tcW w:w="1620" w:type="dxa"/>
            <w:tcBorders>
              <w:top w:val="nil"/>
              <w:left w:val="nil"/>
              <w:bottom w:val="nil"/>
              <w:right w:val="nil"/>
            </w:tcBorders>
            <w:shd w:val="clear" w:color="auto" w:fill="auto"/>
            <w:noWrap/>
            <w:vAlign w:val="center"/>
            <w:hideMark/>
          </w:tcPr>
          <w:p w:rsidR="00D37172" w:rsidRPr="00E9726C" w:rsidRDefault="00D37172" w:rsidP="00371309">
            <w:pPr>
              <w:jc w:val="both"/>
              <w:rPr>
                <w:rFonts w:ascii="Garamond" w:hAnsi="Garamond" w:cs="Calibri"/>
                <w:b/>
                <w:color w:val="333333"/>
                <w:sz w:val="24"/>
                <w:szCs w:val="24"/>
              </w:rPr>
            </w:pPr>
            <w:r w:rsidRPr="00E9726C">
              <w:rPr>
                <w:rFonts w:ascii="Garamond" w:hAnsi="Garamond" w:cs="Calibri"/>
                <w:b/>
                <w:color w:val="333333"/>
                <w:sz w:val="24"/>
                <w:szCs w:val="24"/>
              </w:rPr>
              <w:t>IAS/LOT 20:</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Motor Vehicle spare parts</w:t>
            </w:r>
          </w:p>
        </w:tc>
      </w:tr>
      <w:tr w:rsidR="00D37172" w:rsidRPr="00E9726C" w:rsidTr="00371309">
        <w:trPr>
          <w:trHeight w:val="600"/>
        </w:trPr>
        <w:tc>
          <w:tcPr>
            <w:tcW w:w="1620" w:type="dxa"/>
            <w:tcBorders>
              <w:top w:val="nil"/>
              <w:left w:val="nil"/>
              <w:bottom w:val="nil"/>
              <w:right w:val="nil"/>
            </w:tcBorders>
            <w:shd w:val="clear" w:color="auto" w:fill="auto"/>
            <w:noWrap/>
            <w:vAlign w:val="center"/>
            <w:hideMark/>
          </w:tcPr>
          <w:p w:rsidR="00D37172" w:rsidRPr="00E9726C" w:rsidRDefault="00D37172" w:rsidP="00371309">
            <w:pPr>
              <w:jc w:val="both"/>
              <w:rPr>
                <w:rFonts w:ascii="Garamond" w:hAnsi="Garamond" w:cs="Calibri"/>
                <w:b/>
                <w:color w:val="333333"/>
                <w:sz w:val="24"/>
                <w:szCs w:val="24"/>
              </w:rPr>
            </w:pPr>
            <w:r w:rsidRPr="00E9726C">
              <w:rPr>
                <w:rFonts w:ascii="Garamond" w:hAnsi="Garamond" w:cs="Calibri"/>
                <w:b/>
                <w:color w:val="333333"/>
                <w:sz w:val="24"/>
                <w:szCs w:val="24"/>
              </w:rPr>
              <w:t>IAS/LOT 21:</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WASH supplies. Casings, Polymer, pipes, taps, cement, Indian mark II pumps, Mini water yard supplies, water quality test supplies.  etc.</w:t>
            </w:r>
          </w:p>
        </w:tc>
      </w:tr>
      <w:tr w:rsidR="00D37172" w:rsidRPr="00E9726C" w:rsidTr="00371309">
        <w:trPr>
          <w:trHeight w:val="315"/>
        </w:trPr>
        <w:tc>
          <w:tcPr>
            <w:tcW w:w="1620" w:type="dxa"/>
            <w:tcBorders>
              <w:top w:val="nil"/>
              <w:left w:val="nil"/>
              <w:bottom w:val="nil"/>
              <w:right w:val="nil"/>
            </w:tcBorders>
            <w:shd w:val="clear" w:color="auto" w:fill="auto"/>
            <w:noWrap/>
            <w:vAlign w:val="center"/>
            <w:hideMark/>
          </w:tcPr>
          <w:p w:rsidR="00D37172" w:rsidRPr="00E9726C" w:rsidRDefault="00D37172" w:rsidP="00371309">
            <w:pPr>
              <w:jc w:val="both"/>
              <w:rPr>
                <w:rFonts w:ascii="Garamond" w:hAnsi="Garamond" w:cs="Calibri"/>
                <w:b/>
                <w:color w:val="333333"/>
                <w:sz w:val="24"/>
                <w:szCs w:val="24"/>
              </w:rPr>
            </w:pPr>
            <w:r w:rsidRPr="00E9726C">
              <w:rPr>
                <w:rFonts w:ascii="Garamond" w:hAnsi="Garamond" w:cs="Calibri"/>
                <w:b/>
                <w:color w:val="333333"/>
                <w:sz w:val="24"/>
                <w:szCs w:val="24"/>
              </w:rPr>
              <w:t>IAS/LOT 22:</w:t>
            </w:r>
          </w:p>
        </w:tc>
        <w:tc>
          <w:tcPr>
            <w:tcW w:w="8100" w:type="dxa"/>
            <w:tcBorders>
              <w:top w:val="nil"/>
              <w:left w:val="nil"/>
              <w:bottom w:val="nil"/>
              <w:right w:val="nil"/>
            </w:tcBorders>
            <w:shd w:val="clear" w:color="auto" w:fill="auto"/>
            <w:vAlign w:val="bottom"/>
            <w:hideMark/>
          </w:tcPr>
          <w:p w:rsidR="00D37172" w:rsidRPr="00E9726C" w:rsidRDefault="00D37172" w:rsidP="00371309">
            <w:pPr>
              <w:jc w:val="both"/>
              <w:rPr>
                <w:rFonts w:ascii="Garamond" w:hAnsi="Garamond" w:cs="Calibri"/>
                <w:color w:val="000000"/>
                <w:sz w:val="24"/>
                <w:szCs w:val="24"/>
              </w:rPr>
            </w:pPr>
            <w:r w:rsidRPr="00E9726C">
              <w:rPr>
                <w:rFonts w:ascii="Garamond" w:hAnsi="Garamond" w:cs="Calibri"/>
                <w:color w:val="000000"/>
                <w:sz w:val="24"/>
                <w:szCs w:val="24"/>
              </w:rPr>
              <w:t xml:space="preserve">Guarding and Security Services                                                                                                                                                                                                                                                                                                                                                                                                                                                                                                                                                                                                                                                                  </w:t>
            </w:r>
          </w:p>
        </w:tc>
      </w:tr>
    </w:tbl>
    <w:p w:rsidR="00D37172" w:rsidRDefault="00D37172" w:rsidP="00DC0D82"/>
    <w:p w:rsidR="00D37172" w:rsidRDefault="00D37172" w:rsidP="00DC0D82"/>
    <w:p w:rsidR="000E2415" w:rsidRDefault="00D37172" w:rsidP="00D37172">
      <w:pPr>
        <w:pStyle w:val="Heading1"/>
        <w:numPr>
          <w:ilvl w:val="0"/>
          <w:numId w:val="0"/>
        </w:numPr>
        <w:ind w:left="432" w:hanging="432"/>
        <w:jc w:val="both"/>
        <w:rPr>
          <w:rFonts w:ascii="Garamond" w:hAnsi="Garamond"/>
          <w:b/>
          <w:bCs/>
          <w:sz w:val="24"/>
          <w:szCs w:val="24"/>
        </w:rPr>
      </w:pPr>
      <w:r>
        <w:rPr>
          <w:rFonts w:ascii="Garamond" w:hAnsi="Garamond"/>
          <w:b/>
          <w:bCs/>
          <w:sz w:val="24"/>
          <w:szCs w:val="24"/>
        </w:rPr>
        <w:t xml:space="preserve">ANNEX C: </w:t>
      </w:r>
      <w:r w:rsidR="000E2415" w:rsidRPr="00892EEA">
        <w:rPr>
          <w:rFonts w:ascii="Garamond" w:hAnsi="Garamond"/>
          <w:b/>
          <w:bCs/>
          <w:sz w:val="24"/>
          <w:szCs w:val="24"/>
        </w:rPr>
        <w:t>EVALUATION CRITERIA</w:t>
      </w:r>
    </w:p>
    <w:p w:rsidR="00D37172" w:rsidRPr="00D37172" w:rsidRDefault="00D37172" w:rsidP="00D37172"/>
    <w:p w:rsidR="000E2415" w:rsidRPr="00892EEA" w:rsidRDefault="000E2415" w:rsidP="00771AA2">
      <w:pPr>
        <w:spacing w:before="60" w:afterLines="60"/>
        <w:ind w:left="360"/>
        <w:jc w:val="both"/>
        <w:rPr>
          <w:rFonts w:ascii="Garamond" w:hAnsi="Garamond" w:cs="Times New Roman"/>
          <w:sz w:val="24"/>
          <w:szCs w:val="24"/>
        </w:rPr>
      </w:pPr>
      <w:r w:rsidRPr="00892EEA">
        <w:rPr>
          <w:rFonts w:ascii="Garamond" w:hAnsi="Garamond" w:cs="Times New Roman"/>
          <w:bCs/>
          <w:sz w:val="24"/>
          <w:szCs w:val="24"/>
        </w:rPr>
        <w:t xml:space="preserve">The </w:t>
      </w:r>
      <w:r w:rsidR="00F2617B" w:rsidRPr="00892EEA">
        <w:rPr>
          <w:rFonts w:ascii="Garamond" w:hAnsi="Garamond" w:cs="Times New Roman"/>
          <w:bCs/>
          <w:sz w:val="24"/>
          <w:szCs w:val="24"/>
        </w:rPr>
        <w:t>following criteria shall be the basis for evaluation</w:t>
      </w:r>
      <w:r w:rsidR="00C7019D" w:rsidRPr="00892EEA">
        <w:rPr>
          <w:rFonts w:ascii="Garamond" w:hAnsi="Garamond" w:cs="Times New Roman"/>
          <w:bCs/>
          <w:sz w:val="24"/>
          <w:szCs w:val="24"/>
        </w:rPr>
        <w:t xml:space="preserve"> for supplies, works &amp;</w:t>
      </w:r>
      <w:r w:rsidR="00FA6D30" w:rsidRPr="00892EEA">
        <w:rPr>
          <w:rFonts w:ascii="Garamond" w:hAnsi="Garamond" w:cs="Times New Roman"/>
          <w:bCs/>
          <w:sz w:val="24"/>
          <w:szCs w:val="24"/>
        </w:rPr>
        <w:t>services.</w:t>
      </w:r>
    </w:p>
    <w:p w:rsidR="000E2415" w:rsidRPr="00892EEA" w:rsidRDefault="000E2415" w:rsidP="00892EEA">
      <w:pPr>
        <w:pStyle w:val="BodyText"/>
        <w:ind w:firstLine="360"/>
        <w:jc w:val="both"/>
        <w:rPr>
          <w:rFonts w:ascii="Garamond" w:hAnsi="Garamond"/>
          <w:bCs w:val="0"/>
          <w:szCs w:val="24"/>
          <w:u w:val="none"/>
        </w:rPr>
      </w:pPr>
      <w:r w:rsidRPr="00892EEA">
        <w:rPr>
          <w:rFonts w:ascii="Garamond" w:hAnsi="Garamond"/>
          <w:bCs w:val="0"/>
          <w:szCs w:val="24"/>
          <w:u w:val="none"/>
        </w:rPr>
        <w:t>Eligibility</w:t>
      </w:r>
    </w:p>
    <w:p w:rsidR="000E2415" w:rsidRPr="00892EEA" w:rsidRDefault="000E2415" w:rsidP="00892EEA">
      <w:pPr>
        <w:pStyle w:val="BodyText"/>
        <w:numPr>
          <w:ilvl w:val="0"/>
          <w:numId w:val="24"/>
        </w:numPr>
        <w:jc w:val="both"/>
        <w:rPr>
          <w:rFonts w:ascii="Garamond" w:hAnsi="Garamond"/>
          <w:b w:val="0"/>
          <w:bCs w:val="0"/>
          <w:szCs w:val="24"/>
          <w:u w:val="none"/>
        </w:rPr>
      </w:pPr>
      <w:r w:rsidRPr="00892EEA">
        <w:rPr>
          <w:rFonts w:ascii="Garamond" w:hAnsi="Garamond"/>
          <w:b w:val="0"/>
          <w:bCs w:val="0"/>
          <w:szCs w:val="24"/>
          <w:u w:val="none"/>
        </w:rPr>
        <w:t>General Eligibility</w:t>
      </w:r>
    </w:p>
    <w:p w:rsidR="000E2415" w:rsidRPr="00892EEA" w:rsidRDefault="000E2415" w:rsidP="00892EEA">
      <w:pPr>
        <w:pStyle w:val="BodyText"/>
        <w:numPr>
          <w:ilvl w:val="0"/>
          <w:numId w:val="24"/>
        </w:numPr>
        <w:jc w:val="both"/>
        <w:rPr>
          <w:rFonts w:ascii="Garamond" w:hAnsi="Garamond"/>
          <w:b w:val="0"/>
          <w:bCs w:val="0"/>
          <w:szCs w:val="24"/>
          <w:u w:val="none"/>
        </w:rPr>
      </w:pPr>
      <w:r w:rsidRPr="00892EEA">
        <w:rPr>
          <w:rFonts w:ascii="Garamond" w:hAnsi="Garamond"/>
          <w:b w:val="0"/>
          <w:bCs w:val="0"/>
          <w:szCs w:val="24"/>
          <w:u w:val="none"/>
        </w:rPr>
        <w:t>Nationality</w:t>
      </w:r>
    </w:p>
    <w:p w:rsidR="000E2415" w:rsidRPr="00892EEA" w:rsidRDefault="000E2415" w:rsidP="00892EEA">
      <w:pPr>
        <w:pStyle w:val="BodyText"/>
        <w:numPr>
          <w:ilvl w:val="0"/>
          <w:numId w:val="24"/>
        </w:numPr>
        <w:jc w:val="both"/>
        <w:rPr>
          <w:rFonts w:ascii="Garamond" w:hAnsi="Garamond"/>
          <w:b w:val="0"/>
          <w:bCs w:val="0"/>
          <w:szCs w:val="24"/>
          <w:u w:val="none"/>
        </w:rPr>
      </w:pPr>
      <w:r w:rsidRPr="00892EEA">
        <w:rPr>
          <w:rFonts w:ascii="Garamond" w:hAnsi="Garamond"/>
          <w:b w:val="0"/>
          <w:bCs w:val="0"/>
          <w:szCs w:val="24"/>
          <w:u w:val="none"/>
        </w:rPr>
        <w:t>Conflict of Interest</w:t>
      </w:r>
    </w:p>
    <w:p w:rsidR="000E2415" w:rsidRPr="00892EEA" w:rsidRDefault="000E2415" w:rsidP="00892EEA">
      <w:pPr>
        <w:pStyle w:val="BodyText"/>
        <w:numPr>
          <w:ilvl w:val="0"/>
          <w:numId w:val="24"/>
        </w:numPr>
        <w:jc w:val="both"/>
        <w:rPr>
          <w:rFonts w:ascii="Garamond" w:hAnsi="Garamond"/>
          <w:b w:val="0"/>
          <w:bCs w:val="0"/>
          <w:szCs w:val="24"/>
          <w:u w:val="none"/>
        </w:rPr>
      </w:pPr>
      <w:r w:rsidRPr="00892EEA">
        <w:rPr>
          <w:rFonts w:ascii="Garamond" w:hAnsi="Garamond"/>
          <w:b w:val="0"/>
          <w:bCs w:val="0"/>
          <w:szCs w:val="24"/>
          <w:u w:val="none"/>
        </w:rPr>
        <w:t>Suspension</w:t>
      </w:r>
    </w:p>
    <w:p w:rsidR="000E2415" w:rsidRPr="00892EEA" w:rsidRDefault="000E2415" w:rsidP="00892EEA">
      <w:pPr>
        <w:pStyle w:val="BodyText"/>
        <w:numPr>
          <w:ilvl w:val="0"/>
          <w:numId w:val="24"/>
        </w:numPr>
        <w:jc w:val="both"/>
        <w:rPr>
          <w:rFonts w:ascii="Garamond" w:hAnsi="Garamond"/>
          <w:b w:val="0"/>
          <w:bCs w:val="0"/>
          <w:szCs w:val="24"/>
          <w:u w:val="none"/>
        </w:rPr>
      </w:pPr>
      <w:r w:rsidRPr="00892EEA">
        <w:rPr>
          <w:rFonts w:ascii="Garamond" w:hAnsi="Garamond"/>
          <w:b w:val="0"/>
          <w:bCs w:val="0"/>
          <w:szCs w:val="24"/>
          <w:u w:val="none"/>
        </w:rPr>
        <w:t>Government owned entity</w:t>
      </w:r>
    </w:p>
    <w:p w:rsidR="000E2415" w:rsidRPr="00892EEA" w:rsidRDefault="000E2415" w:rsidP="00892EEA">
      <w:pPr>
        <w:pStyle w:val="BodyText"/>
        <w:numPr>
          <w:ilvl w:val="0"/>
          <w:numId w:val="24"/>
        </w:numPr>
        <w:jc w:val="both"/>
        <w:rPr>
          <w:rFonts w:ascii="Garamond" w:hAnsi="Garamond"/>
          <w:b w:val="0"/>
          <w:bCs w:val="0"/>
          <w:szCs w:val="24"/>
          <w:u w:val="none"/>
        </w:rPr>
      </w:pPr>
      <w:r w:rsidRPr="00892EEA">
        <w:rPr>
          <w:rFonts w:ascii="Garamond" w:hAnsi="Garamond"/>
          <w:b w:val="0"/>
          <w:bCs w:val="0"/>
          <w:szCs w:val="24"/>
          <w:u w:val="none"/>
        </w:rPr>
        <w:t>Origin of Supplies</w:t>
      </w:r>
    </w:p>
    <w:p w:rsidR="00C7019D" w:rsidRPr="00892EEA" w:rsidRDefault="00C7019D" w:rsidP="00892EEA">
      <w:pPr>
        <w:pStyle w:val="BodyText"/>
        <w:numPr>
          <w:ilvl w:val="0"/>
          <w:numId w:val="24"/>
        </w:numPr>
        <w:jc w:val="both"/>
        <w:rPr>
          <w:rFonts w:ascii="Garamond" w:hAnsi="Garamond"/>
          <w:b w:val="0"/>
          <w:bCs w:val="0"/>
          <w:szCs w:val="24"/>
          <w:u w:val="none"/>
        </w:rPr>
      </w:pPr>
      <w:r w:rsidRPr="00892EEA">
        <w:rPr>
          <w:rFonts w:ascii="Garamond" w:hAnsi="Garamond"/>
          <w:b w:val="0"/>
          <w:bCs w:val="0"/>
          <w:szCs w:val="24"/>
          <w:u w:val="none"/>
        </w:rPr>
        <w:t>Joint Venture</w:t>
      </w:r>
    </w:p>
    <w:p w:rsidR="000E2415" w:rsidRPr="00892EEA" w:rsidRDefault="000E2415" w:rsidP="00892EEA">
      <w:pPr>
        <w:pStyle w:val="BodyText"/>
        <w:ind w:left="720"/>
        <w:jc w:val="both"/>
        <w:rPr>
          <w:rFonts w:ascii="Garamond" w:hAnsi="Garamond"/>
          <w:bCs w:val="0"/>
          <w:szCs w:val="24"/>
          <w:u w:val="none"/>
        </w:rPr>
      </w:pPr>
    </w:p>
    <w:p w:rsidR="000E2415" w:rsidRPr="00892EEA" w:rsidRDefault="000E2415" w:rsidP="00892EEA">
      <w:pPr>
        <w:pStyle w:val="BodyText"/>
        <w:ind w:firstLine="400"/>
        <w:jc w:val="both"/>
        <w:rPr>
          <w:rFonts w:ascii="Garamond" w:hAnsi="Garamond"/>
          <w:bCs w:val="0"/>
          <w:szCs w:val="24"/>
          <w:u w:val="none"/>
        </w:rPr>
      </w:pPr>
      <w:r w:rsidRPr="00892EEA">
        <w:rPr>
          <w:rFonts w:ascii="Garamond" w:hAnsi="Garamond"/>
          <w:bCs w:val="0"/>
          <w:szCs w:val="24"/>
          <w:u w:val="none"/>
        </w:rPr>
        <w:t>Historical Contract Performance</w:t>
      </w:r>
    </w:p>
    <w:p w:rsidR="000E2415" w:rsidRPr="00892EEA" w:rsidRDefault="000E2415" w:rsidP="00892EEA">
      <w:pPr>
        <w:pStyle w:val="BodyText"/>
        <w:numPr>
          <w:ilvl w:val="0"/>
          <w:numId w:val="25"/>
        </w:numPr>
        <w:tabs>
          <w:tab w:val="left" w:pos="1100"/>
        </w:tabs>
        <w:ind w:firstLine="700"/>
        <w:jc w:val="both"/>
        <w:rPr>
          <w:rFonts w:ascii="Garamond" w:hAnsi="Garamond"/>
          <w:b w:val="0"/>
          <w:bCs w:val="0"/>
          <w:szCs w:val="24"/>
          <w:u w:val="none"/>
        </w:rPr>
      </w:pPr>
      <w:r w:rsidRPr="00892EEA">
        <w:rPr>
          <w:rFonts w:ascii="Garamond" w:hAnsi="Garamond"/>
          <w:b w:val="0"/>
          <w:bCs w:val="0"/>
          <w:szCs w:val="24"/>
          <w:u w:val="none"/>
        </w:rPr>
        <w:t>Manufacturing Experience</w:t>
      </w:r>
    </w:p>
    <w:p w:rsidR="000E2415" w:rsidRPr="00892EEA" w:rsidRDefault="00456DF9" w:rsidP="00892EEA">
      <w:pPr>
        <w:pStyle w:val="BodyText"/>
        <w:numPr>
          <w:ilvl w:val="0"/>
          <w:numId w:val="25"/>
        </w:numPr>
        <w:tabs>
          <w:tab w:val="left" w:pos="1100"/>
        </w:tabs>
        <w:ind w:firstLine="700"/>
        <w:jc w:val="both"/>
        <w:rPr>
          <w:rFonts w:ascii="Garamond" w:hAnsi="Garamond"/>
          <w:b w:val="0"/>
          <w:bCs w:val="0"/>
          <w:szCs w:val="24"/>
          <w:u w:val="none"/>
        </w:rPr>
      </w:pPr>
      <w:r w:rsidRPr="00892EEA">
        <w:rPr>
          <w:rFonts w:ascii="Garamond" w:hAnsi="Garamond"/>
          <w:b w:val="0"/>
          <w:bCs w:val="0"/>
          <w:szCs w:val="24"/>
          <w:u w:val="none"/>
        </w:rPr>
        <w:t>Past e</w:t>
      </w:r>
      <w:r w:rsidR="000E2415" w:rsidRPr="00892EEA">
        <w:rPr>
          <w:rFonts w:ascii="Garamond" w:hAnsi="Garamond"/>
          <w:b w:val="0"/>
          <w:bCs w:val="0"/>
          <w:szCs w:val="24"/>
          <w:u w:val="none"/>
        </w:rPr>
        <w:t>xperience</w:t>
      </w:r>
      <w:r w:rsidRPr="00892EEA">
        <w:rPr>
          <w:rFonts w:ascii="Garamond" w:hAnsi="Garamond"/>
          <w:b w:val="0"/>
          <w:bCs w:val="0"/>
          <w:szCs w:val="24"/>
          <w:u w:val="none"/>
        </w:rPr>
        <w:t xml:space="preserve"> in </w:t>
      </w:r>
      <w:r w:rsidR="000E2415" w:rsidRPr="00892EEA">
        <w:rPr>
          <w:rFonts w:ascii="Garamond" w:hAnsi="Garamond"/>
          <w:b w:val="0"/>
          <w:bCs w:val="0"/>
          <w:szCs w:val="24"/>
          <w:u w:val="none"/>
        </w:rPr>
        <w:t xml:space="preserve">similar </w:t>
      </w:r>
      <w:r w:rsidRPr="00892EEA">
        <w:rPr>
          <w:rFonts w:ascii="Garamond" w:hAnsi="Garamond"/>
          <w:b w:val="0"/>
          <w:bCs w:val="0"/>
          <w:szCs w:val="24"/>
          <w:u w:val="none"/>
        </w:rPr>
        <w:t>business</w:t>
      </w:r>
    </w:p>
    <w:p w:rsidR="000E2415" w:rsidRPr="00892EEA" w:rsidRDefault="000E2415" w:rsidP="00892EEA">
      <w:pPr>
        <w:pStyle w:val="BodyText"/>
        <w:numPr>
          <w:ilvl w:val="0"/>
          <w:numId w:val="25"/>
        </w:numPr>
        <w:tabs>
          <w:tab w:val="left" w:pos="1100"/>
        </w:tabs>
        <w:ind w:firstLine="700"/>
        <w:jc w:val="both"/>
        <w:rPr>
          <w:rFonts w:ascii="Garamond" w:hAnsi="Garamond"/>
          <w:b w:val="0"/>
          <w:bCs w:val="0"/>
          <w:szCs w:val="24"/>
          <w:u w:val="none"/>
        </w:rPr>
      </w:pPr>
      <w:r w:rsidRPr="00892EEA">
        <w:rPr>
          <w:rFonts w:ascii="Garamond" w:hAnsi="Garamond"/>
          <w:b w:val="0"/>
          <w:bCs w:val="0"/>
          <w:szCs w:val="24"/>
          <w:u w:val="none"/>
        </w:rPr>
        <w:t>Packaging, distribution and transportation experience</w:t>
      </w:r>
    </w:p>
    <w:p w:rsidR="000E2415" w:rsidRPr="00892EEA" w:rsidRDefault="000E2415" w:rsidP="00892EEA">
      <w:pPr>
        <w:pStyle w:val="BodyText"/>
        <w:numPr>
          <w:ilvl w:val="0"/>
          <w:numId w:val="25"/>
        </w:numPr>
        <w:tabs>
          <w:tab w:val="left" w:pos="1100"/>
        </w:tabs>
        <w:ind w:firstLine="700"/>
        <w:jc w:val="both"/>
        <w:rPr>
          <w:rFonts w:ascii="Garamond" w:hAnsi="Garamond"/>
          <w:b w:val="0"/>
          <w:bCs w:val="0"/>
          <w:szCs w:val="24"/>
          <w:u w:val="none"/>
        </w:rPr>
      </w:pPr>
      <w:r w:rsidRPr="00892EEA">
        <w:rPr>
          <w:rFonts w:ascii="Garamond" w:hAnsi="Garamond"/>
          <w:b w:val="0"/>
          <w:bCs w:val="0"/>
          <w:szCs w:val="24"/>
          <w:u w:val="none"/>
        </w:rPr>
        <w:t>Disputes</w:t>
      </w:r>
    </w:p>
    <w:p w:rsidR="000E2415" w:rsidRPr="00892EEA" w:rsidRDefault="000E2415" w:rsidP="00892EEA">
      <w:pPr>
        <w:pStyle w:val="BodyText"/>
        <w:ind w:firstLine="400"/>
        <w:jc w:val="both"/>
        <w:rPr>
          <w:rFonts w:ascii="Garamond" w:hAnsi="Garamond"/>
          <w:bCs w:val="0"/>
          <w:szCs w:val="24"/>
          <w:u w:val="none"/>
        </w:rPr>
      </w:pPr>
    </w:p>
    <w:p w:rsidR="000E2415" w:rsidRPr="00892EEA" w:rsidRDefault="000E2415" w:rsidP="00892EEA">
      <w:pPr>
        <w:pStyle w:val="BodyText"/>
        <w:ind w:firstLine="400"/>
        <w:jc w:val="both"/>
        <w:rPr>
          <w:rFonts w:ascii="Garamond" w:hAnsi="Garamond"/>
          <w:bCs w:val="0"/>
          <w:szCs w:val="24"/>
          <w:u w:val="none"/>
        </w:rPr>
      </w:pPr>
      <w:r w:rsidRPr="00892EEA">
        <w:rPr>
          <w:rFonts w:ascii="Garamond" w:hAnsi="Garamond"/>
          <w:bCs w:val="0"/>
          <w:szCs w:val="24"/>
          <w:u w:val="none"/>
        </w:rPr>
        <w:t>Capacity</w:t>
      </w:r>
    </w:p>
    <w:p w:rsidR="000E2415" w:rsidRPr="00892EEA" w:rsidRDefault="000E2415" w:rsidP="00892EEA">
      <w:pPr>
        <w:pStyle w:val="BodyText"/>
        <w:numPr>
          <w:ilvl w:val="0"/>
          <w:numId w:val="26"/>
        </w:numPr>
        <w:tabs>
          <w:tab w:val="left" w:pos="1100"/>
        </w:tabs>
        <w:ind w:left="403" w:firstLine="302"/>
        <w:jc w:val="both"/>
        <w:rPr>
          <w:rFonts w:ascii="Garamond" w:hAnsi="Garamond"/>
          <w:b w:val="0"/>
          <w:bCs w:val="0"/>
          <w:szCs w:val="24"/>
          <w:u w:val="none"/>
        </w:rPr>
      </w:pPr>
      <w:r w:rsidRPr="00892EEA">
        <w:rPr>
          <w:rFonts w:ascii="Garamond" w:hAnsi="Garamond"/>
          <w:b w:val="0"/>
          <w:bCs w:val="0"/>
          <w:szCs w:val="24"/>
          <w:u w:val="none"/>
        </w:rPr>
        <w:t>Production</w:t>
      </w:r>
    </w:p>
    <w:p w:rsidR="000E2415" w:rsidRPr="00892EEA" w:rsidRDefault="000E2415" w:rsidP="00892EEA">
      <w:pPr>
        <w:pStyle w:val="BodyText"/>
        <w:numPr>
          <w:ilvl w:val="0"/>
          <w:numId w:val="26"/>
        </w:numPr>
        <w:tabs>
          <w:tab w:val="left" w:pos="1100"/>
        </w:tabs>
        <w:ind w:left="403" w:firstLine="302"/>
        <w:jc w:val="both"/>
        <w:rPr>
          <w:rFonts w:ascii="Garamond" w:hAnsi="Garamond"/>
          <w:b w:val="0"/>
          <w:bCs w:val="0"/>
          <w:szCs w:val="24"/>
          <w:u w:val="none"/>
        </w:rPr>
      </w:pPr>
      <w:r w:rsidRPr="00892EEA">
        <w:rPr>
          <w:rFonts w:ascii="Garamond" w:hAnsi="Garamond"/>
          <w:b w:val="0"/>
          <w:bCs w:val="0"/>
          <w:szCs w:val="24"/>
          <w:u w:val="none"/>
        </w:rPr>
        <w:t>Financial position</w:t>
      </w:r>
      <w:r w:rsidR="00456DF9" w:rsidRPr="00892EEA">
        <w:rPr>
          <w:rFonts w:ascii="Garamond" w:hAnsi="Garamond"/>
          <w:b w:val="0"/>
          <w:bCs w:val="0"/>
          <w:szCs w:val="24"/>
          <w:u w:val="none"/>
        </w:rPr>
        <w:t xml:space="preserve"> ( Required bank statement between </w:t>
      </w:r>
      <w:r w:rsidR="00F0369F" w:rsidRPr="00892EEA">
        <w:rPr>
          <w:rFonts w:ascii="Garamond" w:hAnsi="Garamond"/>
          <w:b w:val="0"/>
          <w:bCs w:val="0"/>
          <w:szCs w:val="24"/>
          <w:u w:val="none"/>
        </w:rPr>
        <w:t>June</w:t>
      </w:r>
      <w:r w:rsidR="006A3455" w:rsidRPr="00892EEA">
        <w:rPr>
          <w:rFonts w:ascii="Garamond" w:hAnsi="Garamond"/>
          <w:b w:val="0"/>
          <w:bCs w:val="0"/>
          <w:szCs w:val="24"/>
          <w:u w:val="none"/>
        </w:rPr>
        <w:t xml:space="preserve">2018 to end of </w:t>
      </w:r>
      <w:r w:rsidR="00F0369F" w:rsidRPr="00892EEA">
        <w:rPr>
          <w:rFonts w:ascii="Garamond" w:hAnsi="Garamond"/>
          <w:b w:val="0"/>
          <w:bCs w:val="0"/>
          <w:szCs w:val="24"/>
          <w:u w:val="none"/>
        </w:rPr>
        <w:t>December</w:t>
      </w:r>
      <w:r w:rsidR="006A3455" w:rsidRPr="00892EEA">
        <w:rPr>
          <w:rFonts w:ascii="Garamond" w:hAnsi="Garamond"/>
          <w:b w:val="0"/>
          <w:bCs w:val="0"/>
          <w:szCs w:val="24"/>
          <w:u w:val="none"/>
        </w:rPr>
        <w:t xml:space="preserve"> 2018</w:t>
      </w:r>
      <w:r w:rsidR="00456DF9" w:rsidRPr="00892EEA">
        <w:rPr>
          <w:rFonts w:ascii="Garamond" w:hAnsi="Garamond"/>
          <w:b w:val="0"/>
          <w:bCs w:val="0"/>
          <w:szCs w:val="24"/>
          <w:u w:val="none"/>
        </w:rPr>
        <w:t>)</w:t>
      </w:r>
    </w:p>
    <w:p w:rsidR="000E2415" w:rsidRPr="00892EEA" w:rsidRDefault="000E2415" w:rsidP="00892EEA">
      <w:pPr>
        <w:pStyle w:val="BodyText"/>
        <w:numPr>
          <w:ilvl w:val="0"/>
          <w:numId w:val="26"/>
        </w:numPr>
        <w:tabs>
          <w:tab w:val="left" w:pos="1100"/>
        </w:tabs>
        <w:ind w:left="403" w:firstLine="302"/>
        <w:jc w:val="both"/>
        <w:rPr>
          <w:rFonts w:ascii="Garamond" w:hAnsi="Garamond"/>
          <w:b w:val="0"/>
          <w:bCs w:val="0"/>
          <w:szCs w:val="24"/>
          <w:u w:val="none"/>
        </w:rPr>
      </w:pPr>
      <w:r w:rsidRPr="00892EEA">
        <w:rPr>
          <w:rFonts w:ascii="Garamond" w:hAnsi="Garamond"/>
          <w:b w:val="0"/>
          <w:bCs w:val="0"/>
          <w:szCs w:val="24"/>
          <w:u w:val="none"/>
        </w:rPr>
        <w:t xml:space="preserve">Current Commitments </w:t>
      </w:r>
      <w:r w:rsidR="00456DF9" w:rsidRPr="00892EEA">
        <w:rPr>
          <w:rFonts w:ascii="Garamond" w:hAnsi="Garamond"/>
          <w:b w:val="0"/>
          <w:bCs w:val="0"/>
          <w:szCs w:val="24"/>
          <w:u w:val="none"/>
        </w:rPr>
        <w:t xml:space="preserve">( </w:t>
      </w:r>
      <w:r w:rsidR="005F576C" w:rsidRPr="00892EEA">
        <w:rPr>
          <w:rFonts w:ascii="Garamond" w:hAnsi="Garamond"/>
          <w:b w:val="0"/>
          <w:bCs w:val="0"/>
          <w:szCs w:val="24"/>
          <w:u w:val="none"/>
        </w:rPr>
        <w:t>Attach at least 1 or 2 copies of current contracts)</w:t>
      </w:r>
    </w:p>
    <w:p w:rsidR="000E2415" w:rsidRPr="00892EEA" w:rsidRDefault="000E2415" w:rsidP="00892EEA">
      <w:pPr>
        <w:pStyle w:val="BodyText"/>
        <w:ind w:left="720" w:firstLine="400"/>
        <w:jc w:val="both"/>
        <w:rPr>
          <w:rFonts w:ascii="Garamond" w:hAnsi="Garamond"/>
          <w:bCs w:val="0"/>
          <w:szCs w:val="24"/>
          <w:u w:val="none"/>
        </w:rPr>
      </w:pPr>
    </w:p>
    <w:p w:rsidR="000E2415" w:rsidRPr="00892EEA" w:rsidRDefault="000E2415" w:rsidP="00892EEA">
      <w:pPr>
        <w:pStyle w:val="BodyText"/>
        <w:ind w:left="403"/>
        <w:jc w:val="both"/>
        <w:rPr>
          <w:rFonts w:ascii="Garamond" w:hAnsi="Garamond"/>
          <w:bCs w:val="0"/>
          <w:szCs w:val="24"/>
          <w:u w:val="none"/>
        </w:rPr>
      </w:pPr>
      <w:r w:rsidRPr="00892EEA">
        <w:rPr>
          <w:rFonts w:ascii="Garamond" w:hAnsi="Garamond"/>
          <w:bCs w:val="0"/>
          <w:szCs w:val="24"/>
          <w:u w:val="none"/>
        </w:rPr>
        <w:t>Technical and Quality Requirements</w:t>
      </w:r>
      <w:r w:rsidR="00F7021B" w:rsidRPr="00892EEA">
        <w:rPr>
          <w:rFonts w:ascii="Garamond" w:hAnsi="Garamond"/>
          <w:b w:val="0"/>
          <w:bCs w:val="0"/>
          <w:szCs w:val="24"/>
          <w:u w:val="none"/>
        </w:rPr>
        <w:t>(</w:t>
      </w:r>
      <w:r w:rsidR="00F7021B" w:rsidRPr="00892EEA">
        <w:rPr>
          <w:rFonts w:ascii="Garamond" w:hAnsi="Garamond"/>
          <w:b w:val="0"/>
          <w:bCs w:val="0"/>
          <w:i/>
          <w:szCs w:val="24"/>
          <w:u w:val="none"/>
        </w:rPr>
        <w:t>Where applicable</w:t>
      </w:r>
      <w:r w:rsidR="00F7021B" w:rsidRPr="00892EEA">
        <w:rPr>
          <w:rFonts w:ascii="Garamond" w:hAnsi="Garamond"/>
          <w:b w:val="0"/>
          <w:bCs w:val="0"/>
          <w:szCs w:val="24"/>
          <w:u w:val="none"/>
        </w:rPr>
        <w:t>)</w:t>
      </w:r>
    </w:p>
    <w:p w:rsidR="000E2415" w:rsidRPr="00892EEA" w:rsidRDefault="000E2415" w:rsidP="00892EEA">
      <w:pPr>
        <w:pStyle w:val="BodyText"/>
        <w:numPr>
          <w:ilvl w:val="0"/>
          <w:numId w:val="27"/>
        </w:numPr>
        <w:tabs>
          <w:tab w:val="left" w:pos="1100"/>
        </w:tabs>
        <w:ind w:firstLine="403"/>
        <w:jc w:val="both"/>
        <w:rPr>
          <w:rFonts w:ascii="Garamond" w:hAnsi="Garamond"/>
          <w:b w:val="0"/>
          <w:bCs w:val="0"/>
          <w:szCs w:val="24"/>
          <w:u w:val="none"/>
        </w:rPr>
      </w:pPr>
      <w:r w:rsidRPr="00892EEA">
        <w:rPr>
          <w:rFonts w:ascii="Garamond" w:hAnsi="Garamond"/>
          <w:b w:val="0"/>
          <w:bCs w:val="0"/>
          <w:szCs w:val="24"/>
          <w:u w:val="none"/>
        </w:rPr>
        <w:t>Product and Facility Registrations</w:t>
      </w:r>
    </w:p>
    <w:p w:rsidR="000E2415" w:rsidRPr="00892EEA" w:rsidRDefault="000E2415" w:rsidP="00892EEA">
      <w:pPr>
        <w:pStyle w:val="BodyText"/>
        <w:numPr>
          <w:ilvl w:val="0"/>
          <w:numId w:val="27"/>
        </w:numPr>
        <w:tabs>
          <w:tab w:val="left" w:pos="1100"/>
        </w:tabs>
        <w:ind w:firstLine="403"/>
        <w:jc w:val="both"/>
        <w:rPr>
          <w:rFonts w:ascii="Garamond" w:hAnsi="Garamond"/>
          <w:b w:val="0"/>
          <w:bCs w:val="0"/>
          <w:szCs w:val="24"/>
          <w:u w:val="none"/>
        </w:rPr>
      </w:pPr>
      <w:r w:rsidRPr="00892EEA">
        <w:rPr>
          <w:rFonts w:ascii="Garamond" w:hAnsi="Garamond"/>
          <w:b w:val="0"/>
          <w:bCs w:val="0"/>
          <w:szCs w:val="24"/>
          <w:u w:val="none"/>
        </w:rPr>
        <w:t>Quality Assurance</w:t>
      </w:r>
    </w:p>
    <w:p w:rsidR="000E2415" w:rsidRPr="00892EEA" w:rsidRDefault="000E2415" w:rsidP="00892EEA">
      <w:pPr>
        <w:pStyle w:val="BodyText"/>
        <w:jc w:val="both"/>
        <w:rPr>
          <w:rFonts w:ascii="Garamond" w:hAnsi="Garamond"/>
          <w:b w:val="0"/>
          <w:szCs w:val="24"/>
          <w:u w:val="none"/>
        </w:rPr>
      </w:pPr>
    </w:p>
    <w:p w:rsidR="000E2415" w:rsidRPr="00892EEA" w:rsidRDefault="000E2415" w:rsidP="00892EEA">
      <w:pPr>
        <w:pStyle w:val="BodyText"/>
        <w:tabs>
          <w:tab w:val="left" w:pos="1100"/>
        </w:tabs>
        <w:ind w:left="400"/>
        <w:jc w:val="both"/>
        <w:rPr>
          <w:rFonts w:ascii="Garamond" w:hAnsi="Garamond"/>
          <w:b w:val="0"/>
          <w:bCs w:val="0"/>
          <w:szCs w:val="24"/>
          <w:u w:val="none"/>
        </w:rPr>
      </w:pPr>
      <w:r w:rsidRPr="00892EEA">
        <w:rPr>
          <w:rFonts w:ascii="Garamond" w:hAnsi="Garamond"/>
          <w:bCs w:val="0"/>
          <w:szCs w:val="24"/>
          <w:u w:val="none"/>
        </w:rPr>
        <w:t>Experience</w:t>
      </w:r>
    </w:p>
    <w:p w:rsidR="000E2415" w:rsidRPr="00892EEA" w:rsidRDefault="000E2415" w:rsidP="00892EEA">
      <w:pPr>
        <w:pStyle w:val="BodyText"/>
        <w:numPr>
          <w:ilvl w:val="0"/>
          <w:numId w:val="28"/>
        </w:numPr>
        <w:tabs>
          <w:tab w:val="left" w:pos="1100"/>
        </w:tabs>
        <w:ind w:left="1426" w:hanging="720"/>
        <w:jc w:val="both"/>
        <w:rPr>
          <w:rFonts w:ascii="Garamond" w:hAnsi="Garamond"/>
          <w:b w:val="0"/>
          <w:bCs w:val="0"/>
          <w:szCs w:val="24"/>
          <w:u w:val="none"/>
        </w:rPr>
      </w:pPr>
      <w:r w:rsidRPr="00892EEA">
        <w:rPr>
          <w:rFonts w:ascii="Garamond" w:hAnsi="Garamond"/>
          <w:b w:val="0"/>
          <w:bCs w:val="0"/>
          <w:szCs w:val="24"/>
          <w:u w:val="none"/>
        </w:rPr>
        <w:t>Experience of firm</w:t>
      </w:r>
      <w:r w:rsidR="00510D5A" w:rsidRPr="00892EEA">
        <w:rPr>
          <w:rFonts w:ascii="Garamond" w:hAnsi="Garamond"/>
          <w:b w:val="0"/>
          <w:bCs w:val="0"/>
          <w:szCs w:val="24"/>
          <w:u w:val="none"/>
        </w:rPr>
        <w:t xml:space="preserve"> ( Number of years in business)</w:t>
      </w:r>
    </w:p>
    <w:p w:rsidR="000E2415" w:rsidRPr="00892EEA" w:rsidRDefault="000E2415" w:rsidP="00892EEA">
      <w:pPr>
        <w:pStyle w:val="BodyText"/>
        <w:numPr>
          <w:ilvl w:val="0"/>
          <w:numId w:val="28"/>
        </w:numPr>
        <w:tabs>
          <w:tab w:val="left" w:pos="1100"/>
        </w:tabs>
        <w:ind w:left="1426" w:hanging="720"/>
        <w:jc w:val="both"/>
        <w:rPr>
          <w:rFonts w:ascii="Garamond" w:hAnsi="Garamond"/>
          <w:b w:val="0"/>
          <w:bCs w:val="0"/>
          <w:szCs w:val="24"/>
          <w:u w:val="none"/>
        </w:rPr>
      </w:pPr>
      <w:r w:rsidRPr="00892EEA">
        <w:rPr>
          <w:rFonts w:ascii="Garamond" w:hAnsi="Garamond"/>
          <w:b w:val="0"/>
          <w:bCs w:val="0"/>
          <w:szCs w:val="24"/>
          <w:u w:val="none"/>
        </w:rPr>
        <w:t>Qualifications and Competence</w:t>
      </w:r>
      <w:r w:rsidR="00510D5A" w:rsidRPr="00892EEA">
        <w:rPr>
          <w:rFonts w:ascii="Garamond" w:hAnsi="Garamond"/>
          <w:b w:val="0"/>
          <w:bCs w:val="0"/>
          <w:szCs w:val="24"/>
          <w:u w:val="none"/>
        </w:rPr>
        <w:t xml:space="preserve"> ( CVs and certificates)</w:t>
      </w:r>
    </w:p>
    <w:p w:rsidR="000E2415" w:rsidRPr="00892EEA" w:rsidRDefault="000E2415" w:rsidP="00892EEA">
      <w:pPr>
        <w:pStyle w:val="BodyText"/>
        <w:numPr>
          <w:ilvl w:val="0"/>
          <w:numId w:val="28"/>
        </w:numPr>
        <w:tabs>
          <w:tab w:val="clear" w:pos="1420"/>
          <w:tab w:val="num" w:pos="1100"/>
        </w:tabs>
        <w:ind w:left="1426" w:hanging="720"/>
        <w:jc w:val="both"/>
        <w:rPr>
          <w:rFonts w:ascii="Garamond" w:hAnsi="Garamond"/>
          <w:b w:val="0"/>
          <w:bCs w:val="0"/>
          <w:szCs w:val="24"/>
          <w:u w:val="none"/>
        </w:rPr>
      </w:pPr>
      <w:r w:rsidRPr="00892EEA">
        <w:rPr>
          <w:rFonts w:ascii="Garamond" w:hAnsi="Garamond"/>
          <w:b w:val="0"/>
          <w:bCs w:val="0"/>
          <w:szCs w:val="24"/>
          <w:u w:val="none"/>
        </w:rPr>
        <w:t>Experience in subject</w:t>
      </w:r>
      <w:r w:rsidR="009A6C18" w:rsidRPr="00892EEA">
        <w:rPr>
          <w:rFonts w:ascii="Garamond" w:hAnsi="Garamond"/>
          <w:b w:val="0"/>
          <w:bCs w:val="0"/>
          <w:szCs w:val="24"/>
          <w:u w:val="none"/>
        </w:rPr>
        <w:t xml:space="preserve"> ( technical expertise)</w:t>
      </w:r>
    </w:p>
    <w:p w:rsidR="005D5E5E" w:rsidRPr="00892EEA" w:rsidRDefault="005D5E5E" w:rsidP="00892EEA">
      <w:pPr>
        <w:pStyle w:val="BodyText"/>
        <w:ind w:left="403"/>
        <w:jc w:val="both"/>
        <w:rPr>
          <w:rFonts w:ascii="Garamond" w:hAnsi="Garamond"/>
          <w:bCs w:val="0"/>
          <w:szCs w:val="24"/>
          <w:u w:val="none"/>
        </w:rPr>
      </w:pPr>
    </w:p>
    <w:bookmarkEnd w:id="6"/>
    <w:p w:rsidR="007F759B" w:rsidRPr="00892EEA" w:rsidRDefault="007F759B" w:rsidP="00892EEA">
      <w:pPr>
        <w:spacing w:after="0"/>
        <w:jc w:val="both"/>
        <w:rPr>
          <w:rFonts w:ascii="Garamond" w:hAnsi="Garamond" w:cs="Times New Roman"/>
          <w:sz w:val="24"/>
          <w:szCs w:val="24"/>
        </w:rPr>
      </w:pPr>
      <w:r w:rsidRPr="00892EEA">
        <w:rPr>
          <w:rFonts w:ascii="Garamond" w:hAnsi="Garamond" w:cs="Times New Roman"/>
          <w:sz w:val="24"/>
          <w:szCs w:val="24"/>
        </w:rPr>
        <w:t>The Planned Procurement activity schedule (subject to change) is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1"/>
        <w:gridCol w:w="3984"/>
      </w:tblGrid>
      <w:tr w:rsidR="007F759B" w:rsidRPr="00892EEA" w:rsidTr="00027915">
        <w:trPr>
          <w:trHeight w:val="233"/>
        </w:trPr>
        <w:tc>
          <w:tcPr>
            <w:tcW w:w="5371" w:type="dxa"/>
            <w:shd w:val="clear" w:color="auto" w:fill="DBE5F1"/>
          </w:tcPr>
          <w:p w:rsidR="007F759B" w:rsidRPr="00892EEA" w:rsidRDefault="007F759B" w:rsidP="00892EEA">
            <w:pPr>
              <w:pStyle w:val="ListParagraph"/>
              <w:tabs>
                <w:tab w:val="left" w:pos="3989"/>
              </w:tabs>
              <w:ind w:left="0"/>
              <w:jc w:val="both"/>
              <w:rPr>
                <w:rFonts w:ascii="Garamond" w:hAnsi="Garamond" w:cs="Times New Roman"/>
                <w:b/>
                <w:sz w:val="24"/>
                <w:szCs w:val="24"/>
              </w:rPr>
            </w:pPr>
            <w:r w:rsidRPr="00892EEA">
              <w:rPr>
                <w:rFonts w:ascii="Garamond" w:hAnsi="Garamond" w:cs="Times New Roman"/>
                <w:b/>
                <w:sz w:val="24"/>
                <w:szCs w:val="24"/>
              </w:rPr>
              <w:t xml:space="preserve">Activity </w:t>
            </w:r>
          </w:p>
        </w:tc>
        <w:tc>
          <w:tcPr>
            <w:tcW w:w="3984" w:type="dxa"/>
            <w:shd w:val="clear" w:color="auto" w:fill="DBE5F1"/>
          </w:tcPr>
          <w:p w:rsidR="007F759B" w:rsidRPr="00892EEA" w:rsidRDefault="007F759B" w:rsidP="00892EEA">
            <w:pPr>
              <w:pStyle w:val="ListParagraph"/>
              <w:tabs>
                <w:tab w:val="left" w:pos="3989"/>
              </w:tabs>
              <w:ind w:left="0"/>
              <w:jc w:val="both"/>
              <w:rPr>
                <w:rFonts w:ascii="Garamond" w:hAnsi="Garamond" w:cs="Times New Roman"/>
                <w:b/>
                <w:sz w:val="24"/>
                <w:szCs w:val="24"/>
              </w:rPr>
            </w:pPr>
            <w:r w:rsidRPr="00892EEA">
              <w:rPr>
                <w:rFonts w:ascii="Garamond" w:hAnsi="Garamond" w:cs="Times New Roman"/>
                <w:b/>
                <w:sz w:val="24"/>
                <w:szCs w:val="24"/>
              </w:rPr>
              <w:t xml:space="preserve">Date </w:t>
            </w:r>
          </w:p>
        </w:tc>
      </w:tr>
      <w:tr w:rsidR="007F759B" w:rsidRPr="00892EEA" w:rsidTr="00027915">
        <w:tc>
          <w:tcPr>
            <w:tcW w:w="5371" w:type="dxa"/>
          </w:tcPr>
          <w:p w:rsidR="007F759B" w:rsidRPr="00892EEA" w:rsidRDefault="007F759B" w:rsidP="00892EEA">
            <w:pPr>
              <w:pStyle w:val="ListParagraph"/>
              <w:numPr>
                <w:ilvl w:val="0"/>
                <w:numId w:val="35"/>
              </w:numPr>
              <w:spacing w:after="200" w:line="240" w:lineRule="auto"/>
              <w:jc w:val="both"/>
              <w:rPr>
                <w:rFonts w:ascii="Garamond" w:hAnsi="Garamond" w:cs="Times New Roman"/>
                <w:sz w:val="24"/>
                <w:szCs w:val="24"/>
              </w:rPr>
            </w:pPr>
            <w:r w:rsidRPr="00892EEA">
              <w:rPr>
                <w:rFonts w:ascii="Garamond" w:hAnsi="Garamond" w:cs="Times New Roman"/>
                <w:sz w:val="24"/>
                <w:szCs w:val="24"/>
              </w:rPr>
              <w:t xml:space="preserve">Publish  Prequalification notice </w:t>
            </w:r>
          </w:p>
        </w:tc>
        <w:tc>
          <w:tcPr>
            <w:tcW w:w="3984" w:type="dxa"/>
          </w:tcPr>
          <w:p w:rsidR="007F759B" w:rsidRPr="00892EEA" w:rsidRDefault="007F759B" w:rsidP="00892EEA">
            <w:pPr>
              <w:pStyle w:val="ListParagraph"/>
              <w:tabs>
                <w:tab w:val="left" w:pos="3989"/>
              </w:tabs>
              <w:spacing w:line="240" w:lineRule="auto"/>
              <w:ind w:left="0"/>
              <w:jc w:val="both"/>
              <w:rPr>
                <w:rFonts w:ascii="Garamond" w:hAnsi="Garamond" w:cs="Times New Roman"/>
                <w:sz w:val="24"/>
                <w:szCs w:val="24"/>
              </w:rPr>
            </w:pPr>
          </w:p>
        </w:tc>
      </w:tr>
      <w:tr w:rsidR="007F759B" w:rsidRPr="00892EEA" w:rsidTr="00027915">
        <w:tc>
          <w:tcPr>
            <w:tcW w:w="5371" w:type="dxa"/>
          </w:tcPr>
          <w:p w:rsidR="007F759B" w:rsidRPr="00892EEA" w:rsidRDefault="007F759B" w:rsidP="00892EEA">
            <w:pPr>
              <w:pStyle w:val="ListParagraph"/>
              <w:numPr>
                <w:ilvl w:val="0"/>
                <w:numId w:val="35"/>
              </w:numPr>
              <w:spacing w:after="200" w:line="240" w:lineRule="auto"/>
              <w:jc w:val="both"/>
              <w:rPr>
                <w:rFonts w:ascii="Garamond" w:hAnsi="Garamond" w:cs="Times New Roman"/>
                <w:sz w:val="24"/>
                <w:szCs w:val="24"/>
              </w:rPr>
            </w:pPr>
            <w:r w:rsidRPr="00892EEA">
              <w:rPr>
                <w:rFonts w:ascii="Garamond" w:hAnsi="Garamond" w:cs="Times New Roman"/>
                <w:sz w:val="24"/>
                <w:szCs w:val="24"/>
              </w:rPr>
              <w:t xml:space="preserve">Purchase of Application  forms </w:t>
            </w:r>
          </w:p>
        </w:tc>
        <w:tc>
          <w:tcPr>
            <w:tcW w:w="3984" w:type="dxa"/>
          </w:tcPr>
          <w:p w:rsidR="007F759B" w:rsidRPr="00892EEA" w:rsidRDefault="007F759B" w:rsidP="00892EEA">
            <w:pPr>
              <w:pStyle w:val="ListParagraph"/>
              <w:tabs>
                <w:tab w:val="left" w:pos="3989"/>
              </w:tabs>
              <w:spacing w:after="0" w:line="240" w:lineRule="auto"/>
              <w:ind w:left="0"/>
              <w:jc w:val="both"/>
              <w:rPr>
                <w:rFonts w:ascii="Garamond" w:hAnsi="Garamond" w:cs="Times New Roman"/>
                <w:b/>
                <w:sz w:val="24"/>
                <w:szCs w:val="24"/>
              </w:rPr>
            </w:pPr>
          </w:p>
        </w:tc>
      </w:tr>
      <w:tr w:rsidR="007F759B" w:rsidRPr="00892EEA" w:rsidTr="00027915">
        <w:tc>
          <w:tcPr>
            <w:tcW w:w="5371" w:type="dxa"/>
          </w:tcPr>
          <w:p w:rsidR="007F759B" w:rsidRPr="00892EEA" w:rsidRDefault="007F759B" w:rsidP="00892EEA">
            <w:pPr>
              <w:pStyle w:val="ListParagraph"/>
              <w:numPr>
                <w:ilvl w:val="0"/>
                <w:numId w:val="35"/>
              </w:numPr>
              <w:spacing w:after="200" w:line="240" w:lineRule="auto"/>
              <w:jc w:val="both"/>
              <w:rPr>
                <w:rFonts w:ascii="Garamond" w:hAnsi="Garamond" w:cs="Times New Roman"/>
                <w:sz w:val="24"/>
                <w:szCs w:val="24"/>
              </w:rPr>
            </w:pPr>
            <w:r w:rsidRPr="00892EEA">
              <w:rPr>
                <w:rFonts w:ascii="Garamond" w:hAnsi="Garamond" w:cs="Times New Roman"/>
                <w:sz w:val="24"/>
                <w:szCs w:val="24"/>
              </w:rPr>
              <w:t xml:space="preserve">Submission Date  </w:t>
            </w:r>
          </w:p>
        </w:tc>
        <w:tc>
          <w:tcPr>
            <w:tcW w:w="3984" w:type="dxa"/>
          </w:tcPr>
          <w:p w:rsidR="007F759B" w:rsidRPr="00892EEA" w:rsidRDefault="007F759B" w:rsidP="00892EEA">
            <w:pPr>
              <w:pStyle w:val="ListParagraph"/>
              <w:tabs>
                <w:tab w:val="left" w:pos="3989"/>
              </w:tabs>
              <w:spacing w:after="0" w:line="240" w:lineRule="auto"/>
              <w:ind w:left="0"/>
              <w:jc w:val="both"/>
              <w:rPr>
                <w:rFonts w:ascii="Garamond" w:hAnsi="Garamond" w:cs="Times New Roman"/>
                <w:b/>
                <w:sz w:val="24"/>
                <w:szCs w:val="24"/>
              </w:rPr>
            </w:pPr>
          </w:p>
        </w:tc>
      </w:tr>
      <w:tr w:rsidR="007F759B" w:rsidRPr="00892EEA" w:rsidTr="00027915">
        <w:tc>
          <w:tcPr>
            <w:tcW w:w="5371" w:type="dxa"/>
          </w:tcPr>
          <w:p w:rsidR="007F759B" w:rsidRPr="00892EEA" w:rsidRDefault="007F759B" w:rsidP="00892EEA">
            <w:pPr>
              <w:pStyle w:val="ListParagraph"/>
              <w:numPr>
                <w:ilvl w:val="0"/>
                <w:numId w:val="35"/>
              </w:numPr>
              <w:spacing w:after="0" w:line="240" w:lineRule="auto"/>
              <w:jc w:val="both"/>
              <w:rPr>
                <w:rFonts w:ascii="Garamond" w:hAnsi="Garamond" w:cs="Times New Roman"/>
                <w:sz w:val="24"/>
                <w:szCs w:val="24"/>
              </w:rPr>
            </w:pPr>
            <w:r w:rsidRPr="00892EEA">
              <w:rPr>
                <w:rFonts w:ascii="Garamond" w:hAnsi="Garamond" w:cs="Times New Roman"/>
                <w:sz w:val="24"/>
                <w:szCs w:val="24"/>
              </w:rPr>
              <w:t>Evaluation process</w:t>
            </w:r>
          </w:p>
        </w:tc>
        <w:tc>
          <w:tcPr>
            <w:tcW w:w="3984" w:type="dxa"/>
          </w:tcPr>
          <w:p w:rsidR="007F759B" w:rsidRPr="00892EEA" w:rsidRDefault="007F759B" w:rsidP="00892EEA">
            <w:pPr>
              <w:pStyle w:val="ListParagraph"/>
              <w:tabs>
                <w:tab w:val="left" w:pos="3989"/>
              </w:tabs>
              <w:spacing w:after="0" w:line="240" w:lineRule="auto"/>
              <w:ind w:left="0"/>
              <w:jc w:val="both"/>
              <w:rPr>
                <w:rFonts w:ascii="Garamond" w:hAnsi="Garamond" w:cs="Times New Roman"/>
                <w:b/>
                <w:sz w:val="24"/>
                <w:szCs w:val="24"/>
              </w:rPr>
            </w:pPr>
          </w:p>
        </w:tc>
      </w:tr>
      <w:tr w:rsidR="007F759B" w:rsidRPr="00892EEA" w:rsidTr="00027915">
        <w:tc>
          <w:tcPr>
            <w:tcW w:w="5371" w:type="dxa"/>
          </w:tcPr>
          <w:p w:rsidR="007F759B" w:rsidRPr="00892EEA" w:rsidRDefault="007F759B" w:rsidP="00892EEA">
            <w:pPr>
              <w:pStyle w:val="ListParagraph"/>
              <w:numPr>
                <w:ilvl w:val="0"/>
                <w:numId w:val="35"/>
              </w:numPr>
              <w:spacing w:after="0" w:line="240" w:lineRule="auto"/>
              <w:jc w:val="both"/>
              <w:rPr>
                <w:rFonts w:ascii="Garamond" w:hAnsi="Garamond" w:cs="Times New Roman"/>
                <w:sz w:val="24"/>
                <w:szCs w:val="24"/>
              </w:rPr>
            </w:pPr>
            <w:r w:rsidRPr="00892EEA">
              <w:rPr>
                <w:rFonts w:ascii="Garamond" w:hAnsi="Garamond" w:cs="Times New Roman"/>
                <w:sz w:val="24"/>
                <w:szCs w:val="24"/>
              </w:rPr>
              <w:t xml:space="preserve">Display and communication of prequalified firms </w:t>
            </w:r>
          </w:p>
        </w:tc>
        <w:tc>
          <w:tcPr>
            <w:tcW w:w="3984" w:type="dxa"/>
          </w:tcPr>
          <w:p w:rsidR="007F759B" w:rsidRPr="00892EEA" w:rsidRDefault="007F759B" w:rsidP="00892EEA">
            <w:pPr>
              <w:pStyle w:val="ListParagraph"/>
              <w:tabs>
                <w:tab w:val="left" w:pos="3989"/>
              </w:tabs>
              <w:spacing w:after="0" w:line="240" w:lineRule="auto"/>
              <w:ind w:left="0"/>
              <w:jc w:val="both"/>
              <w:rPr>
                <w:rFonts w:ascii="Garamond" w:hAnsi="Garamond" w:cs="Times New Roman"/>
                <w:b/>
                <w:sz w:val="24"/>
                <w:szCs w:val="24"/>
              </w:rPr>
            </w:pPr>
          </w:p>
        </w:tc>
      </w:tr>
      <w:tr w:rsidR="007F759B" w:rsidRPr="00892EEA" w:rsidTr="00027915">
        <w:tc>
          <w:tcPr>
            <w:tcW w:w="5371" w:type="dxa"/>
          </w:tcPr>
          <w:p w:rsidR="007F759B" w:rsidRPr="00892EEA" w:rsidRDefault="007F759B" w:rsidP="00892EEA">
            <w:pPr>
              <w:pStyle w:val="ListParagraph"/>
              <w:numPr>
                <w:ilvl w:val="0"/>
                <w:numId w:val="35"/>
              </w:numPr>
              <w:spacing w:after="0" w:line="240" w:lineRule="auto"/>
              <w:jc w:val="both"/>
              <w:rPr>
                <w:rFonts w:ascii="Garamond" w:hAnsi="Garamond" w:cs="Times New Roman"/>
                <w:sz w:val="24"/>
                <w:szCs w:val="24"/>
              </w:rPr>
            </w:pPr>
            <w:r w:rsidRPr="00892EEA">
              <w:rPr>
                <w:rFonts w:ascii="Garamond" w:hAnsi="Garamond" w:cs="Times New Roman"/>
                <w:sz w:val="24"/>
                <w:szCs w:val="24"/>
              </w:rPr>
              <w:t>Notice to service providers (Letters)</w:t>
            </w:r>
          </w:p>
        </w:tc>
        <w:tc>
          <w:tcPr>
            <w:tcW w:w="3984" w:type="dxa"/>
          </w:tcPr>
          <w:p w:rsidR="007F759B" w:rsidRPr="00892EEA" w:rsidRDefault="007F759B" w:rsidP="00892EEA">
            <w:pPr>
              <w:pStyle w:val="ListParagraph"/>
              <w:tabs>
                <w:tab w:val="left" w:pos="3989"/>
              </w:tabs>
              <w:spacing w:after="0" w:line="240" w:lineRule="auto"/>
              <w:ind w:left="0"/>
              <w:jc w:val="both"/>
              <w:rPr>
                <w:rFonts w:ascii="Garamond" w:hAnsi="Garamond" w:cs="Times New Roman"/>
                <w:sz w:val="24"/>
                <w:szCs w:val="24"/>
              </w:rPr>
            </w:pPr>
          </w:p>
        </w:tc>
      </w:tr>
    </w:tbl>
    <w:p w:rsidR="00D37172" w:rsidRDefault="00D37172" w:rsidP="00892EEA">
      <w:pPr>
        <w:autoSpaceDE w:val="0"/>
        <w:autoSpaceDN w:val="0"/>
        <w:adjustRightInd w:val="0"/>
        <w:spacing w:after="0" w:line="240" w:lineRule="auto"/>
        <w:jc w:val="both"/>
        <w:rPr>
          <w:rFonts w:ascii="Garamond" w:hAnsi="Garamond" w:cs="Times New Roman"/>
          <w:b/>
          <w:bCs/>
          <w:sz w:val="24"/>
          <w:szCs w:val="24"/>
        </w:rPr>
      </w:pPr>
    </w:p>
    <w:p w:rsidR="00D37172" w:rsidRDefault="00D37172" w:rsidP="00892EEA">
      <w:pPr>
        <w:autoSpaceDE w:val="0"/>
        <w:autoSpaceDN w:val="0"/>
        <w:adjustRightInd w:val="0"/>
        <w:spacing w:after="0" w:line="240" w:lineRule="auto"/>
        <w:jc w:val="both"/>
        <w:rPr>
          <w:rFonts w:ascii="Garamond" w:hAnsi="Garamond" w:cs="Times New Roman"/>
          <w:b/>
          <w:bCs/>
          <w:sz w:val="24"/>
          <w:szCs w:val="24"/>
        </w:rPr>
      </w:pPr>
    </w:p>
    <w:p w:rsidR="00D37172" w:rsidRDefault="00D37172" w:rsidP="00892EEA">
      <w:pPr>
        <w:autoSpaceDE w:val="0"/>
        <w:autoSpaceDN w:val="0"/>
        <w:adjustRightInd w:val="0"/>
        <w:spacing w:after="0" w:line="240" w:lineRule="auto"/>
        <w:jc w:val="both"/>
        <w:rPr>
          <w:rFonts w:ascii="Garamond" w:hAnsi="Garamond" w:cs="Times New Roman"/>
          <w:b/>
          <w:bCs/>
          <w:sz w:val="24"/>
          <w:szCs w:val="24"/>
        </w:rPr>
      </w:pPr>
    </w:p>
    <w:p w:rsidR="00743323" w:rsidRPr="00892EEA" w:rsidRDefault="00743323" w:rsidP="00892EEA">
      <w:pPr>
        <w:autoSpaceDE w:val="0"/>
        <w:autoSpaceDN w:val="0"/>
        <w:adjustRightInd w:val="0"/>
        <w:spacing w:after="0" w:line="240" w:lineRule="auto"/>
        <w:jc w:val="both"/>
        <w:rPr>
          <w:rFonts w:ascii="Garamond" w:hAnsi="Garamond" w:cs="Gill Sans MT"/>
          <w:sz w:val="24"/>
          <w:szCs w:val="24"/>
        </w:rPr>
      </w:pPr>
      <w:r w:rsidRPr="00892EEA">
        <w:rPr>
          <w:rFonts w:ascii="Garamond" w:hAnsi="Garamond" w:cs="Times New Roman"/>
          <w:b/>
          <w:bCs/>
          <w:sz w:val="24"/>
          <w:szCs w:val="24"/>
        </w:rPr>
        <w:t xml:space="preserve">ANNEX D: </w:t>
      </w:r>
      <w:r w:rsidR="009C0582" w:rsidRPr="00892EEA">
        <w:rPr>
          <w:rFonts w:ascii="Garamond" w:hAnsi="Garamond" w:cs="Gill Sans MT"/>
          <w:b/>
          <w:bCs/>
          <w:sz w:val="24"/>
          <w:szCs w:val="24"/>
        </w:rPr>
        <w:t xml:space="preserve">INTERNATIONAL AID </w:t>
      </w:r>
      <w:r w:rsidR="00D37172" w:rsidRPr="00892EEA">
        <w:rPr>
          <w:rFonts w:ascii="Garamond" w:hAnsi="Garamond" w:cs="Gill Sans MT"/>
          <w:b/>
          <w:bCs/>
          <w:sz w:val="24"/>
          <w:szCs w:val="24"/>
        </w:rPr>
        <w:t>SERVICES CHILD</w:t>
      </w:r>
      <w:r w:rsidRPr="00892EEA">
        <w:rPr>
          <w:rFonts w:ascii="Garamond" w:hAnsi="Garamond" w:cs="Gill Sans MT"/>
          <w:b/>
          <w:bCs/>
          <w:sz w:val="24"/>
          <w:szCs w:val="24"/>
        </w:rPr>
        <w:t xml:space="preserve"> PROTECTION POLICY</w:t>
      </w:r>
    </w:p>
    <w:p w:rsidR="00743323" w:rsidRPr="00892EEA" w:rsidRDefault="00743323" w:rsidP="00892EEA">
      <w:pPr>
        <w:pStyle w:val="Default"/>
        <w:jc w:val="both"/>
        <w:rPr>
          <w:rFonts w:ascii="Garamond" w:hAnsi="Garamond" w:cstheme="minorBidi"/>
          <w:color w:val="auto"/>
        </w:rPr>
      </w:pPr>
      <w:r w:rsidRPr="00892EEA">
        <w:rPr>
          <w:rFonts w:ascii="Garamond" w:hAnsi="Garamond"/>
          <w:b/>
          <w:bCs/>
          <w:color w:val="auto"/>
        </w:rPr>
        <w:t>Behaviour Protocol/Code of Conduct for Service Providers and Contractors</w:t>
      </w:r>
    </w:p>
    <w:p w:rsidR="00743323" w:rsidRPr="00892EEA" w:rsidRDefault="00743323" w:rsidP="00892EEA">
      <w:pPr>
        <w:pStyle w:val="BodyText"/>
        <w:tabs>
          <w:tab w:val="left" w:pos="1100"/>
        </w:tabs>
        <w:jc w:val="both"/>
        <w:rPr>
          <w:rFonts w:ascii="Garamond" w:hAnsi="Garamond" w:cstheme="minorBidi"/>
          <w:szCs w:val="24"/>
        </w:rPr>
      </w:pPr>
    </w:p>
    <w:p w:rsidR="00743323" w:rsidRPr="00892EEA" w:rsidRDefault="009C0582" w:rsidP="00892EEA">
      <w:pPr>
        <w:pStyle w:val="Default"/>
        <w:jc w:val="both"/>
        <w:rPr>
          <w:rFonts w:ascii="Garamond" w:hAnsi="Garamond"/>
          <w:color w:val="auto"/>
        </w:rPr>
      </w:pPr>
      <w:r w:rsidRPr="00892EEA">
        <w:rPr>
          <w:rFonts w:ascii="Garamond" w:hAnsi="Garamond"/>
          <w:color w:val="auto"/>
        </w:rPr>
        <w:t>International Aid Services (IAS)</w:t>
      </w:r>
      <w:r w:rsidR="00743323" w:rsidRPr="00892EEA">
        <w:rPr>
          <w:rFonts w:ascii="Garamond" w:hAnsi="Garamond"/>
          <w:color w:val="auto"/>
        </w:rPr>
        <w:t>is committed to safeguarding children (</w:t>
      </w:r>
      <w:r w:rsidR="00743323" w:rsidRPr="00892EEA">
        <w:rPr>
          <w:rFonts w:ascii="Garamond" w:hAnsi="Garamond"/>
          <w:i/>
          <w:iCs/>
          <w:color w:val="auto"/>
        </w:rPr>
        <w:t>A child is any person below the age of 18 years</w:t>
      </w:r>
      <w:r w:rsidR="00743323" w:rsidRPr="00892EEA">
        <w:rPr>
          <w:rFonts w:ascii="Garamond" w:hAnsi="Garamond"/>
          <w:color w:val="auto"/>
        </w:rPr>
        <w:t xml:space="preserve">) as a way of preventing all risks of harm and abuse to them and that any child protection concern or violation is reported timely and, appropriately handled by relevant authorities. </w:t>
      </w:r>
    </w:p>
    <w:p w:rsidR="00743323" w:rsidRDefault="00EB32B9" w:rsidP="00892EEA">
      <w:pPr>
        <w:pStyle w:val="Default"/>
        <w:jc w:val="both"/>
        <w:rPr>
          <w:rFonts w:ascii="Garamond" w:hAnsi="Garamond"/>
          <w:color w:val="auto"/>
        </w:rPr>
      </w:pPr>
      <w:r w:rsidRPr="00892EEA">
        <w:rPr>
          <w:rFonts w:ascii="Garamond" w:hAnsi="Garamond"/>
          <w:color w:val="auto"/>
        </w:rPr>
        <w:t>IAS</w:t>
      </w:r>
      <w:r w:rsidR="00743323" w:rsidRPr="00892EEA">
        <w:rPr>
          <w:rFonts w:ascii="Garamond" w:hAnsi="Garamond"/>
          <w:color w:val="auto"/>
        </w:rPr>
        <w:t>has therefore adopted a child protection policy (Annexure A) which clearly spells out the Acceptable and the Unacceptable abuse and risky behaviors toward children. All service providers and contractors are therefore required to adhere to the policy guidelines as stipulated here under; non-compliance shall tantamount to breach of contract or agreement with</w:t>
      </w:r>
      <w:r w:rsidRPr="00892EEA">
        <w:rPr>
          <w:rFonts w:ascii="Garamond" w:hAnsi="Garamond"/>
          <w:color w:val="auto"/>
        </w:rPr>
        <w:t>IAS</w:t>
      </w:r>
      <w:r w:rsidR="00743323" w:rsidRPr="00892EEA">
        <w:rPr>
          <w:rFonts w:ascii="Garamond" w:hAnsi="Garamond"/>
          <w:color w:val="auto"/>
        </w:rPr>
        <w:t xml:space="preserve">and eventual termination. </w:t>
      </w:r>
    </w:p>
    <w:p w:rsidR="00D37172" w:rsidRPr="00892EEA" w:rsidRDefault="00D37172" w:rsidP="00892EEA">
      <w:pPr>
        <w:pStyle w:val="Default"/>
        <w:jc w:val="both"/>
        <w:rPr>
          <w:rFonts w:ascii="Garamond" w:hAnsi="Garamond"/>
          <w:color w:val="auto"/>
        </w:rPr>
      </w:pPr>
    </w:p>
    <w:p w:rsidR="00743323" w:rsidRPr="00892EEA" w:rsidRDefault="00743323" w:rsidP="00892EEA">
      <w:pPr>
        <w:pStyle w:val="Default"/>
        <w:jc w:val="both"/>
        <w:rPr>
          <w:rFonts w:ascii="Garamond" w:hAnsi="Garamond"/>
          <w:color w:val="auto"/>
        </w:rPr>
      </w:pPr>
      <w:r w:rsidRPr="00892EEA">
        <w:rPr>
          <w:rFonts w:ascii="Garamond" w:hAnsi="Garamond"/>
          <w:b/>
          <w:bCs/>
          <w:color w:val="auto"/>
        </w:rPr>
        <w:t xml:space="preserve">Child Protection Agreement </w:t>
      </w:r>
    </w:p>
    <w:p w:rsidR="00743323" w:rsidRPr="00892EEA" w:rsidRDefault="00743323" w:rsidP="00892EEA">
      <w:pPr>
        <w:pStyle w:val="Default"/>
        <w:jc w:val="both"/>
        <w:rPr>
          <w:rFonts w:ascii="Garamond" w:hAnsi="Garamond"/>
          <w:color w:val="auto"/>
        </w:rPr>
      </w:pPr>
      <w:r w:rsidRPr="00892EEA">
        <w:rPr>
          <w:rFonts w:ascii="Garamond" w:hAnsi="Garamond"/>
          <w:color w:val="auto"/>
        </w:rPr>
        <w:t xml:space="preserve">Any person contracted by </w:t>
      </w:r>
      <w:r w:rsidR="009C0582" w:rsidRPr="00892EEA">
        <w:rPr>
          <w:rFonts w:ascii="Garamond" w:hAnsi="Garamond"/>
          <w:color w:val="auto"/>
        </w:rPr>
        <w:t xml:space="preserve">International Aid </w:t>
      </w:r>
      <w:r w:rsidR="00F0369F" w:rsidRPr="00892EEA">
        <w:rPr>
          <w:rFonts w:ascii="Garamond" w:hAnsi="Garamond"/>
          <w:color w:val="auto"/>
        </w:rPr>
        <w:t>Services as</w:t>
      </w:r>
      <w:r w:rsidRPr="00892EEA">
        <w:rPr>
          <w:rFonts w:ascii="Garamond" w:hAnsi="Garamond"/>
          <w:color w:val="auto"/>
        </w:rPr>
        <w:t xml:space="preserve"> a service provider or contractor (including workers with labour contractors, security firms, M&amp;E consultancies, </w:t>
      </w:r>
      <w:r w:rsidR="00D37172" w:rsidRPr="00892EEA">
        <w:rPr>
          <w:rFonts w:ascii="Garamond" w:hAnsi="Garamond"/>
          <w:color w:val="auto"/>
        </w:rPr>
        <w:t>etc.</w:t>
      </w:r>
      <w:r w:rsidRPr="00892EEA">
        <w:rPr>
          <w:rFonts w:ascii="Garamond" w:hAnsi="Garamond"/>
          <w:color w:val="auto"/>
        </w:rPr>
        <w:t>) who may for a specified time engage or interact with children while delivering contracted services in</w:t>
      </w:r>
      <w:r w:rsidR="00EB32B9" w:rsidRPr="00892EEA">
        <w:rPr>
          <w:rFonts w:ascii="Garamond" w:hAnsi="Garamond"/>
          <w:color w:val="auto"/>
        </w:rPr>
        <w:t>IAS</w:t>
      </w:r>
      <w:r w:rsidR="00D37172" w:rsidRPr="00892EEA">
        <w:rPr>
          <w:rFonts w:ascii="Garamond" w:hAnsi="Garamond"/>
          <w:color w:val="auto"/>
        </w:rPr>
        <w:t>Programmes</w:t>
      </w:r>
      <w:r w:rsidRPr="00892EEA">
        <w:rPr>
          <w:rFonts w:ascii="Garamond" w:hAnsi="Garamond"/>
          <w:color w:val="auto"/>
        </w:rPr>
        <w:t xml:space="preserve"> shall: </w:t>
      </w:r>
    </w:p>
    <w:p w:rsidR="00D37172" w:rsidRDefault="00743323" w:rsidP="00892EEA">
      <w:pPr>
        <w:pStyle w:val="Default"/>
        <w:numPr>
          <w:ilvl w:val="3"/>
          <w:numId w:val="30"/>
        </w:numPr>
        <w:spacing w:after="28"/>
        <w:jc w:val="both"/>
        <w:rPr>
          <w:rFonts w:ascii="Garamond" w:hAnsi="Garamond"/>
          <w:color w:val="auto"/>
        </w:rPr>
      </w:pPr>
      <w:r w:rsidRPr="00892EEA">
        <w:rPr>
          <w:rFonts w:ascii="Garamond" w:hAnsi="Garamond"/>
          <w:color w:val="auto"/>
        </w:rPr>
        <w:t xml:space="preserve">Treat such children with respect, dignity and act in their best interest at all times.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t xml:space="preserve">Not hit or administer corporal punishment or physically abuse a child or act in a manner that affects a child’s psychological or emotional well-being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t xml:space="preserve"> Not hold, kiss, cuddle or touch a child in an inappropriate way or culturally insensitive manner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lastRenderedPageBreak/>
        <w:t xml:space="preserve">Not make sexual advances towards children or involve children in any sexual acts. Any form of sexual abuse constitutes an offence under the </w:t>
      </w:r>
      <w:r w:rsidR="00EB32B9" w:rsidRPr="00D37172">
        <w:rPr>
          <w:rFonts w:ascii="Garamond" w:hAnsi="Garamond"/>
          <w:color w:val="auto"/>
        </w:rPr>
        <w:t>South Sudan</w:t>
      </w:r>
      <w:r w:rsidRPr="00D37172">
        <w:rPr>
          <w:rFonts w:ascii="Garamond" w:hAnsi="Garamond"/>
          <w:color w:val="auto"/>
        </w:rPr>
        <w:t xml:space="preserve"> Laws and as such</w:t>
      </w:r>
      <w:r w:rsidR="00106F5C">
        <w:rPr>
          <w:rFonts w:ascii="Garamond" w:hAnsi="Garamond"/>
          <w:color w:val="auto"/>
        </w:rPr>
        <w:t xml:space="preserve"> </w:t>
      </w:r>
      <w:r w:rsidR="00EB32B9" w:rsidRPr="00D37172">
        <w:rPr>
          <w:rFonts w:ascii="Garamond" w:hAnsi="Garamond"/>
          <w:color w:val="auto"/>
        </w:rPr>
        <w:t>IAS</w:t>
      </w:r>
      <w:r w:rsidRPr="00D37172">
        <w:rPr>
          <w:rFonts w:ascii="Garamond" w:hAnsi="Garamond"/>
          <w:color w:val="auto"/>
        </w:rPr>
        <w:t xml:space="preserve">will report such incidents to the authorities and automatically terminate the contract or agreement with the service provider or contactor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t xml:space="preserve">Not to expose children to pornographic materials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t xml:space="preserve">Dress, talk, and conduct himself/herself in a culturally appropriate manner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t xml:space="preserve">Not take pictures of naked and inappropriately dressed children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t xml:space="preserve">Exercise utmost confidentiality not to divulge any sensitive information about children to the media or other source.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t xml:space="preserve">Provide or undergo the approved alternative background check agreed to for all individuals hired or sub-contracted. </w:t>
      </w:r>
    </w:p>
    <w:p w:rsidR="00D37172" w:rsidRDefault="00D37172" w:rsidP="00892EEA">
      <w:pPr>
        <w:pStyle w:val="Default"/>
        <w:numPr>
          <w:ilvl w:val="3"/>
          <w:numId w:val="30"/>
        </w:numPr>
        <w:spacing w:after="28"/>
        <w:jc w:val="both"/>
        <w:rPr>
          <w:rFonts w:ascii="Garamond" w:hAnsi="Garamond"/>
          <w:color w:val="auto"/>
        </w:rPr>
      </w:pPr>
      <w:r>
        <w:rPr>
          <w:rFonts w:ascii="Garamond" w:hAnsi="Garamond"/>
          <w:color w:val="auto"/>
        </w:rPr>
        <w:t>C</w:t>
      </w:r>
      <w:r w:rsidR="00743323" w:rsidRPr="00D37172">
        <w:rPr>
          <w:rFonts w:ascii="Garamond" w:hAnsi="Garamond"/>
          <w:color w:val="auto"/>
        </w:rPr>
        <w:t xml:space="preserve">losely supervise all </w:t>
      </w:r>
      <w:r w:rsidR="005C56E9" w:rsidRPr="00D37172">
        <w:rPr>
          <w:rFonts w:ascii="Garamond" w:hAnsi="Garamond"/>
          <w:color w:val="auto"/>
        </w:rPr>
        <w:t>laborers</w:t>
      </w:r>
      <w:r w:rsidR="00743323" w:rsidRPr="00D37172">
        <w:rPr>
          <w:rFonts w:ascii="Garamond" w:hAnsi="Garamond"/>
          <w:color w:val="auto"/>
        </w:rPr>
        <w:t xml:space="preserve"> or enumerators at the site/field to comply with the Child Protection policy requirements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t xml:space="preserve">Ensure the </w:t>
      </w:r>
      <w:r w:rsidR="00D37172" w:rsidRPr="00D37172">
        <w:rPr>
          <w:rFonts w:ascii="Garamond" w:hAnsi="Garamond"/>
          <w:color w:val="auto"/>
        </w:rPr>
        <w:t>Child</w:t>
      </w:r>
      <w:r w:rsidRPr="00D37172">
        <w:rPr>
          <w:rFonts w:ascii="Garamond" w:hAnsi="Garamond"/>
          <w:color w:val="auto"/>
        </w:rPr>
        <w:t xml:space="preserve"> Protection standards/</w:t>
      </w:r>
      <w:r w:rsidR="005C56E9" w:rsidRPr="00D37172">
        <w:rPr>
          <w:rFonts w:ascii="Garamond" w:hAnsi="Garamond"/>
          <w:color w:val="auto"/>
        </w:rPr>
        <w:t>behavior</w:t>
      </w:r>
      <w:r w:rsidRPr="00D37172">
        <w:rPr>
          <w:rFonts w:ascii="Garamond" w:hAnsi="Garamond"/>
          <w:color w:val="auto"/>
        </w:rPr>
        <w:t xml:space="preserve"> protocols are cascaded to all persons involved in the contracted activities/work to sign and undergo the alternative background checks procedure prior to commencing work.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t xml:space="preserve">Not employ children or minors to work on any </w:t>
      </w:r>
      <w:r w:rsidR="00EB32B9" w:rsidRPr="00D37172">
        <w:rPr>
          <w:rFonts w:ascii="Garamond" w:hAnsi="Garamond"/>
          <w:color w:val="auto"/>
        </w:rPr>
        <w:t>IAS</w:t>
      </w:r>
      <w:r w:rsidR="001B7744">
        <w:rPr>
          <w:rFonts w:ascii="Garamond" w:hAnsi="Garamond"/>
          <w:color w:val="auto"/>
        </w:rPr>
        <w:t xml:space="preserve"> </w:t>
      </w:r>
      <w:r w:rsidRPr="00D37172">
        <w:rPr>
          <w:rFonts w:ascii="Garamond" w:hAnsi="Garamond"/>
          <w:color w:val="auto"/>
        </w:rPr>
        <w:t xml:space="preserve">contract/project.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t xml:space="preserve">Not employ people s/he is aware have a record or history of child abuse. In case any criminal record is established and found to be true, </w:t>
      </w:r>
      <w:r w:rsidR="00EB32B9" w:rsidRPr="00D37172">
        <w:rPr>
          <w:rFonts w:ascii="Garamond" w:hAnsi="Garamond"/>
          <w:color w:val="auto"/>
        </w:rPr>
        <w:t>IAS</w:t>
      </w:r>
      <w:r w:rsidR="00F84E80">
        <w:rPr>
          <w:rFonts w:ascii="Garamond" w:hAnsi="Garamond"/>
          <w:color w:val="auto"/>
        </w:rPr>
        <w:t xml:space="preserve"> </w:t>
      </w:r>
      <w:r w:rsidRPr="00D37172">
        <w:rPr>
          <w:rFonts w:ascii="Garamond" w:hAnsi="Garamond"/>
          <w:color w:val="auto"/>
        </w:rPr>
        <w:t xml:space="preserve">shall take all necessary steps that may include immediate termination of the contract. </w:t>
      </w:r>
    </w:p>
    <w:p w:rsidR="00D37172" w:rsidRDefault="00743323" w:rsidP="00892EEA">
      <w:pPr>
        <w:pStyle w:val="Default"/>
        <w:numPr>
          <w:ilvl w:val="3"/>
          <w:numId w:val="30"/>
        </w:numPr>
        <w:spacing w:after="28"/>
        <w:jc w:val="both"/>
        <w:rPr>
          <w:rFonts w:ascii="Garamond" w:hAnsi="Garamond"/>
          <w:color w:val="auto"/>
        </w:rPr>
      </w:pPr>
      <w:r w:rsidRPr="00D37172">
        <w:rPr>
          <w:rFonts w:ascii="Garamond" w:hAnsi="Garamond"/>
          <w:color w:val="auto"/>
        </w:rPr>
        <w:t xml:space="preserve">Not condone or participate in any activities with children which are illegal, unsafe or abusive </w:t>
      </w:r>
    </w:p>
    <w:p w:rsidR="00743323" w:rsidRPr="00D37172" w:rsidRDefault="00743323" w:rsidP="00892EEA">
      <w:pPr>
        <w:pStyle w:val="Default"/>
        <w:numPr>
          <w:ilvl w:val="3"/>
          <w:numId w:val="30"/>
        </w:numPr>
        <w:spacing w:after="28"/>
        <w:jc w:val="both"/>
        <w:rPr>
          <w:rFonts w:ascii="Garamond" w:hAnsi="Garamond"/>
          <w:color w:val="auto"/>
        </w:rPr>
      </w:pPr>
      <w:bookmarkStart w:id="11" w:name="_GoBack"/>
      <w:bookmarkEnd w:id="11"/>
      <w:r w:rsidRPr="00D37172">
        <w:rPr>
          <w:rFonts w:ascii="Garamond" w:hAnsi="Garamond"/>
          <w:color w:val="auto"/>
        </w:rPr>
        <w:t xml:space="preserve">Report with immediate effect to </w:t>
      </w:r>
      <w:r w:rsidR="00EB32B9" w:rsidRPr="00D37172">
        <w:rPr>
          <w:rFonts w:ascii="Garamond" w:hAnsi="Garamond"/>
          <w:color w:val="auto"/>
        </w:rPr>
        <w:t>IAS</w:t>
      </w:r>
      <w:r w:rsidR="00246A57">
        <w:rPr>
          <w:rFonts w:ascii="Garamond" w:hAnsi="Garamond"/>
          <w:color w:val="auto"/>
        </w:rPr>
        <w:t xml:space="preserve"> </w:t>
      </w:r>
      <w:r w:rsidRPr="00D37172">
        <w:rPr>
          <w:rFonts w:ascii="Garamond" w:hAnsi="Garamond"/>
          <w:color w:val="auto"/>
        </w:rPr>
        <w:t xml:space="preserve">and local authorities if you become aware of any incident of harm or risk of abuse caused to children and cooperate with child protection related investigations. </w:t>
      </w:r>
    </w:p>
    <w:p w:rsidR="00743323" w:rsidRPr="00892EEA" w:rsidRDefault="00743323" w:rsidP="00892EEA">
      <w:pPr>
        <w:pStyle w:val="Default"/>
        <w:jc w:val="both"/>
        <w:rPr>
          <w:rFonts w:ascii="Garamond" w:hAnsi="Garamond"/>
          <w:color w:val="auto"/>
        </w:rPr>
      </w:pPr>
      <w:r w:rsidRPr="00892EEA">
        <w:rPr>
          <w:rFonts w:ascii="Garamond" w:hAnsi="Garamond"/>
          <w:color w:val="auto"/>
        </w:rPr>
        <w:t>I ………………………………………………………… (</w:t>
      </w:r>
      <w:r w:rsidRPr="00892EEA">
        <w:rPr>
          <w:rFonts w:ascii="Garamond" w:hAnsi="Garamond"/>
          <w:b/>
          <w:bCs/>
          <w:color w:val="auto"/>
        </w:rPr>
        <w:t>Name</w:t>
      </w:r>
      <w:r w:rsidRPr="00892EEA">
        <w:rPr>
          <w:rFonts w:ascii="Garamond" w:hAnsi="Garamond"/>
          <w:color w:val="auto"/>
        </w:rPr>
        <w:t xml:space="preserve">) the undersigned have read, understood and </w:t>
      </w:r>
      <w:r w:rsidR="00F149FB" w:rsidRPr="00892EEA">
        <w:rPr>
          <w:rFonts w:ascii="Garamond" w:hAnsi="Garamond"/>
          <w:color w:val="auto"/>
        </w:rPr>
        <w:t>consents</w:t>
      </w:r>
      <w:r w:rsidRPr="00892EEA">
        <w:rPr>
          <w:rFonts w:ascii="Garamond" w:hAnsi="Garamond"/>
          <w:color w:val="auto"/>
        </w:rPr>
        <w:t xml:space="preserve"> to adhere to the behavior protocols of </w:t>
      </w:r>
      <w:r w:rsidR="009C0582" w:rsidRPr="00892EEA">
        <w:rPr>
          <w:rFonts w:ascii="Garamond" w:hAnsi="Garamond"/>
          <w:color w:val="auto"/>
        </w:rPr>
        <w:t xml:space="preserve">International Aid </w:t>
      </w:r>
      <w:r w:rsidR="005C56E9" w:rsidRPr="00892EEA">
        <w:rPr>
          <w:rFonts w:ascii="Garamond" w:hAnsi="Garamond"/>
          <w:color w:val="auto"/>
        </w:rPr>
        <w:t>Services’</w:t>
      </w:r>
      <w:r w:rsidRPr="00892EEA">
        <w:rPr>
          <w:rFonts w:ascii="Garamond" w:hAnsi="Garamond"/>
          <w:color w:val="auto"/>
        </w:rPr>
        <w:t xml:space="preserve"> Child protection policy in the course of executing contracted works as stipulated above. </w:t>
      </w:r>
    </w:p>
    <w:p w:rsidR="00743323" w:rsidRPr="00892EEA" w:rsidRDefault="00743323" w:rsidP="00892EEA">
      <w:pPr>
        <w:pStyle w:val="Default"/>
        <w:jc w:val="both"/>
        <w:rPr>
          <w:rFonts w:ascii="Garamond" w:hAnsi="Garamond"/>
          <w:color w:val="auto"/>
        </w:rPr>
      </w:pPr>
      <w:r w:rsidRPr="00892EEA">
        <w:rPr>
          <w:rFonts w:ascii="Garamond" w:hAnsi="Garamond"/>
          <w:b/>
          <w:bCs/>
          <w:color w:val="auto"/>
        </w:rPr>
        <w:t>Signature</w:t>
      </w:r>
      <w:r w:rsidRPr="00892EEA">
        <w:rPr>
          <w:rFonts w:ascii="Garamond" w:hAnsi="Garamond"/>
          <w:color w:val="auto"/>
        </w:rPr>
        <w:t xml:space="preserve">: …………………………………………….. </w:t>
      </w:r>
    </w:p>
    <w:p w:rsidR="00743323" w:rsidRPr="00892EEA" w:rsidRDefault="00743323" w:rsidP="00892EEA">
      <w:pPr>
        <w:pStyle w:val="Default"/>
        <w:jc w:val="both"/>
        <w:rPr>
          <w:rFonts w:ascii="Garamond" w:hAnsi="Garamond"/>
          <w:color w:val="auto"/>
        </w:rPr>
      </w:pPr>
      <w:r w:rsidRPr="00892EEA">
        <w:rPr>
          <w:rFonts w:ascii="Garamond" w:hAnsi="Garamond"/>
          <w:b/>
          <w:bCs/>
          <w:color w:val="auto"/>
        </w:rPr>
        <w:t>Date</w:t>
      </w:r>
      <w:r w:rsidRPr="00892EEA">
        <w:rPr>
          <w:rFonts w:ascii="Garamond" w:hAnsi="Garamond"/>
          <w:color w:val="auto"/>
        </w:rPr>
        <w:t xml:space="preserve">: ………………...………………………………… </w:t>
      </w:r>
    </w:p>
    <w:p w:rsidR="00743323" w:rsidRPr="00892EEA" w:rsidRDefault="00743323" w:rsidP="00892EEA">
      <w:pPr>
        <w:pStyle w:val="Default"/>
        <w:jc w:val="both"/>
        <w:rPr>
          <w:rFonts w:ascii="Garamond" w:hAnsi="Garamond"/>
          <w:color w:val="auto"/>
        </w:rPr>
      </w:pPr>
      <w:r w:rsidRPr="00892EEA">
        <w:rPr>
          <w:rFonts w:ascii="Garamond" w:hAnsi="Garamond"/>
          <w:b/>
          <w:bCs/>
          <w:color w:val="auto"/>
        </w:rPr>
        <w:t>Title</w:t>
      </w:r>
      <w:r w:rsidRPr="00892EEA">
        <w:rPr>
          <w:rFonts w:ascii="Garamond" w:hAnsi="Garamond"/>
          <w:color w:val="auto"/>
        </w:rPr>
        <w:t>: …………………………………………………...</w:t>
      </w:r>
    </w:p>
    <w:p w:rsidR="00743323" w:rsidRPr="00892EEA" w:rsidRDefault="00743323" w:rsidP="00892EEA">
      <w:pPr>
        <w:pStyle w:val="BodyText"/>
        <w:tabs>
          <w:tab w:val="left" w:pos="1100"/>
        </w:tabs>
        <w:jc w:val="both"/>
        <w:rPr>
          <w:rFonts w:ascii="Garamond" w:hAnsi="Garamond"/>
          <w:b w:val="0"/>
          <w:bCs w:val="0"/>
          <w:szCs w:val="24"/>
          <w:u w:val="none"/>
        </w:rPr>
      </w:pPr>
      <w:r w:rsidRPr="00892EEA">
        <w:rPr>
          <w:rFonts w:ascii="Garamond" w:hAnsi="Garamond"/>
          <w:b w:val="0"/>
          <w:bCs w:val="0"/>
          <w:szCs w:val="24"/>
        </w:rPr>
        <w:t>Company</w:t>
      </w:r>
      <w:r w:rsidRPr="00892EEA">
        <w:rPr>
          <w:rFonts w:ascii="Garamond" w:hAnsi="Garamond"/>
          <w:szCs w:val="24"/>
        </w:rPr>
        <w:t>: ……………………………………………....</w:t>
      </w:r>
    </w:p>
    <w:sectPr w:rsidR="00743323" w:rsidRPr="00892EEA" w:rsidSect="002D577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8C7" w:rsidRDefault="003308C7" w:rsidP="00793C7E">
      <w:pPr>
        <w:spacing w:after="0" w:line="240" w:lineRule="auto"/>
      </w:pPr>
      <w:r>
        <w:separator/>
      </w:r>
    </w:p>
  </w:endnote>
  <w:endnote w:type="continuationSeparator" w:id="1">
    <w:p w:rsidR="003308C7" w:rsidRDefault="003308C7" w:rsidP="00793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8C7" w:rsidRDefault="003308C7" w:rsidP="00793C7E">
      <w:pPr>
        <w:spacing w:after="0" w:line="240" w:lineRule="auto"/>
      </w:pPr>
      <w:r>
        <w:separator/>
      </w:r>
    </w:p>
  </w:footnote>
  <w:footnote w:type="continuationSeparator" w:id="1">
    <w:p w:rsidR="003308C7" w:rsidRDefault="003308C7" w:rsidP="00793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09" w:rsidRDefault="00371309">
    <w:pPr>
      <w:pStyle w:val="Header"/>
    </w:pPr>
    <w:r w:rsidRPr="00E81348">
      <w:rPr>
        <w:noProof/>
      </w:rPr>
      <w:drawing>
        <wp:inline distT="0" distB="0" distL="0" distR="0">
          <wp:extent cx="25241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E5A"/>
    <w:multiLevelType w:val="hybridMultilevel"/>
    <w:tmpl w:val="A13877E2"/>
    <w:lvl w:ilvl="0" w:tplc="4224C53A">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color w:val="auto"/>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862A0A"/>
    <w:multiLevelType w:val="hybridMultilevel"/>
    <w:tmpl w:val="719CF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B5ED2"/>
    <w:multiLevelType w:val="singleLevel"/>
    <w:tmpl w:val="CF4E6164"/>
    <w:lvl w:ilvl="0">
      <w:start w:val="1"/>
      <w:numFmt w:val="lowerLetter"/>
      <w:lvlText w:val="(%1)"/>
      <w:lvlJc w:val="left"/>
      <w:pPr>
        <w:tabs>
          <w:tab w:val="num" w:pos="420"/>
        </w:tabs>
        <w:ind w:left="420" w:hanging="420"/>
      </w:pPr>
      <w:rPr>
        <w:rFonts w:hint="default"/>
      </w:rPr>
    </w:lvl>
  </w:abstractNum>
  <w:abstractNum w:abstractNumId="3">
    <w:nsid w:val="0476518A"/>
    <w:multiLevelType w:val="hybridMultilevel"/>
    <w:tmpl w:val="CF32314E"/>
    <w:lvl w:ilvl="0" w:tplc="4224C5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229C8"/>
    <w:multiLevelType w:val="hybridMultilevel"/>
    <w:tmpl w:val="6A00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011D8"/>
    <w:multiLevelType w:val="hybridMultilevel"/>
    <w:tmpl w:val="81CCF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F30B1"/>
    <w:multiLevelType w:val="hybridMultilevel"/>
    <w:tmpl w:val="3216E560"/>
    <w:lvl w:ilvl="0" w:tplc="0409001B">
      <w:start w:val="1"/>
      <w:numFmt w:val="lowerRoman"/>
      <w:lvlText w:val="%1."/>
      <w:lvlJc w:val="right"/>
      <w:pPr>
        <w:ind w:left="720" w:hanging="360"/>
      </w:pPr>
    </w:lvl>
    <w:lvl w:ilvl="1" w:tplc="04090013">
      <w:start w:val="1"/>
      <w:numFmt w:val="upperRoman"/>
      <w:pStyle w:val="Head12"/>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932F8"/>
    <w:multiLevelType w:val="singleLevel"/>
    <w:tmpl w:val="FDAEACC6"/>
    <w:lvl w:ilvl="0">
      <w:start w:val="1"/>
      <w:numFmt w:val="decimal"/>
      <w:lvlText w:val="9.%1 "/>
      <w:legacy w:legacy="1" w:legacySpace="0" w:legacyIndent="283"/>
      <w:lvlJc w:val="left"/>
      <w:pPr>
        <w:ind w:left="283" w:hanging="283"/>
      </w:pPr>
      <w:rPr>
        <w:rFonts w:ascii="Times New Roman" w:hAnsi="Times New Roman" w:hint="default"/>
        <w:b w:val="0"/>
        <w:i w:val="0"/>
        <w:sz w:val="24"/>
        <w:u w:val="none"/>
      </w:rPr>
    </w:lvl>
  </w:abstractNum>
  <w:abstractNum w:abstractNumId="8">
    <w:nsid w:val="1228351C"/>
    <w:multiLevelType w:val="hybridMultilevel"/>
    <w:tmpl w:val="3E8C07E0"/>
    <w:lvl w:ilvl="0" w:tplc="4224C5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6564D5"/>
    <w:multiLevelType w:val="hybridMultilevel"/>
    <w:tmpl w:val="FCDA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E4D62"/>
    <w:multiLevelType w:val="multilevel"/>
    <w:tmpl w:val="BE06933A"/>
    <w:lvl w:ilvl="0">
      <w:start w:val="1"/>
      <w:numFmt w:val="decimal"/>
      <w:lvlText w:val="(%1)"/>
      <w:lvlJc w:val="left"/>
      <w:pPr>
        <w:tabs>
          <w:tab w:val="num" w:pos="1418"/>
        </w:tabs>
        <w:ind w:left="1418" w:hanging="56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1">
    <w:nsid w:val="2948714B"/>
    <w:multiLevelType w:val="hybridMultilevel"/>
    <w:tmpl w:val="719CF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32BC9"/>
    <w:multiLevelType w:val="multilevel"/>
    <w:tmpl w:val="84E6CC4E"/>
    <w:lvl w:ilvl="0">
      <w:start w:val="1"/>
      <w:numFmt w:val="decimal"/>
      <w:pStyle w:val="StyleBankNormalItalic"/>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2646D1C"/>
    <w:multiLevelType w:val="singleLevel"/>
    <w:tmpl w:val="2C7CF216"/>
    <w:lvl w:ilvl="0">
      <w:start w:val="1"/>
      <w:numFmt w:val="lowerRoman"/>
      <w:pStyle w:val="sectionVheader"/>
      <w:lvlText w:val="(%1)"/>
      <w:lvlJc w:val="left"/>
      <w:pPr>
        <w:tabs>
          <w:tab w:val="num" w:pos="2160"/>
        </w:tabs>
        <w:ind w:left="2160" w:hanging="720"/>
      </w:pPr>
      <w:rPr>
        <w:rFonts w:hint="default"/>
      </w:rPr>
    </w:lvl>
  </w:abstractNum>
  <w:abstractNum w:abstractNumId="14">
    <w:nsid w:val="332C55C6"/>
    <w:multiLevelType w:val="hybridMultilevel"/>
    <w:tmpl w:val="93C43946"/>
    <w:lvl w:ilvl="0" w:tplc="4224C53A">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A6320A3"/>
    <w:multiLevelType w:val="hybridMultilevel"/>
    <w:tmpl w:val="7E064B26"/>
    <w:lvl w:ilvl="0" w:tplc="4224C53A">
      <w:start w:val="1"/>
      <w:numFmt w:val="bullet"/>
      <w:lvlText w:val=""/>
      <w:lvlJc w:val="left"/>
      <w:pPr>
        <w:tabs>
          <w:tab w:val="num" w:pos="403"/>
        </w:tabs>
        <w:ind w:left="403" w:hanging="360"/>
      </w:pPr>
      <w:rPr>
        <w:rFonts w:ascii="Symbol" w:hAnsi="Symbol" w:hint="default"/>
        <w:color w:val="auto"/>
      </w:rPr>
    </w:lvl>
    <w:lvl w:ilvl="1" w:tplc="04090003">
      <w:start w:val="1"/>
      <w:numFmt w:val="bullet"/>
      <w:lvlText w:val="o"/>
      <w:lvlJc w:val="left"/>
      <w:pPr>
        <w:tabs>
          <w:tab w:val="num" w:pos="1123"/>
        </w:tabs>
        <w:ind w:left="1123" w:hanging="360"/>
      </w:pPr>
      <w:rPr>
        <w:rFonts w:ascii="Courier New" w:hAnsi="Courier New" w:cs="Courier New" w:hint="default"/>
      </w:rPr>
    </w:lvl>
    <w:lvl w:ilvl="2" w:tplc="04090005" w:tentative="1">
      <w:start w:val="1"/>
      <w:numFmt w:val="bullet"/>
      <w:lvlText w:val=""/>
      <w:lvlJc w:val="left"/>
      <w:pPr>
        <w:tabs>
          <w:tab w:val="num" w:pos="1843"/>
        </w:tabs>
        <w:ind w:left="1843" w:hanging="360"/>
      </w:pPr>
      <w:rPr>
        <w:rFonts w:ascii="Wingdings" w:hAnsi="Wingdings" w:hint="default"/>
      </w:rPr>
    </w:lvl>
    <w:lvl w:ilvl="3" w:tplc="04090001" w:tentative="1">
      <w:start w:val="1"/>
      <w:numFmt w:val="bullet"/>
      <w:lvlText w:val=""/>
      <w:lvlJc w:val="left"/>
      <w:pPr>
        <w:tabs>
          <w:tab w:val="num" w:pos="2563"/>
        </w:tabs>
        <w:ind w:left="2563" w:hanging="360"/>
      </w:pPr>
      <w:rPr>
        <w:rFonts w:ascii="Symbol" w:hAnsi="Symbol" w:hint="default"/>
      </w:rPr>
    </w:lvl>
    <w:lvl w:ilvl="4" w:tplc="04090003" w:tentative="1">
      <w:start w:val="1"/>
      <w:numFmt w:val="bullet"/>
      <w:lvlText w:val="o"/>
      <w:lvlJc w:val="left"/>
      <w:pPr>
        <w:tabs>
          <w:tab w:val="num" w:pos="3283"/>
        </w:tabs>
        <w:ind w:left="3283" w:hanging="360"/>
      </w:pPr>
      <w:rPr>
        <w:rFonts w:ascii="Courier New" w:hAnsi="Courier New" w:cs="Courier New" w:hint="default"/>
      </w:rPr>
    </w:lvl>
    <w:lvl w:ilvl="5" w:tplc="04090005" w:tentative="1">
      <w:start w:val="1"/>
      <w:numFmt w:val="bullet"/>
      <w:lvlText w:val=""/>
      <w:lvlJc w:val="left"/>
      <w:pPr>
        <w:tabs>
          <w:tab w:val="num" w:pos="4003"/>
        </w:tabs>
        <w:ind w:left="4003" w:hanging="360"/>
      </w:pPr>
      <w:rPr>
        <w:rFonts w:ascii="Wingdings" w:hAnsi="Wingdings" w:hint="default"/>
      </w:rPr>
    </w:lvl>
    <w:lvl w:ilvl="6" w:tplc="04090001" w:tentative="1">
      <w:start w:val="1"/>
      <w:numFmt w:val="bullet"/>
      <w:lvlText w:val=""/>
      <w:lvlJc w:val="left"/>
      <w:pPr>
        <w:tabs>
          <w:tab w:val="num" w:pos="4723"/>
        </w:tabs>
        <w:ind w:left="4723" w:hanging="360"/>
      </w:pPr>
      <w:rPr>
        <w:rFonts w:ascii="Symbol" w:hAnsi="Symbol" w:hint="default"/>
      </w:rPr>
    </w:lvl>
    <w:lvl w:ilvl="7" w:tplc="04090003" w:tentative="1">
      <w:start w:val="1"/>
      <w:numFmt w:val="bullet"/>
      <w:lvlText w:val="o"/>
      <w:lvlJc w:val="left"/>
      <w:pPr>
        <w:tabs>
          <w:tab w:val="num" w:pos="5443"/>
        </w:tabs>
        <w:ind w:left="5443" w:hanging="360"/>
      </w:pPr>
      <w:rPr>
        <w:rFonts w:ascii="Courier New" w:hAnsi="Courier New" w:cs="Courier New" w:hint="default"/>
      </w:rPr>
    </w:lvl>
    <w:lvl w:ilvl="8" w:tplc="04090005" w:tentative="1">
      <w:start w:val="1"/>
      <w:numFmt w:val="bullet"/>
      <w:lvlText w:val=""/>
      <w:lvlJc w:val="left"/>
      <w:pPr>
        <w:tabs>
          <w:tab w:val="num" w:pos="6163"/>
        </w:tabs>
        <w:ind w:left="6163" w:hanging="360"/>
      </w:pPr>
      <w:rPr>
        <w:rFonts w:ascii="Wingdings" w:hAnsi="Wingdings" w:hint="default"/>
      </w:rPr>
    </w:lvl>
  </w:abstractNum>
  <w:abstractNum w:abstractNumId="16">
    <w:nsid w:val="40E83F61"/>
    <w:multiLevelType w:val="hybridMultilevel"/>
    <w:tmpl w:val="7BD624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A5DA3"/>
    <w:multiLevelType w:val="hybridMultilevel"/>
    <w:tmpl w:val="85582B3A"/>
    <w:lvl w:ilvl="0" w:tplc="D9A651E0">
      <w:start w:val="1"/>
      <w:numFmt w:val="lowerRoman"/>
      <w:pStyle w:val="Sec1-Clause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8017D"/>
    <w:multiLevelType w:val="hybridMultilevel"/>
    <w:tmpl w:val="46B4FB60"/>
    <w:lvl w:ilvl="0" w:tplc="1B0629B8">
      <w:start w:val="1"/>
      <w:numFmt w:val="lowerLetter"/>
      <w:lvlText w:val="%1."/>
      <w:lvlJc w:val="left"/>
      <w:pPr>
        <w:tabs>
          <w:tab w:val="num" w:pos="720"/>
        </w:tabs>
        <w:ind w:left="720" w:hanging="360"/>
      </w:pPr>
      <w:rPr>
        <w:rFonts w:hint="default"/>
      </w:rPr>
    </w:lvl>
    <w:lvl w:ilvl="1" w:tplc="9E9E7C02">
      <w:start w:val="1"/>
      <w:numFmt w:val="lowerRoman"/>
      <w:lvlText w:val="%2."/>
      <w:lvlJc w:val="left"/>
      <w:pPr>
        <w:tabs>
          <w:tab w:val="num" w:pos="533"/>
        </w:tabs>
        <w:ind w:left="533" w:hanging="720"/>
      </w:pPr>
      <w:rPr>
        <w:rFonts w:hint="default"/>
      </w:rPr>
    </w:lvl>
    <w:lvl w:ilvl="2" w:tplc="0FC41B70">
      <w:start w:val="1"/>
      <w:numFmt w:val="lowerRoman"/>
      <w:lvlText w:val="(%3)"/>
      <w:lvlJc w:val="left"/>
      <w:pPr>
        <w:tabs>
          <w:tab w:val="num" w:pos="1433"/>
        </w:tabs>
        <w:ind w:left="1433" w:hanging="720"/>
      </w:pPr>
      <w:rPr>
        <w:rFonts w:hint="default"/>
      </w:rPr>
    </w:lvl>
    <w:lvl w:ilvl="3" w:tplc="141CC83A">
      <w:start w:val="1"/>
      <w:numFmt w:val="decimal"/>
      <w:lvlText w:val="%4."/>
      <w:lvlJc w:val="left"/>
      <w:pPr>
        <w:ind w:left="1613" w:hanging="360"/>
      </w:pPr>
      <w:rPr>
        <w:rFonts w:hint="default"/>
      </w:rPr>
    </w:lvl>
    <w:lvl w:ilvl="4" w:tplc="04090019" w:tentative="1">
      <w:start w:val="1"/>
      <w:numFmt w:val="lowerLetter"/>
      <w:lvlText w:val="%5."/>
      <w:lvlJc w:val="left"/>
      <w:pPr>
        <w:tabs>
          <w:tab w:val="num" w:pos="2333"/>
        </w:tabs>
        <w:ind w:left="2333" w:hanging="360"/>
      </w:pPr>
    </w:lvl>
    <w:lvl w:ilvl="5" w:tplc="0409001B" w:tentative="1">
      <w:start w:val="1"/>
      <w:numFmt w:val="lowerRoman"/>
      <w:lvlText w:val="%6."/>
      <w:lvlJc w:val="right"/>
      <w:pPr>
        <w:tabs>
          <w:tab w:val="num" w:pos="3053"/>
        </w:tabs>
        <w:ind w:left="3053" w:hanging="180"/>
      </w:pPr>
    </w:lvl>
    <w:lvl w:ilvl="6" w:tplc="0409000F" w:tentative="1">
      <w:start w:val="1"/>
      <w:numFmt w:val="decimal"/>
      <w:lvlText w:val="%7."/>
      <w:lvlJc w:val="left"/>
      <w:pPr>
        <w:tabs>
          <w:tab w:val="num" w:pos="3773"/>
        </w:tabs>
        <w:ind w:left="3773" w:hanging="360"/>
      </w:pPr>
    </w:lvl>
    <w:lvl w:ilvl="7" w:tplc="04090019" w:tentative="1">
      <w:start w:val="1"/>
      <w:numFmt w:val="lowerLetter"/>
      <w:lvlText w:val="%8."/>
      <w:lvlJc w:val="left"/>
      <w:pPr>
        <w:tabs>
          <w:tab w:val="num" w:pos="4493"/>
        </w:tabs>
        <w:ind w:left="4493" w:hanging="360"/>
      </w:pPr>
    </w:lvl>
    <w:lvl w:ilvl="8" w:tplc="0409001B" w:tentative="1">
      <w:start w:val="1"/>
      <w:numFmt w:val="lowerRoman"/>
      <w:lvlText w:val="%9."/>
      <w:lvlJc w:val="right"/>
      <w:pPr>
        <w:tabs>
          <w:tab w:val="num" w:pos="5213"/>
        </w:tabs>
        <w:ind w:left="5213" w:hanging="180"/>
      </w:pPr>
    </w:lvl>
  </w:abstractNum>
  <w:abstractNum w:abstractNumId="19">
    <w:nsid w:val="46EC1FE6"/>
    <w:multiLevelType w:val="hybridMultilevel"/>
    <w:tmpl w:val="0A5CB0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C228E"/>
    <w:multiLevelType w:val="singleLevel"/>
    <w:tmpl w:val="C0ECC9C4"/>
    <w:lvl w:ilvl="0">
      <w:start w:val="30"/>
      <w:numFmt w:val="decimal"/>
      <w:pStyle w:val="Heading1-Clausename"/>
      <w:lvlText w:val="%1. "/>
      <w:legacy w:legacy="1" w:legacySpace="0" w:legacyIndent="360"/>
      <w:lvlJc w:val="left"/>
      <w:pPr>
        <w:ind w:left="360" w:hanging="360"/>
      </w:pPr>
      <w:rPr>
        <w:rFonts w:ascii="Times New Roman" w:hAnsi="Times New Roman" w:hint="default"/>
        <w:b/>
        <w:i w:val="0"/>
        <w:sz w:val="24"/>
        <w:u w:val="none"/>
      </w:rPr>
    </w:lvl>
  </w:abstractNum>
  <w:abstractNum w:abstractNumId="21">
    <w:nsid w:val="4D480456"/>
    <w:multiLevelType w:val="hybridMultilevel"/>
    <w:tmpl w:val="84A8B15A"/>
    <w:lvl w:ilvl="0" w:tplc="8B804F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934BC8"/>
    <w:multiLevelType w:val="hybridMultilevel"/>
    <w:tmpl w:val="FB881E82"/>
    <w:lvl w:ilvl="0" w:tplc="4224C53A">
      <w:start w:val="1"/>
      <w:numFmt w:val="bullet"/>
      <w:lvlText w:val=""/>
      <w:lvlJc w:val="left"/>
      <w:pPr>
        <w:tabs>
          <w:tab w:val="num" w:pos="1800"/>
        </w:tabs>
        <w:ind w:left="1800" w:hanging="360"/>
      </w:pPr>
      <w:rPr>
        <w:rFonts w:ascii="Symbol" w:hAnsi="Symbol" w:hint="default"/>
        <w:color w:val="auto"/>
      </w:rPr>
    </w:lvl>
    <w:lvl w:ilvl="1" w:tplc="C6E6121E" w:tentative="1">
      <w:start w:val="1"/>
      <w:numFmt w:val="lowerLetter"/>
      <w:lvlText w:val="%2."/>
      <w:lvlJc w:val="left"/>
      <w:pPr>
        <w:tabs>
          <w:tab w:val="num" w:pos="3240"/>
        </w:tabs>
        <w:ind w:left="3240" w:hanging="360"/>
      </w:pPr>
    </w:lvl>
    <w:lvl w:ilvl="2" w:tplc="6A42E89C" w:tentative="1">
      <w:start w:val="1"/>
      <w:numFmt w:val="lowerRoman"/>
      <w:lvlText w:val="%3."/>
      <w:lvlJc w:val="right"/>
      <w:pPr>
        <w:tabs>
          <w:tab w:val="num" w:pos="3960"/>
        </w:tabs>
        <w:ind w:left="3960" w:hanging="180"/>
      </w:pPr>
    </w:lvl>
    <w:lvl w:ilvl="3" w:tplc="694040CC" w:tentative="1">
      <w:start w:val="1"/>
      <w:numFmt w:val="decimal"/>
      <w:lvlText w:val="%4."/>
      <w:lvlJc w:val="left"/>
      <w:pPr>
        <w:tabs>
          <w:tab w:val="num" w:pos="4680"/>
        </w:tabs>
        <w:ind w:left="4680" w:hanging="360"/>
      </w:pPr>
    </w:lvl>
    <w:lvl w:ilvl="4" w:tplc="5B2C2BEA" w:tentative="1">
      <w:start w:val="1"/>
      <w:numFmt w:val="lowerLetter"/>
      <w:lvlText w:val="%5."/>
      <w:lvlJc w:val="left"/>
      <w:pPr>
        <w:tabs>
          <w:tab w:val="num" w:pos="5400"/>
        </w:tabs>
        <w:ind w:left="5400" w:hanging="360"/>
      </w:pPr>
    </w:lvl>
    <w:lvl w:ilvl="5" w:tplc="3C0C25AC" w:tentative="1">
      <w:start w:val="1"/>
      <w:numFmt w:val="lowerRoman"/>
      <w:lvlText w:val="%6."/>
      <w:lvlJc w:val="right"/>
      <w:pPr>
        <w:tabs>
          <w:tab w:val="num" w:pos="6120"/>
        </w:tabs>
        <w:ind w:left="6120" w:hanging="180"/>
      </w:pPr>
    </w:lvl>
    <w:lvl w:ilvl="6" w:tplc="C03E8ADC" w:tentative="1">
      <w:start w:val="1"/>
      <w:numFmt w:val="decimal"/>
      <w:lvlText w:val="%7."/>
      <w:lvlJc w:val="left"/>
      <w:pPr>
        <w:tabs>
          <w:tab w:val="num" w:pos="6840"/>
        </w:tabs>
        <w:ind w:left="6840" w:hanging="360"/>
      </w:pPr>
    </w:lvl>
    <w:lvl w:ilvl="7" w:tplc="9F9C8CCA" w:tentative="1">
      <w:start w:val="1"/>
      <w:numFmt w:val="lowerLetter"/>
      <w:lvlText w:val="%8."/>
      <w:lvlJc w:val="left"/>
      <w:pPr>
        <w:tabs>
          <w:tab w:val="num" w:pos="7560"/>
        </w:tabs>
        <w:ind w:left="7560" w:hanging="360"/>
      </w:pPr>
    </w:lvl>
    <w:lvl w:ilvl="8" w:tplc="8780ABB0" w:tentative="1">
      <w:start w:val="1"/>
      <w:numFmt w:val="lowerRoman"/>
      <w:lvlText w:val="%9."/>
      <w:lvlJc w:val="right"/>
      <w:pPr>
        <w:tabs>
          <w:tab w:val="num" w:pos="8280"/>
        </w:tabs>
        <w:ind w:left="8280" w:hanging="180"/>
      </w:pPr>
    </w:lvl>
  </w:abstractNum>
  <w:abstractNum w:abstractNumId="23">
    <w:nsid w:val="5A165092"/>
    <w:multiLevelType w:val="multilevel"/>
    <w:tmpl w:val="643A91C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BC1993"/>
    <w:multiLevelType w:val="singleLevel"/>
    <w:tmpl w:val="6A6AEB34"/>
    <w:lvl w:ilvl="0">
      <w:start w:val="12"/>
      <w:numFmt w:val="bullet"/>
      <w:lvlText w:val="-"/>
      <w:lvlJc w:val="left"/>
      <w:pPr>
        <w:tabs>
          <w:tab w:val="num" w:pos="1440"/>
        </w:tabs>
        <w:ind w:left="1440" w:hanging="720"/>
      </w:pPr>
      <w:rPr>
        <w:rFonts w:ascii="Times New Roman" w:hAnsi="Times New Roman" w:hint="default"/>
      </w:rPr>
    </w:lvl>
  </w:abstractNum>
  <w:abstractNum w:abstractNumId="25">
    <w:nsid w:val="5CDE72A7"/>
    <w:multiLevelType w:val="hybridMultilevel"/>
    <w:tmpl w:val="9CEA3EAA"/>
    <w:lvl w:ilvl="0" w:tplc="4224C53A">
      <w:start w:val="1"/>
      <w:numFmt w:val="bullet"/>
      <w:lvlText w:val=""/>
      <w:lvlJc w:val="left"/>
      <w:pPr>
        <w:tabs>
          <w:tab w:val="num" w:pos="400"/>
        </w:tabs>
        <w:ind w:left="400" w:hanging="360"/>
      </w:pPr>
      <w:rPr>
        <w:rFonts w:ascii="Symbol" w:hAnsi="Symbol" w:hint="default"/>
        <w:color w:val="auto"/>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26">
    <w:nsid w:val="5EB34FE3"/>
    <w:multiLevelType w:val="hybridMultilevel"/>
    <w:tmpl w:val="FD34568C"/>
    <w:lvl w:ilvl="0" w:tplc="4224C5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0137CCC"/>
    <w:multiLevelType w:val="hybridMultilevel"/>
    <w:tmpl w:val="EF4AA9A6"/>
    <w:lvl w:ilvl="0" w:tplc="4224C53A">
      <w:start w:val="1"/>
      <w:numFmt w:val="bullet"/>
      <w:lvlText w:val=""/>
      <w:lvlJc w:val="left"/>
      <w:pPr>
        <w:tabs>
          <w:tab w:val="num" w:pos="1420"/>
        </w:tabs>
        <w:ind w:left="1420" w:hanging="360"/>
      </w:pPr>
      <w:rPr>
        <w:rFonts w:ascii="Symbol" w:hAnsi="Symbol" w:hint="default"/>
        <w:color w:val="auto"/>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28">
    <w:nsid w:val="64514A9B"/>
    <w:multiLevelType w:val="hybridMultilevel"/>
    <w:tmpl w:val="4F1EBCD0"/>
    <w:lvl w:ilvl="0" w:tplc="3FDC32F4">
      <w:start w:val="1"/>
      <w:numFmt w:val="decimal"/>
      <w:lvlText w:val="%1."/>
      <w:lvlJc w:val="left"/>
      <w:pPr>
        <w:tabs>
          <w:tab w:val="num" w:pos="792"/>
        </w:tabs>
        <w:ind w:left="792" w:hanging="504"/>
      </w:pPr>
      <w:rPr>
        <w:rFonts w:hint="default"/>
      </w:rPr>
    </w:lvl>
    <w:lvl w:ilvl="1" w:tplc="04090001">
      <w:start w:val="1"/>
      <w:numFmt w:val="bullet"/>
      <w:lvlText w:val=""/>
      <w:lvlJc w:val="left"/>
      <w:pPr>
        <w:tabs>
          <w:tab w:val="num" w:pos="1512"/>
        </w:tabs>
        <w:ind w:left="1512" w:hanging="360"/>
      </w:pPr>
      <w:rPr>
        <w:rFonts w:ascii="Symbol" w:hAnsi="Symbol" w:hint="default"/>
      </w:rPr>
    </w:lvl>
    <w:lvl w:ilvl="2" w:tplc="7C7884F0">
      <w:start w:val="2"/>
      <w:numFmt w:val="decimal"/>
      <w:lvlText w:val="%3."/>
      <w:lvlJc w:val="left"/>
      <w:pPr>
        <w:tabs>
          <w:tab w:val="num" w:pos="2700"/>
        </w:tabs>
        <w:ind w:left="2700" w:hanging="648"/>
      </w:pPr>
      <w:rPr>
        <w:rFonts w:hint="default"/>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nsid w:val="65DF748F"/>
    <w:multiLevelType w:val="hybridMultilevel"/>
    <w:tmpl w:val="E2265EC8"/>
    <w:lvl w:ilvl="0" w:tplc="13F4B624">
      <w:start w:val="3"/>
      <w:numFmt w:val="decimal"/>
      <w:lvlText w:val="%1."/>
      <w:lvlJc w:val="left"/>
      <w:pPr>
        <w:tabs>
          <w:tab w:val="num" w:pos="720"/>
        </w:tabs>
        <w:ind w:left="720" w:hanging="504"/>
      </w:pPr>
      <w:rPr>
        <w:rFonts w:hint="default"/>
      </w:rPr>
    </w:lvl>
    <w:lvl w:ilvl="1" w:tplc="2B244AB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870C68"/>
    <w:multiLevelType w:val="hybridMultilevel"/>
    <w:tmpl w:val="292E2590"/>
    <w:lvl w:ilvl="0" w:tplc="FFFFFFFF">
      <w:start w:val="2"/>
      <w:numFmt w:val="decimal"/>
      <w:pStyle w:val="UGMainHeading"/>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6B7F3E5E"/>
    <w:multiLevelType w:val="hybridMultilevel"/>
    <w:tmpl w:val="B45CB852"/>
    <w:lvl w:ilvl="0" w:tplc="604CA54C">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982CED"/>
    <w:multiLevelType w:val="multilevel"/>
    <w:tmpl w:val="5896C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78115A"/>
    <w:multiLevelType w:val="hybridMultilevel"/>
    <w:tmpl w:val="9DE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75ECA"/>
    <w:multiLevelType w:val="singleLevel"/>
    <w:tmpl w:val="87FE7EC2"/>
    <w:lvl w:ilvl="0">
      <w:start w:val="1"/>
      <w:numFmt w:val="lowerLetter"/>
      <w:pStyle w:val="ListNumber"/>
      <w:lvlText w:val="%1) "/>
      <w:legacy w:legacy="1" w:legacySpace="0" w:legacyIndent="283"/>
      <w:lvlJc w:val="left"/>
      <w:pPr>
        <w:ind w:left="992" w:hanging="283"/>
      </w:pPr>
      <w:rPr>
        <w:rFonts w:ascii="Times New Roman" w:hAnsi="Times New Roman" w:hint="default"/>
        <w:b w:val="0"/>
        <w:i w:val="0"/>
        <w:sz w:val="24"/>
        <w:u w:val="none"/>
      </w:rPr>
    </w:lvl>
  </w:abstractNum>
  <w:abstractNum w:abstractNumId="35">
    <w:nsid w:val="71F05A87"/>
    <w:multiLevelType w:val="hybridMultilevel"/>
    <w:tmpl w:val="4AF27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985D50"/>
    <w:multiLevelType w:val="singleLevel"/>
    <w:tmpl w:val="2B46906C"/>
    <w:lvl w:ilvl="0">
      <w:start w:val="5"/>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37">
    <w:nsid w:val="7B802622"/>
    <w:multiLevelType w:val="hybridMultilevel"/>
    <w:tmpl w:val="9BF6B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A9550E"/>
    <w:multiLevelType w:val="multilevel"/>
    <w:tmpl w:val="52D8BCEC"/>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E380F6C"/>
    <w:multiLevelType w:val="hybridMultilevel"/>
    <w:tmpl w:val="7E60C4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8"/>
  </w:num>
  <w:num w:numId="6">
    <w:abstractNumId w:val="34"/>
  </w:num>
  <w:num w:numId="7">
    <w:abstractNumId w:val="20"/>
  </w:num>
  <w:num w:numId="8">
    <w:abstractNumId w:val="7"/>
  </w:num>
  <w:num w:numId="9">
    <w:abstractNumId w:val="36"/>
  </w:num>
  <w:num w:numId="10">
    <w:abstractNumId w:val="24"/>
  </w:num>
  <w:num w:numId="11">
    <w:abstractNumId w:val="13"/>
  </w:num>
  <w:num w:numId="12">
    <w:abstractNumId w:val="23"/>
  </w:num>
  <w:num w:numId="13">
    <w:abstractNumId w:val="12"/>
  </w:num>
  <w:num w:numId="14">
    <w:abstractNumId w:val="2"/>
  </w:num>
  <w:num w:numId="15">
    <w:abstractNumId w:val="30"/>
  </w:num>
  <w:num w:numId="16">
    <w:abstractNumId w:val="10"/>
  </w:num>
  <w:num w:numId="17">
    <w:abstractNumId w:val="39"/>
  </w:num>
  <w:num w:numId="18">
    <w:abstractNumId w:val="29"/>
  </w:num>
  <w:num w:numId="19">
    <w:abstractNumId w:val="28"/>
  </w:num>
  <w:num w:numId="20">
    <w:abstractNumId w:val="0"/>
  </w:num>
  <w:num w:numId="21">
    <w:abstractNumId w:val="31"/>
  </w:num>
  <w:num w:numId="22">
    <w:abstractNumId w:val="35"/>
  </w:num>
  <w:num w:numId="23">
    <w:abstractNumId w:val="22"/>
  </w:num>
  <w:num w:numId="24">
    <w:abstractNumId w:val="8"/>
  </w:num>
  <w:num w:numId="25">
    <w:abstractNumId w:val="14"/>
  </w:num>
  <w:num w:numId="26">
    <w:abstractNumId w:val="25"/>
  </w:num>
  <w:num w:numId="27">
    <w:abstractNumId w:val="15"/>
  </w:num>
  <w:num w:numId="28">
    <w:abstractNumId w:val="27"/>
  </w:num>
  <w:num w:numId="29">
    <w:abstractNumId w:val="26"/>
  </w:num>
  <w:num w:numId="30">
    <w:abstractNumId w:val="18"/>
  </w:num>
  <w:num w:numId="31">
    <w:abstractNumId w:val="32"/>
  </w:num>
  <w:num w:numId="32">
    <w:abstractNumId w:val="3"/>
  </w:num>
  <w:num w:numId="33">
    <w:abstractNumId w:val="5"/>
  </w:num>
  <w:num w:numId="34">
    <w:abstractNumId w:val="1"/>
  </w:num>
  <w:num w:numId="35">
    <w:abstractNumId w:val="11"/>
  </w:num>
  <w:num w:numId="36">
    <w:abstractNumId w:val="9"/>
  </w:num>
  <w:num w:numId="37">
    <w:abstractNumId w:val="16"/>
  </w:num>
  <w:num w:numId="38">
    <w:abstractNumId w:val="19"/>
  </w:num>
  <w:num w:numId="39">
    <w:abstractNumId w:val="33"/>
  </w:num>
  <w:num w:numId="40">
    <w:abstractNumId w:val="21"/>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F43644"/>
    <w:rsid w:val="0000066C"/>
    <w:rsid w:val="000023F8"/>
    <w:rsid w:val="00002510"/>
    <w:rsid w:val="00003B01"/>
    <w:rsid w:val="00004B80"/>
    <w:rsid w:val="00007C51"/>
    <w:rsid w:val="0001325A"/>
    <w:rsid w:val="000137B5"/>
    <w:rsid w:val="00014A10"/>
    <w:rsid w:val="00017345"/>
    <w:rsid w:val="000211CA"/>
    <w:rsid w:val="00021D0A"/>
    <w:rsid w:val="000220A1"/>
    <w:rsid w:val="000229FF"/>
    <w:rsid w:val="00023BFE"/>
    <w:rsid w:val="00024512"/>
    <w:rsid w:val="00024D2C"/>
    <w:rsid w:val="00026E09"/>
    <w:rsid w:val="00027915"/>
    <w:rsid w:val="0003079D"/>
    <w:rsid w:val="00030A9E"/>
    <w:rsid w:val="0003242B"/>
    <w:rsid w:val="000329E0"/>
    <w:rsid w:val="00032B41"/>
    <w:rsid w:val="00035EF5"/>
    <w:rsid w:val="00042DFA"/>
    <w:rsid w:val="00044FB9"/>
    <w:rsid w:val="00045488"/>
    <w:rsid w:val="0004581B"/>
    <w:rsid w:val="00046375"/>
    <w:rsid w:val="000467BD"/>
    <w:rsid w:val="0004684A"/>
    <w:rsid w:val="00047A65"/>
    <w:rsid w:val="000536F4"/>
    <w:rsid w:val="00053B73"/>
    <w:rsid w:val="000545D2"/>
    <w:rsid w:val="000556E0"/>
    <w:rsid w:val="00055920"/>
    <w:rsid w:val="00056EEF"/>
    <w:rsid w:val="00057600"/>
    <w:rsid w:val="00060208"/>
    <w:rsid w:val="000610DF"/>
    <w:rsid w:val="00061D7B"/>
    <w:rsid w:val="00066700"/>
    <w:rsid w:val="00067DAD"/>
    <w:rsid w:val="000811DA"/>
    <w:rsid w:val="00084DA8"/>
    <w:rsid w:val="000901BF"/>
    <w:rsid w:val="00090A87"/>
    <w:rsid w:val="00091F61"/>
    <w:rsid w:val="00096FFE"/>
    <w:rsid w:val="000A1259"/>
    <w:rsid w:val="000A262B"/>
    <w:rsid w:val="000A2B73"/>
    <w:rsid w:val="000A3E81"/>
    <w:rsid w:val="000B32CD"/>
    <w:rsid w:val="000B4D67"/>
    <w:rsid w:val="000B7BC5"/>
    <w:rsid w:val="000C216B"/>
    <w:rsid w:val="000C30D4"/>
    <w:rsid w:val="000C4A8B"/>
    <w:rsid w:val="000C7B0D"/>
    <w:rsid w:val="000D15F5"/>
    <w:rsid w:val="000D1CFE"/>
    <w:rsid w:val="000D546D"/>
    <w:rsid w:val="000D5B34"/>
    <w:rsid w:val="000D735E"/>
    <w:rsid w:val="000E1490"/>
    <w:rsid w:val="000E17CB"/>
    <w:rsid w:val="000E2415"/>
    <w:rsid w:val="000E3790"/>
    <w:rsid w:val="000E3AC2"/>
    <w:rsid w:val="000E417E"/>
    <w:rsid w:val="000E47CB"/>
    <w:rsid w:val="000E4D13"/>
    <w:rsid w:val="000E4FF0"/>
    <w:rsid w:val="000E50CF"/>
    <w:rsid w:val="000E6092"/>
    <w:rsid w:val="000F7A4F"/>
    <w:rsid w:val="001001A9"/>
    <w:rsid w:val="00100678"/>
    <w:rsid w:val="00102A98"/>
    <w:rsid w:val="00104BA6"/>
    <w:rsid w:val="00106F5C"/>
    <w:rsid w:val="00107336"/>
    <w:rsid w:val="00107C1C"/>
    <w:rsid w:val="00107E78"/>
    <w:rsid w:val="001100CC"/>
    <w:rsid w:val="00110875"/>
    <w:rsid w:val="001153D6"/>
    <w:rsid w:val="00115F2E"/>
    <w:rsid w:val="00123ACA"/>
    <w:rsid w:val="0012442A"/>
    <w:rsid w:val="00124D99"/>
    <w:rsid w:val="001269BB"/>
    <w:rsid w:val="00131952"/>
    <w:rsid w:val="0013202B"/>
    <w:rsid w:val="0013425E"/>
    <w:rsid w:val="00134379"/>
    <w:rsid w:val="00136929"/>
    <w:rsid w:val="00137742"/>
    <w:rsid w:val="0014031F"/>
    <w:rsid w:val="00140B7B"/>
    <w:rsid w:val="00140D81"/>
    <w:rsid w:val="00146432"/>
    <w:rsid w:val="00147C9C"/>
    <w:rsid w:val="0015328B"/>
    <w:rsid w:val="00153D89"/>
    <w:rsid w:val="00154A3A"/>
    <w:rsid w:val="00155773"/>
    <w:rsid w:val="001625E0"/>
    <w:rsid w:val="00164724"/>
    <w:rsid w:val="00164AC0"/>
    <w:rsid w:val="001658CB"/>
    <w:rsid w:val="0016616E"/>
    <w:rsid w:val="0016705B"/>
    <w:rsid w:val="00167AA4"/>
    <w:rsid w:val="00167CB1"/>
    <w:rsid w:val="00173159"/>
    <w:rsid w:val="00173B78"/>
    <w:rsid w:val="00173ECE"/>
    <w:rsid w:val="00174A57"/>
    <w:rsid w:val="0017563C"/>
    <w:rsid w:val="00176CA7"/>
    <w:rsid w:val="00180595"/>
    <w:rsid w:val="00181839"/>
    <w:rsid w:val="00181D3A"/>
    <w:rsid w:val="0018331C"/>
    <w:rsid w:val="00184B60"/>
    <w:rsid w:val="00190389"/>
    <w:rsid w:val="001906E2"/>
    <w:rsid w:val="001909AF"/>
    <w:rsid w:val="00191771"/>
    <w:rsid w:val="00194485"/>
    <w:rsid w:val="001A3309"/>
    <w:rsid w:val="001A5C9E"/>
    <w:rsid w:val="001A792E"/>
    <w:rsid w:val="001B018C"/>
    <w:rsid w:val="001B0C43"/>
    <w:rsid w:val="001B2779"/>
    <w:rsid w:val="001B31BB"/>
    <w:rsid w:val="001B364D"/>
    <w:rsid w:val="001B47AC"/>
    <w:rsid w:val="001B534C"/>
    <w:rsid w:val="001B5997"/>
    <w:rsid w:val="001B762A"/>
    <w:rsid w:val="001B7744"/>
    <w:rsid w:val="001B7946"/>
    <w:rsid w:val="001B7CE9"/>
    <w:rsid w:val="001C565D"/>
    <w:rsid w:val="001C602D"/>
    <w:rsid w:val="001C797A"/>
    <w:rsid w:val="001D0058"/>
    <w:rsid w:val="001D6777"/>
    <w:rsid w:val="001D7263"/>
    <w:rsid w:val="001D7B56"/>
    <w:rsid w:val="001E0B5A"/>
    <w:rsid w:val="001E2D5D"/>
    <w:rsid w:val="001E3854"/>
    <w:rsid w:val="001E3F5C"/>
    <w:rsid w:val="001E3F8C"/>
    <w:rsid w:val="001E4D58"/>
    <w:rsid w:val="001E65FC"/>
    <w:rsid w:val="001E771A"/>
    <w:rsid w:val="001F6722"/>
    <w:rsid w:val="0020160B"/>
    <w:rsid w:val="00202675"/>
    <w:rsid w:val="002026EE"/>
    <w:rsid w:val="00203491"/>
    <w:rsid w:val="0020625E"/>
    <w:rsid w:val="002110E5"/>
    <w:rsid w:val="002118B0"/>
    <w:rsid w:val="0021401B"/>
    <w:rsid w:val="00214454"/>
    <w:rsid w:val="00215833"/>
    <w:rsid w:val="00216502"/>
    <w:rsid w:val="002213AB"/>
    <w:rsid w:val="0022225B"/>
    <w:rsid w:val="00223AF0"/>
    <w:rsid w:val="00230987"/>
    <w:rsid w:val="00232A60"/>
    <w:rsid w:val="00232C17"/>
    <w:rsid w:val="00233089"/>
    <w:rsid w:val="0023546B"/>
    <w:rsid w:val="002379CB"/>
    <w:rsid w:val="00240500"/>
    <w:rsid w:val="002446B7"/>
    <w:rsid w:val="00246A57"/>
    <w:rsid w:val="00247159"/>
    <w:rsid w:val="002476E6"/>
    <w:rsid w:val="00247993"/>
    <w:rsid w:val="002521B5"/>
    <w:rsid w:val="002538DA"/>
    <w:rsid w:val="002572DD"/>
    <w:rsid w:val="0025741F"/>
    <w:rsid w:val="002604DF"/>
    <w:rsid w:val="0026372F"/>
    <w:rsid w:val="002661B3"/>
    <w:rsid w:val="00271DAF"/>
    <w:rsid w:val="00272250"/>
    <w:rsid w:val="002728DA"/>
    <w:rsid w:val="00273B74"/>
    <w:rsid w:val="002800F1"/>
    <w:rsid w:val="002819DF"/>
    <w:rsid w:val="002850FE"/>
    <w:rsid w:val="00285ADA"/>
    <w:rsid w:val="002865A2"/>
    <w:rsid w:val="002923B5"/>
    <w:rsid w:val="00297613"/>
    <w:rsid w:val="002A0AC6"/>
    <w:rsid w:val="002A4D5F"/>
    <w:rsid w:val="002A691B"/>
    <w:rsid w:val="002A7688"/>
    <w:rsid w:val="002B0ED1"/>
    <w:rsid w:val="002B21C7"/>
    <w:rsid w:val="002B4853"/>
    <w:rsid w:val="002B4A59"/>
    <w:rsid w:val="002B4B7D"/>
    <w:rsid w:val="002B5CA9"/>
    <w:rsid w:val="002B61EC"/>
    <w:rsid w:val="002B6C26"/>
    <w:rsid w:val="002B7EB2"/>
    <w:rsid w:val="002C09FA"/>
    <w:rsid w:val="002C1585"/>
    <w:rsid w:val="002C27AD"/>
    <w:rsid w:val="002C7347"/>
    <w:rsid w:val="002C7899"/>
    <w:rsid w:val="002D0A29"/>
    <w:rsid w:val="002D1B21"/>
    <w:rsid w:val="002D577E"/>
    <w:rsid w:val="002D5EEC"/>
    <w:rsid w:val="002D6A41"/>
    <w:rsid w:val="002D7B45"/>
    <w:rsid w:val="002E101A"/>
    <w:rsid w:val="002E7F20"/>
    <w:rsid w:val="002F256F"/>
    <w:rsid w:val="002F34E9"/>
    <w:rsid w:val="002F3F1E"/>
    <w:rsid w:val="002F71B2"/>
    <w:rsid w:val="00305086"/>
    <w:rsid w:val="00306062"/>
    <w:rsid w:val="003119D3"/>
    <w:rsid w:val="00313E28"/>
    <w:rsid w:val="003140D1"/>
    <w:rsid w:val="00320743"/>
    <w:rsid w:val="003234A8"/>
    <w:rsid w:val="00324B31"/>
    <w:rsid w:val="00325600"/>
    <w:rsid w:val="00326EAF"/>
    <w:rsid w:val="003308C7"/>
    <w:rsid w:val="00333FB1"/>
    <w:rsid w:val="00334BA2"/>
    <w:rsid w:val="00334FC0"/>
    <w:rsid w:val="00335648"/>
    <w:rsid w:val="00341064"/>
    <w:rsid w:val="00341F20"/>
    <w:rsid w:val="0034602E"/>
    <w:rsid w:val="00347686"/>
    <w:rsid w:val="003504F9"/>
    <w:rsid w:val="003505AA"/>
    <w:rsid w:val="00352C0B"/>
    <w:rsid w:val="0035471E"/>
    <w:rsid w:val="00355784"/>
    <w:rsid w:val="00357021"/>
    <w:rsid w:val="003606C6"/>
    <w:rsid w:val="00361DAF"/>
    <w:rsid w:val="00363A50"/>
    <w:rsid w:val="00363F64"/>
    <w:rsid w:val="00365ED1"/>
    <w:rsid w:val="00366A01"/>
    <w:rsid w:val="00366AAB"/>
    <w:rsid w:val="00370189"/>
    <w:rsid w:val="00370E54"/>
    <w:rsid w:val="00371309"/>
    <w:rsid w:val="0037429E"/>
    <w:rsid w:val="0037617D"/>
    <w:rsid w:val="00376508"/>
    <w:rsid w:val="00377720"/>
    <w:rsid w:val="00380352"/>
    <w:rsid w:val="00381BB4"/>
    <w:rsid w:val="003837DE"/>
    <w:rsid w:val="00386251"/>
    <w:rsid w:val="00387615"/>
    <w:rsid w:val="00392CE5"/>
    <w:rsid w:val="00392EA9"/>
    <w:rsid w:val="00397755"/>
    <w:rsid w:val="00397DE9"/>
    <w:rsid w:val="003A0CE6"/>
    <w:rsid w:val="003A1F52"/>
    <w:rsid w:val="003B67D9"/>
    <w:rsid w:val="003B7005"/>
    <w:rsid w:val="003B767A"/>
    <w:rsid w:val="003B7BEA"/>
    <w:rsid w:val="003B7F8D"/>
    <w:rsid w:val="003C20E5"/>
    <w:rsid w:val="003C36F9"/>
    <w:rsid w:val="003C3F78"/>
    <w:rsid w:val="003C4C6B"/>
    <w:rsid w:val="003C561F"/>
    <w:rsid w:val="003D0A27"/>
    <w:rsid w:val="003D0CE6"/>
    <w:rsid w:val="003D1DF5"/>
    <w:rsid w:val="003D5F9A"/>
    <w:rsid w:val="003D6341"/>
    <w:rsid w:val="003F0079"/>
    <w:rsid w:val="003F3661"/>
    <w:rsid w:val="003F5714"/>
    <w:rsid w:val="003F6489"/>
    <w:rsid w:val="003F7213"/>
    <w:rsid w:val="003F7E79"/>
    <w:rsid w:val="00402151"/>
    <w:rsid w:val="00405F69"/>
    <w:rsid w:val="004062B8"/>
    <w:rsid w:val="00406A28"/>
    <w:rsid w:val="00413BF4"/>
    <w:rsid w:val="0041516B"/>
    <w:rsid w:val="004173D2"/>
    <w:rsid w:val="004215CA"/>
    <w:rsid w:val="0042198C"/>
    <w:rsid w:val="0042285B"/>
    <w:rsid w:val="00423080"/>
    <w:rsid w:val="00425FB8"/>
    <w:rsid w:val="004261D6"/>
    <w:rsid w:val="004266D0"/>
    <w:rsid w:val="00427AAE"/>
    <w:rsid w:val="00427C59"/>
    <w:rsid w:val="00431138"/>
    <w:rsid w:val="00431A2C"/>
    <w:rsid w:val="00432932"/>
    <w:rsid w:val="004345B8"/>
    <w:rsid w:val="00434F90"/>
    <w:rsid w:val="00435439"/>
    <w:rsid w:val="004408A6"/>
    <w:rsid w:val="004429EB"/>
    <w:rsid w:val="00442A94"/>
    <w:rsid w:val="00450F7B"/>
    <w:rsid w:val="00452964"/>
    <w:rsid w:val="004530A4"/>
    <w:rsid w:val="00454DD7"/>
    <w:rsid w:val="00456DF9"/>
    <w:rsid w:val="004571D3"/>
    <w:rsid w:val="00457843"/>
    <w:rsid w:val="0046057A"/>
    <w:rsid w:val="00460F3B"/>
    <w:rsid w:val="0046537F"/>
    <w:rsid w:val="00470F52"/>
    <w:rsid w:val="004743DD"/>
    <w:rsid w:val="004745D6"/>
    <w:rsid w:val="00474E0C"/>
    <w:rsid w:val="00475E6A"/>
    <w:rsid w:val="004769B1"/>
    <w:rsid w:val="00476FFD"/>
    <w:rsid w:val="0048173C"/>
    <w:rsid w:val="004856BA"/>
    <w:rsid w:val="004862EC"/>
    <w:rsid w:val="004870AA"/>
    <w:rsid w:val="004907A4"/>
    <w:rsid w:val="00490E9A"/>
    <w:rsid w:val="00491FA9"/>
    <w:rsid w:val="00492835"/>
    <w:rsid w:val="00493AC3"/>
    <w:rsid w:val="00495C28"/>
    <w:rsid w:val="00496713"/>
    <w:rsid w:val="004A093F"/>
    <w:rsid w:val="004A1618"/>
    <w:rsid w:val="004A2AB3"/>
    <w:rsid w:val="004A4C47"/>
    <w:rsid w:val="004A5AE2"/>
    <w:rsid w:val="004B151B"/>
    <w:rsid w:val="004B3788"/>
    <w:rsid w:val="004B4A98"/>
    <w:rsid w:val="004B545E"/>
    <w:rsid w:val="004B6085"/>
    <w:rsid w:val="004B6193"/>
    <w:rsid w:val="004B696D"/>
    <w:rsid w:val="004B6B70"/>
    <w:rsid w:val="004B7420"/>
    <w:rsid w:val="004B7995"/>
    <w:rsid w:val="004C071D"/>
    <w:rsid w:val="004C1B75"/>
    <w:rsid w:val="004C273F"/>
    <w:rsid w:val="004C4415"/>
    <w:rsid w:val="004C6C26"/>
    <w:rsid w:val="004D1B8D"/>
    <w:rsid w:val="004D295E"/>
    <w:rsid w:val="004D2DC0"/>
    <w:rsid w:val="004D4023"/>
    <w:rsid w:val="004D42C5"/>
    <w:rsid w:val="004D50E4"/>
    <w:rsid w:val="004E38B0"/>
    <w:rsid w:val="004E43DF"/>
    <w:rsid w:val="004E5288"/>
    <w:rsid w:val="004E54E2"/>
    <w:rsid w:val="004E5568"/>
    <w:rsid w:val="004F0438"/>
    <w:rsid w:val="004F4BB9"/>
    <w:rsid w:val="004F6671"/>
    <w:rsid w:val="00500259"/>
    <w:rsid w:val="00503550"/>
    <w:rsid w:val="00504F6A"/>
    <w:rsid w:val="0050686E"/>
    <w:rsid w:val="0050739A"/>
    <w:rsid w:val="0050790D"/>
    <w:rsid w:val="00510193"/>
    <w:rsid w:val="00510D5A"/>
    <w:rsid w:val="005114C5"/>
    <w:rsid w:val="00513B15"/>
    <w:rsid w:val="00516993"/>
    <w:rsid w:val="00517FB4"/>
    <w:rsid w:val="005205DE"/>
    <w:rsid w:val="005223CD"/>
    <w:rsid w:val="00522CF7"/>
    <w:rsid w:val="005304AC"/>
    <w:rsid w:val="00535633"/>
    <w:rsid w:val="00541254"/>
    <w:rsid w:val="00542B9E"/>
    <w:rsid w:val="00542C6D"/>
    <w:rsid w:val="0054387B"/>
    <w:rsid w:val="005451AD"/>
    <w:rsid w:val="00545D21"/>
    <w:rsid w:val="00546CDB"/>
    <w:rsid w:val="005520FB"/>
    <w:rsid w:val="005537A8"/>
    <w:rsid w:val="00565823"/>
    <w:rsid w:val="005669C1"/>
    <w:rsid w:val="00567144"/>
    <w:rsid w:val="00570D2F"/>
    <w:rsid w:val="00571CC0"/>
    <w:rsid w:val="0057367A"/>
    <w:rsid w:val="005740BB"/>
    <w:rsid w:val="00580D2A"/>
    <w:rsid w:val="0058320B"/>
    <w:rsid w:val="00595946"/>
    <w:rsid w:val="00596913"/>
    <w:rsid w:val="00596C6E"/>
    <w:rsid w:val="005A0631"/>
    <w:rsid w:val="005A1647"/>
    <w:rsid w:val="005A1898"/>
    <w:rsid w:val="005A1C78"/>
    <w:rsid w:val="005A3926"/>
    <w:rsid w:val="005A5443"/>
    <w:rsid w:val="005A57A8"/>
    <w:rsid w:val="005A66FB"/>
    <w:rsid w:val="005A6A1A"/>
    <w:rsid w:val="005A701A"/>
    <w:rsid w:val="005B430A"/>
    <w:rsid w:val="005B4436"/>
    <w:rsid w:val="005B511D"/>
    <w:rsid w:val="005B6B50"/>
    <w:rsid w:val="005B7CC7"/>
    <w:rsid w:val="005C2DAD"/>
    <w:rsid w:val="005C3BE8"/>
    <w:rsid w:val="005C4A18"/>
    <w:rsid w:val="005C50BD"/>
    <w:rsid w:val="005C56E9"/>
    <w:rsid w:val="005C57AE"/>
    <w:rsid w:val="005C586E"/>
    <w:rsid w:val="005C68BF"/>
    <w:rsid w:val="005C7251"/>
    <w:rsid w:val="005D1059"/>
    <w:rsid w:val="005D1A87"/>
    <w:rsid w:val="005D4EB2"/>
    <w:rsid w:val="005D5E5E"/>
    <w:rsid w:val="005E03D9"/>
    <w:rsid w:val="005E1AE0"/>
    <w:rsid w:val="005E2871"/>
    <w:rsid w:val="005E29FC"/>
    <w:rsid w:val="005E5596"/>
    <w:rsid w:val="005E614E"/>
    <w:rsid w:val="005E7F99"/>
    <w:rsid w:val="005F01D5"/>
    <w:rsid w:val="005F2234"/>
    <w:rsid w:val="005F576C"/>
    <w:rsid w:val="005F5F27"/>
    <w:rsid w:val="005F6AA4"/>
    <w:rsid w:val="005F6B7B"/>
    <w:rsid w:val="005F7840"/>
    <w:rsid w:val="00602D81"/>
    <w:rsid w:val="00602DC9"/>
    <w:rsid w:val="006031CF"/>
    <w:rsid w:val="00604BFC"/>
    <w:rsid w:val="00605464"/>
    <w:rsid w:val="006056CC"/>
    <w:rsid w:val="006109EE"/>
    <w:rsid w:val="00611CEE"/>
    <w:rsid w:val="00614461"/>
    <w:rsid w:val="00614928"/>
    <w:rsid w:val="00632789"/>
    <w:rsid w:val="00641FEF"/>
    <w:rsid w:val="006426FB"/>
    <w:rsid w:val="00643337"/>
    <w:rsid w:val="006437E9"/>
    <w:rsid w:val="00644CA6"/>
    <w:rsid w:val="006515F1"/>
    <w:rsid w:val="0065296A"/>
    <w:rsid w:val="00661CA7"/>
    <w:rsid w:val="00665295"/>
    <w:rsid w:val="00665719"/>
    <w:rsid w:val="00666004"/>
    <w:rsid w:val="006676DF"/>
    <w:rsid w:val="006742CD"/>
    <w:rsid w:val="0068143E"/>
    <w:rsid w:val="00683469"/>
    <w:rsid w:val="00685F59"/>
    <w:rsid w:val="0069233E"/>
    <w:rsid w:val="0069255D"/>
    <w:rsid w:val="00695FE0"/>
    <w:rsid w:val="0069714B"/>
    <w:rsid w:val="00697774"/>
    <w:rsid w:val="006A02D7"/>
    <w:rsid w:val="006A0931"/>
    <w:rsid w:val="006A1CE4"/>
    <w:rsid w:val="006A3455"/>
    <w:rsid w:val="006A4672"/>
    <w:rsid w:val="006A48D1"/>
    <w:rsid w:val="006A56F8"/>
    <w:rsid w:val="006A7E6A"/>
    <w:rsid w:val="006B113F"/>
    <w:rsid w:val="006B276C"/>
    <w:rsid w:val="006B2B2E"/>
    <w:rsid w:val="006B2D51"/>
    <w:rsid w:val="006B5553"/>
    <w:rsid w:val="006B65BF"/>
    <w:rsid w:val="006B6AFD"/>
    <w:rsid w:val="006B7281"/>
    <w:rsid w:val="006B7938"/>
    <w:rsid w:val="006C56E7"/>
    <w:rsid w:val="006C6835"/>
    <w:rsid w:val="006C6AAA"/>
    <w:rsid w:val="006C6D5E"/>
    <w:rsid w:val="006D2DAE"/>
    <w:rsid w:val="006D3066"/>
    <w:rsid w:val="006D3636"/>
    <w:rsid w:val="006D591F"/>
    <w:rsid w:val="006D70A9"/>
    <w:rsid w:val="006E0947"/>
    <w:rsid w:val="006E0EAC"/>
    <w:rsid w:val="006E115B"/>
    <w:rsid w:val="006E2158"/>
    <w:rsid w:val="006E35A8"/>
    <w:rsid w:val="006E552C"/>
    <w:rsid w:val="006E5EBA"/>
    <w:rsid w:val="006F0A64"/>
    <w:rsid w:val="006F1839"/>
    <w:rsid w:val="006F264B"/>
    <w:rsid w:val="006F569F"/>
    <w:rsid w:val="006F79F0"/>
    <w:rsid w:val="006F7D9E"/>
    <w:rsid w:val="00700002"/>
    <w:rsid w:val="0070133D"/>
    <w:rsid w:val="007036AC"/>
    <w:rsid w:val="0070390F"/>
    <w:rsid w:val="007054A3"/>
    <w:rsid w:val="007059A0"/>
    <w:rsid w:val="00705F3B"/>
    <w:rsid w:val="007063EB"/>
    <w:rsid w:val="00710C18"/>
    <w:rsid w:val="00711124"/>
    <w:rsid w:val="007136FB"/>
    <w:rsid w:val="00715BA4"/>
    <w:rsid w:val="00724306"/>
    <w:rsid w:val="00726B4E"/>
    <w:rsid w:val="00730AA2"/>
    <w:rsid w:val="00732E49"/>
    <w:rsid w:val="0073408A"/>
    <w:rsid w:val="007364F3"/>
    <w:rsid w:val="007377D9"/>
    <w:rsid w:val="00737BB1"/>
    <w:rsid w:val="007413C1"/>
    <w:rsid w:val="007425EE"/>
    <w:rsid w:val="00743323"/>
    <w:rsid w:val="00744D12"/>
    <w:rsid w:val="00750307"/>
    <w:rsid w:val="0075236A"/>
    <w:rsid w:val="007548D1"/>
    <w:rsid w:val="007562CA"/>
    <w:rsid w:val="007569E1"/>
    <w:rsid w:val="0075721C"/>
    <w:rsid w:val="00760F77"/>
    <w:rsid w:val="007625E7"/>
    <w:rsid w:val="007639C0"/>
    <w:rsid w:val="00763CAF"/>
    <w:rsid w:val="0076495C"/>
    <w:rsid w:val="00766CA9"/>
    <w:rsid w:val="007679EB"/>
    <w:rsid w:val="007679F7"/>
    <w:rsid w:val="00767BAB"/>
    <w:rsid w:val="00771AA2"/>
    <w:rsid w:val="0077497F"/>
    <w:rsid w:val="00775AF3"/>
    <w:rsid w:val="00775EB9"/>
    <w:rsid w:val="007763DD"/>
    <w:rsid w:val="00776BE3"/>
    <w:rsid w:val="007825C3"/>
    <w:rsid w:val="00790B44"/>
    <w:rsid w:val="00790F59"/>
    <w:rsid w:val="00791435"/>
    <w:rsid w:val="00791960"/>
    <w:rsid w:val="00791E8F"/>
    <w:rsid w:val="007926D7"/>
    <w:rsid w:val="00793C7E"/>
    <w:rsid w:val="007961CB"/>
    <w:rsid w:val="00797468"/>
    <w:rsid w:val="007975B8"/>
    <w:rsid w:val="007A02E0"/>
    <w:rsid w:val="007A1E76"/>
    <w:rsid w:val="007A3C80"/>
    <w:rsid w:val="007A4137"/>
    <w:rsid w:val="007A4C50"/>
    <w:rsid w:val="007B05EA"/>
    <w:rsid w:val="007B11C8"/>
    <w:rsid w:val="007B18CA"/>
    <w:rsid w:val="007B3356"/>
    <w:rsid w:val="007B45BD"/>
    <w:rsid w:val="007C165B"/>
    <w:rsid w:val="007C265F"/>
    <w:rsid w:val="007C30E3"/>
    <w:rsid w:val="007C5FC1"/>
    <w:rsid w:val="007D2615"/>
    <w:rsid w:val="007D27F6"/>
    <w:rsid w:val="007D3FB3"/>
    <w:rsid w:val="007D43DD"/>
    <w:rsid w:val="007D46E7"/>
    <w:rsid w:val="007D7044"/>
    <w:rsid w:val="007E006F"/>
    <w:rsid w:val="007E0455"/>
    <w:rsid w:val="007E24C2"/>
    <w:rsid w:val="007E48D0"/>
    <w:rsid w:val="007E747D"/>
    <w:rsid w:val="007F24FC"/>
    <w:rsid w:val="007F2535"/>
    <w:rsid w:val="007F3005"/>
    <w:rsid w:val="007F52EF"/>
    <w:rsid w:val="007F759B"/>
    <w:rsid w:val="007F7803"/>
    <w:rsid w:val="00802008"/>
    <w:rsid w:val="00803EF1"/>
    <w:rsid w:val="00805477"/>
    <w:rsid w:val="00807812"/>
    <w:rsid w:val="00817338"/>
    <w:rsid w:val="008213B2"/>
    <w:rsid w:val="0082161C"/>
    <w:rsid w:val="0082636F"/>
    <w:rsid w:val="0083031B"/>
    <w:rsid w:val="00830E56"/>
    <w:rsid w:val="008324DE"/>
    <w:rsid w:val="00833DE7"/>
    <w:rsid w:val="00835870"/>
    <w:rsid w:val="00835E6C"/>
    <w:rsid w:val="00837CDF"/>
    <w:rsid w:val="008406EA"/>
    <w:rsid w:val="008425A7"/>
    <w:rsid w:val="00843445"/>
    <w:rsid w:val="00845A9A"/>
    <w:rsid w:val="00847093"/>
    <w:rsid w:val="008475BE"/>
    <w:rsid w:val="00862175"/>
    <w:rsid w:val="008647D2"/>
    <w:rsid w:val="0086545E"/>
    <w:rsid w:val="00870F19"/>
    <w:rsid w:val="00873462"/>
    <w:rsid w:val="0087534A"/>
    <w:rsid w:val="00876278"/>
    <w:rsid w:val="00886B51"/>
    <w:rsid w:val="0089053A"/>
    <w:rsid w:val="00891F7E"/>
    <w:rsid w:val="00892EEA"/>
    <w:rsid w:val="00893412"/>
    <w:rsid w:val="00893B27"/>
    <w:rsid w:val="00893B81"/>
    <w:rsid w:val="00893F4C"/>
    <w:rsid w:val="008945E9"/>
    <w:rsid w:val="00894AEE"/>
    <w:rsid w:val="00894CFA"/>
    <w:rsid w:val="008A197F"/>
    <w:rsid w:val="008A36A2"/>
    <w:rsid w:val="008A408F"/>
    <w:rsid w:val="008A4BBF"/>
    <w:rsid w:val="008A749B"/>
    <w:rsid w:val="008B1E86"/>
    <w:rsid w:val="008B28A5"/>
    <w:rsid w:val="008C3AB7"/>
    <w:rsid w:val="008C5565"/>
    <w:rsid w:val="008C65D1"/>
    <w:rsid w:val="008C6791"/>
    <w:rsid w:val="008C7E52"/>
    <w:rsid w:val="008D0D55"/>
    <w:rsid w:val="008D1619"/>
    <w:rsid w:val="008D2231"/>
    <w:rsid w:val="008D53E8"/>
    <w:rsid w:val="008D5A42"/>
    <w:rsid w:val="008D74F4"/>
    <w:rsid w:val="008E4E33"/>
    <w:rsid w:val="008E51C9"/>
    <w:rsid w:val="008E5230"/>
    <w:rsid w:val="008E5F51"/>
    <w:rsid w:val="008E6456"/>
    <w:rsid w:val="008F0F91"/>
    <w:rsid w:val="008F67B3"/>
    <w:rsid w:val="008F795C"/>
    <w:rsid w:val="00901024"/>
    <w:rsid w:val="009015C2"/>
    <w:rsid w:val="00902767"/>
    <w:rsid w:val="00904DA8"/>
    <w:rsid w:val="00906C83"/>
    <w:rsid w:val="009107E2"/>
    <w:rsid w:val="00910901"/>
    <w:rsid w:val="009112D1"/>
    <w:rsid w:val="00912CF5"/>
    <w:rsid w:val="00912E3B"/>
    <w:rsid w:val="009150CD"/>
    <w:rsid w:val="00915173"/>
    <w:rsid w:val="009201C6"/>
    <w:rsid w:val="009206B7"/>
    <w:rsid w:val="00923679"/>
    <w:rsid w:val="009241EC"/>
    <w:rsid w:val="009250B2"/>
    <w:rsid w:val="00925C33"/>
    <w:rsid w:val="00926E7C"/>
    <w:rsid w:val="00934D7A"/>
    <w:rsid w:val="00935C8A"/>
    <w:rsid w:val="00936A0F"/>
    <w:rsid w:val="009370F3"/>
    <w:rsid w:val="009401DA"/>
    <w:rsid w:val="00940967"/>
    <w:rsid w:val="0094157E"/>
    <w:rsid w:val="009419BB"/>
    <w:rsid w:val="0094264E"/>
    <w:rsid w:val="009430A4"/>
    <w:rsid w:val="0094529E"/>
    <w:rsid w:val="00950E3E"/>
    <w:rsid w:val="0095100A"/>
    <w:rsid w:val="009521CE"/>
    <w:rsid w:val="0095343B"/>
    <w:rsid w:val="009538AF"/>
    <w:rsid w:val="009638FB"/>
    <w:rsid w:val="0096563B"/>
    <w:rsid w:val="0096591C"/>
    <w:rsid w:val="00967A29"/>
    <w:rsid w:val="00970AE1"/>
    <w:rsid w:val="00971BB8"/>
    <w:rsid w:val="009722DD"/>
    <w:rsid w:val="00972F35"/>
    <w:rsid w:val="00973BCD"/>
    <w:rsid w:val="00973C00"/>
    <w:rsid w:val="009749C2"/>
    <w:rsid w:val="00976ABC"/>
    <w:rsid w:val="00977801"/>
    <w:rsid w:val="009778EA"/>
    <w:rsid w:val="00985402"/>
    <w:rsid w:val="009872B3"/>
    <w:rsid w:val="009922B1"/>
    <w:rsid w:val="00995179"/>
    <w:rsid w:val="009959BF"/>
    <w:rsid w:val="009A3021"/>
    <w:rsid w:val="009A30ED"/>
    <w:rsid w:val="009A4761"/>
    <w:rsid w:val="009A53FF"/>
    <w:rsid w:val="009A5454"/>
    <w:rsid w:val="009A54A8"/>
    <w:rsid w:val="009A587B"/>
    <w:rsid w:val="009A6C18"/>
    <w:rsid w:val="009A73A5"/>
    <w:rsid w:val="009A7FD3"/>
    <w:rsid w:val="009B1F0C"/>
    <w:rsid w:val="009B404A"/>
    <w:rsid w:val="009B6EC2"/>
    <w:rsid w:val="009B7FA9"/>
    <w:rsid w:val="009C024C"/>
    <w:rsid w:val="009C0582"/>
    <w:rsid w:val="009C08CD"/>
    <w:rsid w:val="009C0984"/>
    <w:rsid w:val="009C2AE3"/>
    <w:rsid w:val="009C4803"/>
    <w:rsid w:val="009C4CF3"/>
    <w:rsid w:val="009C672B"/>
    <w:rsid w:val="009C7B87"/>
    <w:rsid w:val="009C7DCE"/>
    <w:rsid w:val="009D0E9F"/>
    <w:rsid w:val="009D1132"/>
    <w:rsid w:val="009D1376"/>
    <w:rsid w:val="009D3184"/>
    <w:rsid w:val="009D3722"/>
    <w:rsid w:val="009D6D81"/>
    <w:rsid w:val="009D6ED5"/>
    <w:rsid w:val="009E0CA3"/>
    <w:rsid w:val="009E2513"/>
    <w:rsid w:val="009E57C9"/>
    <w:rsid w:val="009E5D76"/>
    <w:rsid w:val="009F0FF1"/>
    <w:rsid w:val="009F1C88"/>
    <w:rsid w:val="009F3C9E"/>
    <w:rsid w:val="009F511C"/>
    <w:rsid w:val="009F74DE"/>
    <w:rsid w:val="00A0067A"/>
    <w:rsid w:val="00A010F2"/>
    <w:rsid w:val="00A02E68"/>
    <w:rsid w:val="00A03EE3"/>
    <w:rsid w:val="00A04CA7"/>
    <w:rsid w:val="00A0551C"/>
    <w:rsid w:val="00A06555"/>
    <w:rsid w:val="00A06AEB"/>
    <w:rsid w:val="00A102A4"/>
    <w:rsid w:val="00A158B1"/>
    <w:rsid w:val="00A207FD"/>
    <w:rsid w:val="00A227F8"/>
    <w:rsid w:val="00A230C2"/>
    <w:rsid w:val="00A252FC"/>
    <w:rsid w:val="00A256ED"/>
    <w:rsid w:val="00A3083B"/>
    <w:rsid w:val="00A31A95"/>
    <w:rsid w:val="00A343BE"/>
    <w:rsid w:val="00A35CFC"/>
    <w:rsid w:val="00A365CC"/>
    <w:rsid w:val="00A42A8C"/>
    <w:rsid w:val="00A43AB7"/>
    <w:rsid w:val="00A4735F"/>
    <w:rsid w:val="00A47E2B"/>
    <w:rsid w:val="00A503AE"/>
    <w:rsid w:val="00A5227C"/>
    <w:rsid w:val="00A53A10"/>
    <w:rsid w:val="00A53E53"/>
    <w:rsid w:val="00A54A91"/>
    <w:rsid w:val="00A575A6"/>
    <w:rsid w:val="00A60140"/>
    <w:rsid w:val="00A62C3A"/>
    <w:rsid w:val="00A62D7E"/>
    <w:rsid w:val="00A656FA"/>
    <w:rsid w:val="00A73272"/>
    <w:rsid w:val="00A76B6A"/>
    <w:rsid w:val="00A81A62"/>
    <w:rsid w:val="00A8305D"/>
    <w:rsid w:val="00A83578"/>
    <w:rsid w:val="00A86900"/>
    <w:rsid w:val="00A9026A"/>
    <w:rsid w:val="00A923C8"/>
    <w:rsid w:val="00A9263B"/>
    <w:rsid w:val="00A92F55"/>
    <w:rsid w:val="00A92FF7"/>
    <w:rsid w:val="00A943E2"/>
    <w:rsid w:val="00A95CAA"/>
    <w:rsid w:val="00A9622D"/>
    <w:rsid w:val="00A96BD0"/>
    <w:rsid w:val="00AA205C"/>
    <w:rsid w:val="00AA751B"/>
    <w:rsid w:val="00AA7BD0"/>
    <w:rsid w:val="00AB14B0"/>
    <w:rsid w:val="00AB21C7"/>
    <w:rsid w:val="00AB2CF1"/>
    <w:rsid w:val="00AB597D"/>
    <w:rsid w:val="00AC18E3"/>
    <w:rsid w:val="00AC1C36"/>
    <w:rsid w:val="00AC2301"/>
    <w:rsid w:val="00AC4822"/>
    <w:rsid w:val="00AC7277"/>
    <w:rsid w:val="00AC728F"/>
    <w:rsid w:val="00AD0C60"/>
    <w:rsid w:val="00AD14AE"/>
    <w:rsid w:val="00AD1618"/>
    <w:rsid w:val="00AD1C59"/>
    <w:rsid w:val="00AD4367"/>
    <w:rsid w:val="00AD5C2F"/>
    <w:rsid w:val="00AD6347"/>
    <w:rsid w:val="00AD6949"/>
    <w:rsid w:val="00AD7ACF"/>
    <w:rsid w:val="00AE51AF"/>
    <w:rsid w:val="00AF1E4B"/>
    <w:rsid w:val="00AF4ACE"/>
    <w:rsid w:val="00AF4C16"/>
    <w:rsid w:val="00AF58B2"/>
    <w:rsid w:val="00AF6FEC"/>
    <w:rsid w:val="00AF7ACC"/>
    <w:rsid w:val="00B00843"/>
    <w:rsid w:val="00B014AE"/>
    <w:rsid w:val="00B02A45"/>
    <w:rsid w:val="00B0348F"/>
    <w:rsid w:val="00B0449B"/>
    <w:rsid w:val="00B05349"/>
    <w:rsid w:val="00B058DB"/>
    <w:rsid w:val="00B15942"/>
    <w:rsid w:val="00B15EA5"/>
    <w:rsid w:val="00B17063"/>
    <w:rsid w:val="00B17187"/>
    <w:rsid w:val="00B2099D"/>
    <w:rsid w:val="00B20F6C"/>
    <w:rsid w:val="00B222C4"/>
    <w:rsid w:val="00B22687"/>
    <w:rsid w:val="00B25029"/>
    <w:rsid w:val="00B251A6"/>
    <w:rsid w:val="00B258F6"/>
    <w:rsid w:val="00B25BBD"/>
    <w:rsid w:val="00B2637C"/>
    <w:rsid w:val="00B26FAD"/>
    <w:rsid w:val="00B31BF8"/>
    <w:rsid w:val="00B31C75"/>
    <w:rsid w:val="00B35048"/>
    <w:rsid w:val="00B358E4"/>
    <w:rsid w:val="00B35ACE"/>
    <w:rsid w:val="00B35B09"/>
    <w:rsid w:val="00B3609B"/>
    <w:rsid w:val="00B362C9"/>
    <w:rsid w:val="00B37B24"/>
    <w:rsid w:val="00B41A91"/>
    <w:rsid w:val="00B4259B"/>
    <w:rsid w:val="00B42A7A"/>
    <w:rsid w:val="00B42BAF"/>
    <w:rsid w:val="00B43F4D"/>
    <w:rsid w:val="00B45CAD"/>
    <w:rsid w:val="00B46377"/>
    <w:rsid w:val="00B4683A"/>
    <w:rsid w:val="00B47D45"/>
    <w:rsid w:val="00B556CB"/>
    <w:rsid w:val="00B558E6"/>
    <w:rsid w:val="00B56CF9"/>
    <w:rsid w:val="00B576AC"/>
    <w:rsid w:val="00B60A76"/>
    <w:rsid w:val="00B62F7E"/>
    <w:rsid w:val="00B64395"/>
    <w:rsid w:val="00B64757"/>
    <w:rsid w:val="00B64B0D"/>
    <w:rsid w:val="00B65B69"/>
    <w:rsid w:val="00B66DBA"/>
    <w:rsid w:val="00B6766F"/>
    <w:rsid w:val="00B679C5"/>
    <w:rsid w:val="00B67F44"/>
    <w:rsid w:val="00B719F0"/>
    <w:rsid w:val="00B73AFE"/>
    <w:rsid w:val="00B73EC8"/>
    <w:rsid w:val="00B75107"/>
    <w:rsid w:val="00B75145"/>
    <w:rsid w:val="00B75449"/>
    <w:rsid w:val="00B75B2C"/>
    <w:rsid w:val="00B8443E"/>
    <w:rsid w:val="00B848E0"/>
    <w:rsid w:val="00B850A7"/>
    <w:rsid w:val="00B854F0"/>
    <w:rsid w:val="00B854F1"/>
    <w:rsid w:val="00B85A73"/>
    <w:rsid w:val="00B85D49"/>
    <w:rsid w:val="00B85F72"/>
    <w:rsid w:val="00B92A47"/>
    <w:rsid w:val="00B938BC"/>
    <w:rsid w:val="00B94CBF"/>
    <w:rsid w:val="00B951B7"/>
    <w:rsid w:val="00B9682B"/>
    <w:rsid w:val="00B96A2A"/>
    <w:rsid w:val="00B96BC9"/>
    <w:rsid w:val="00B97816"/>
    <w:rsid w:val="00B97C4E"/>
    <w:rsid w:val="00BA166D"/>
    <w:rsid w:val="00BA1930"/>
    <w:rsid w:val="00BA245F"/>
    <w:rsid w:val="00BA24F4"/>
    <w:rsid w:val="00BA3784"/>
    <w:rsid w:val="00BA7B13"/>
    <w:rsid w:val="00BB01C7"/>
    <w:rsid w:val="00BB0FAF"/>
    <w:rsid w:val="00BB1B62"/>
    <w:rsid w:val="00BB484D"/>
    <w:rsid w:val="00BC159A"/>
    <w:rsid w:val="00BC2EAC"/>
    <w:rsid w:val="00BC2FC6"/>
    <w:rsid w:val="00BD119A"/>
    <w:rsid w:val="00BD37CD"/>
    <w:rsid w:val="00BD6151"/>
    <w:rsid w:val="00BE1A83"/>
    <w:rsid w:val="00BE29B7"/>
    <w:rsid w:val="00BE355D"/>
    <w:rsid w:val="00BE3654"/>
    <w:rsid w:val="00BE3C12"/>
    <w:rsid w:val="00BE429C"/>
    <w:rsid w:val="00BE4CFD"/>
    <w:rsid w:val="00BF080A"/>
    <w:rsid w:val="00BF0D33"/>
    <w:rsid w:val="00BF0EA1"/>
    <w:rsid w:val="00BF1DEF"/>
    <w:rsid w:val="00BF224E"/>
    <w:rsid w:val="00C01C9F"/>
    <w:rsid w:val="00C11769"/>
    <w:rsid w:val="00C126D6"/>
    <w:rsid w:val="00C13547"/>
    <w:rsid w:val="00C136DE"/>
    <w:rsid w:val="00C14064"/>
    <w:rsid w:val="00C142E2"/>
    <w:rsid w:val="00C150A3"/>
    <w:rsid w:val="00C21FA0"/>
    <w:rsid w:val="00C2428A"/>
    <w:rsid w:val="00C301A8"/>
    <w:rsid w:val="00C30A79"/>
    <w:rsid w:val="00C316EA"/>
    <w:rsid w:val="00C34C5B"/>
    <w:rsid w:val="00C358E8"/>
    <w:rsid w:val="00C42C65"/>
    <w:rsid w:val="00C435C1"/>
    <w:rsid w:val="00C45908"/>
    <w:rsid w:val="00C46D6F"/>
    <w:rsid w:val="00C4742A"/>
    <w:rsid w:val="00C577B2"/>
    <w:rsid w:val="00C602C2"/>
    <w:rsid w:val="00C60519"/>
    <w:rsid w:val="00C61BF9"/>
    <w:rsid w:val="00C623FC"/>
    <w:rsid w:val="00C64E6B"/>
    <w:rsid w:val="00C66807"/>
    <w:rsid w:val="00C7019D"/>
    <w:rsid w:val="00C708E3"/>
    <w:rsid w:val="00C72EED"/>
    <w:rsid w:val="00C83F73"/>
    <w:rsid w:val="00C848A0"/>
    <w:rsid w:val="00C84FA3"/>
    <w:rsid w:val="00C93194"/>
    <w:rsid w:val="00C93C96"/>
    <w:rsid w:val="00C93DFF"/>
    <w:rsid w:val="00C94790"/>
    <w:rsid w:val="00C961FC"/>
    <w:rsid w:val="00C97AD4"/>
    <w:rsid w:val="00CA208F"/>
    <w:rsid w:val="00CA6B7F"/>
    <w:rsid w:val="00CA7F11"/>
    <w:rsid w:val="00CB1CCF"/>
    <w:rsid w:val="00CB512F"/>
    <w:rsid w:val="00CB51A6"/>
    <w:rsid w:val="00CB7F23"/>
    <w:rsid w:val="00CC0CB3"/>
    <w:rsid w:val="00CC226A"/>
    <w:rsid w:val="00CC266A"/>
    <w:rsid w:val="00CC3A98"/>
    <w:rsid w:val="00CC455F"/>
    <w:rsid w:val="00CC4F33"/>
    <w:rsid w:val="00CC6A8E"/>
    <w:rsid w:val="00CC6C25"/>
    <w:rsid w:val="00CD0599"/>
    <w:rsid w:val="00CD1212"/>
    <w:rsid w:val="00CD4CFD"/>
    <w:rsid w:val="00CD56EB"/>
    <w:rsid w:val="00CD6310"/>
    <w:rsid w:val="00CD7B2B"/>
    <w:rsid w:val="00CE238A"/>
    <w:rsid w:val="00CE6009"/>
    <w:rsid w:val="00CE60DA"/>
    <w:rsid w:val="00CE783D"/>
    <w:rsid w:val="00CF0225"/>
    <w:rsid w:val="00CF0932"/>
    <w:rsid w:val="00CF0DB0"/>
    <w:rsid w:val="00CF1391"/>
    <w:rsid w:val="00CF1E2E"/>
    <w:rsid w:val="00CF2F08"/>
    <w:rsid w:val="00CF4767"/>
    <w:rsid w:val="00CF72DC"/>
    <w:rsid w:val="00CF7E93"/>
    <w:rsid w:val="00D01D7B"/>
    <w:rsid w:val="00D02EBB"/>
    <w:rsid w:val="00D0641A"/>
    <w:rsid w:val="00D139AB"/>
    <w:rsid w:val="00D14FDE"/>
    <w:rsid w:val="00D171E8"/>
    <w:rsid w:val="00D17650"/>
    <w:rsid w:val="00D21F91"/>
    <w:rsid w:val="00D2208A"/>
    <w:rsid w:val="00D22E85"/>
    <w:rsid w:val="00D230EF"/>
    <w:rsid w:val="00D2679B"/>
    <w:rsid w:val="00D2774A"/>
    <w:rsid w:val="00D301E4"/>
    <w:rsid w:val="00D30B53"/>
    <w:rsid w:val="00D31132"/>
    <w:rsid w:val="00D3437B"/>
    <w:rsid w:val="00D37172"/>
    <w:rsid w:val="00D37DF5"/>
    <w:rsid w:val="00D41853"/>
    <w:rsid w:val="00D41D4E"/>
    <w:rsid w:val="00D44213"/>
    <w:rsid w:val="00D46D52"/>
    <w:rsid w:val="00D47699"/>
    <w:rsid w:val="00D47A85"/>
    <w:rsid w:val="00D546AA"/>
    <w:rsid w:val="00D55B78"/>
    <w:rsid w:val="00D56222"/>
    <w:rsid w:val="00D564E0"/>
    <w:rsid w:val="00D5752F"/>
    <w:rsid w:val="00D62247"/>
    <w:rsid w:val="00D63409"/>
    <w:rsid w:val="00D6388C"/>
    <w:rsid w:val="00D64183"/>
    <w:rsid w:val="00D65238"/>
    <w:rsid w:val="00D6598E"/>
    <w:rsid w:val="00D65F4C"/>
    <w:rsid w:val="00D669D6"/>
    <w:rsid w:val="00D66F51"/>
    <w:rsid w:val="00D72750"/>
    <w:rsid w:val="00D731B4"/>
    <w:rsid w:val="00D735D2"/>
    <w:rsid w:val="00D8034E"/>
    <w:rsid w:val="00D8075E"/>
    <w:rsid w:val="00D83FCA"/>
    <w:rsid w:val="00D848A9"/>
    <w:rsid w:val="00D87C71"/>
    <w:rsid w:val="00D917B2"/>
    <w:rsid w:val="00D943E6"/>
    <w:rsid w:val="00D94F8C"/>
    <w:rsid w:val="00D971F2"/>
    <w:rsid w:val="00DA3134"/>
    <w:rsid w:val="00DA71B6"/>
    <w:rsid w:val="00DA75EC"/>
    <w:rsid w:val="00DB0B27"/>
    <w:rsid w:val="00DB3C0E"/>
    <w:rsid w:val="00DB50C7"/>
    <w:rsid w:val="00DB5136"/>
    <w:rsid w:val="00DB68DB"/>
    <w:rsid w:val="00DC0D82"/>
    <w:rsid w:val="00DC1267"/>
    <w:rsid w:val="00DC19A7"/>
    <w:rsid w:val="00DC43B6"/>
    <w:rsid w:val="00DC4B52"/>
    <w:rsid w:val="00DC4F00"/>
    <w:rsid w:val="00DC780B"/>
    <w:rsid w:val="00DD248C"/>
    <w:rsid w:val="00DD272C"/>
    <w:rsid w:val="00DD4311"/>
    <w:rsid w:val="00DD6018"/>
    <w:rsid w:val="00DD75D1"/>
    <w:rsid w:val="00DE03AF"/>
    <w:rsid w:val="00DE3905"/>
    <w:rsid w:val="00DE3E25"/>
    <w:rsid w:val="00DE4445"/>
    <w:rsid w:val="00DF0803"/>
    <w:rsid w:val="00DF16A6"/>
    <w:rsid w:val="00DF3A79"/>
    <w:rsid w:val="00E0015E"/>
    <w:rsid w:val="00E01459"/>
    <w:rsid w:val="00E02445"/>
    <w:rsid w:val="00E0387B"/>
    <w:rsid w:val="00E040BB"/>
    <w:rsid w:val="00E045CD"/>
    <w:rsid w:val="00E064FA"/>
    <w:rsid w:val="00E073EE"/>
    <w:rsid w:val="00E131FD"/>
    <w:rsid w:val="00E153C8"/>
    <w:rsid w:val="00E15E9F"/>
    <w:rsid w:val="00E17FAD"/>
    <w:rsid w:val="00E21189"/>
    <w:rsid w:val="00E25441"/>
    <w:rsid w:val="00E270A7"/>
    <w:rsid w:val="00E27798"/>
    <w:rsid w:val="00E27F1C"/>
    <w:rsid w:val="00E30D04"/>
    <w:rsid w:val="00E31D66"/>
    <w:rsid w:val="00E32AEF"/>
    <w:rsid w:val="00E34CEB"/>
    <w:rsid w:val="00E3659B"/>
    <w:rsid w:val="00E37887"/>
    <w:rsid w:val="00E40B06"/>
    <w:rsid w:val="00E421B0"/>
    <w:rsid w:val="00E42901"/>
    <w:rsid w:val="00E4379A"/>
    <w:rsid w:val="00E44526"/>
    <w:rsid w:val="00E47F6A"/>
    <w:rsid w:val="00E50F7E"/>
    <w:rsid w:val="00E53E95"/>
    <w:rsid w:val="00E558E6"/>
    <w:rsid w:val="00E56CFB"/>
    <w:rsid w:val="00E57577"/>
    <w:rsid w:val="00E61A41"/>
    <w:rsid w:val="00E625A3"/>
    <w:rsid w:val="00E632F1"/>
    <w:rsid w:val="00E64A9A"/>
    <w:rsid w:val="00E650D8"/>
    <w:rsid w:val="00E679DB"/>
    <w:rsid w:val="00E725DC"/>
    <w:rsid w:val="00E73966"/>
    <w:rsid w:val="00E74EC6"/>
    <w:rsid w:val="00E80008"/>
    <w:rsid w:val="00E84B49"/>
    <w:rsid w:val="00E85461"/>
    <w:rsid w:val="00E856DA"/>
    <w:rsid w:val="00E86837"/>
    <w:rsid w:val="00E86943"/>
    <w:rsid w:val="00E93916"/>
    <w:rsid w:val="00E966D3"/>
    <w:rsid w:val="00E96E68"/>
    <w:rsid w:val="00EA2FD2"/>
    <w:rsid w:val="00EA4D2C"/>
    <w:rsid w:val="00EA530D"/>
    <w:rsid w:val="00EB003C"/>
    <w:rsid w:val="00EB08A0"/>
    <w:rsid w:val="00EB2D43"/>
    <w:rsid w:val="00EB32B9"/>
    <w:rsid w:val="00EB3F77"/>
    <w:rsid w:val="00EB495B"/>
    <w:rsid w:val="00EB56BF"/>
    <w:rsid w:val="00EB65F0"/>
    <w:rsid w:val="00EB6B99"/>
    <w:rsid w:val="00EC02B4"/>
    <w:rsid w:val="00EC03DF"/>
    <w:rsid w:val="00EC0FA2"/>
    <w:rsid w:val="00EC2B79"/>
    <w:rsid w:val="00EC5186"/>
    <w:rsid w:val="00EC568D"/>
    <w:rsid w:val="00ED1059"/>
    <w:rsid w:val="00ED162E"/>
    <w:rsid w:val="00ED4234"/>
    <w:rsid w:val="00ED582B"/>
    <w:rsid w:val="00EE3B59"/>
    <w:rsid w:val="00EE3B67"/>
    <w:rsid w:val="00EE5F3E"/>
    <w:rsid w:val="00EE646B"/>
    <w:rsid w:val="00EF0BB0"/>
    <w:rsid w:val="00EF23E0"/>
    <w:rsid w:val="00EF3602"/>
    <w:rsid w:val="00EF41DC"/>
    <w:rsid w:val="00EF6778"/>
    <w:rsid w:val="00EF6D54"/>
    <w:rsid w:val="00EF787A"/>
    <w:rsid w:val="00F003DE"/>
    <w:rsid w:val="00F00DA5"/>
    <w:rsid w:val="00F016B4"/>
    <w:rsid w:val="00F01E93"/>
    <w:rsid w:val="00F02C87"/>
    <w:rsid w:val="00F0369F"/>
    <w:rsid w:val="00F04053"/>
    <w:rsid w:val="00F061A8"/>
    <w:rsid w:val="00F0746A"/>
    <w:rsid w:val="00F1063C"/>
    <w:rsid w:val="00F12230"/>
    <w:rsid w:val="00F149FB"/>
    <w:rsid w:val="00F15C56"/>
    <w:rsid w:val="00F17B31"/>
    <w:rsid w:val="00F205F3"/>
    <w:rsid w:val="00F208BA"/>
    <w:rsid w:val="00F20A64"/>
    <w:rsid w:val="00F21D38"/>
    <w:rsid w:val="00F23F62"/>
    <w:rsid w:val="00F24A49"/>
    <w:rsid w:val="00F24DDB"/>
    <w:rsid w:val="00F2617B"/>
    <w:rsid w:val="00F261C5"/>
    <w:rsid w:val="00F26244"/>
    <w:rsid w:val="00F2783F"/>
    <w:rsid w:val="00F3067D"/>
    <w:rsid w:val="00F31148"/>
    <w:rsid w:val="00F33367"/>
    <w:rsid w:val="00F34B43"/>
    <w:rsid w:val="00F378CC"/>
    <w:rsid w:val="00F43644"/>
    <w:rsid w:val="00F44CC6"/>
    <w:rsid w:val="00F4622D"/>
    <w:rsid w:val="00F47225"/>
    <w:rsid w:val="00F475F3"/>
    <w:rsid w:val="00F5284A"/>
    <w:rsid w:val="00F52F64"/>
    <w:rsid w:val="00F53614"/>
    <w:rsid w:val="00F54A35"/>
    <w:rsid w:val="00F55593"/>
    <w:rsid w:val="00F5587A"/>
    <w:rsid w:val="00F57BDB"/>
    <w:rsid w:val="00F6030F"/>
    <w:rsid w:val="00F61FC2"/>
    <w:rsid w:val="00F64696"/>
    <w:rsid w:val="00F650B6"/>
    <w:rsid w:val="00F65589"/>
    <w:rsid w:val="00F67936"/>
    <w:rsid w:val="00F7021B"/>
    <w:rsid w:val="00F7152A"/>
    <w:rsid w:val="00F76143"/>
    <w:rsid w:val="00F80EDF"/>
    <w:rsid w:val="00F8142A"/>
    <w:rsid w:val="00F81F35"/>
    <w:rsid w:val="00F82EAE"/>
    <w:rsid w:val="00F84E80"/>
    <w:rsid w:val="00F86EEB"/>
    <w:rsid w:val="00F9072B"/>
    <w:rsid w:val="00F91FFC"/>
    <w:rsid w:val="00F93670"/>
    <w:rsid w:val="00F94F98"/>
    <w:rsid w:val="00FA08C9"/>
    <w:rsid w:val="00FA2D38"/>
    <w:rsid w:val="00FA61EC"/>
    <w:rsid w:val="00FA6D30"/>
    <w:rsid w:val="00FA6F23"/>
    <w:rsid w:val="00FB1671"/>
    <w:rsid w:val="00FB16AF"/>
    <w:rsid w:val="00FB1A29"/>
    <w:rsid w:val="00FB2179"/>
    <w:rsid w:val="00FB5F18"/>
    <w:rsid w:val="00FB63BB"/>
    <w:rsid w:val="00FC2BBF"/>
    <w:rsid w:val="00FC45A7"/>
    <w:rsid w:val="00FC4BAB"/>
    <w:rsid w:val="00FC7453"/>
    <w:rsid w:val="00FC78CD"/>
    <w:rsid w:val="00FD4940"/>
    <w:rsid w:val="00FD517C"/>
    <w:rsid w:val="00FD7700"/>
    <w:rsid w:val="00FD7AFF"/>
    <w:rsid w:val="00FE105A"/>
    <w:rsid w:val="00FE1FAF"/>
    <w:rsid w:val="00FF086D"/>
    <w:rsid w:val="00FF0E22"/>
    <w:rsid w:val="00FF15AB"/>
    <w:rsid w:val="00FF1C2C"/>
    <w:rsid w:val="00FF1EC5"/>
    <w:rsid w:val="00FF4315"/>
    <w:rsid w:val="00FF4B84"/>
    <w:rsid w:val="00FF4E3B"/>
    <w:rsid w:val="00FF6B54"/>
    <w:rsid w:val="00FF6D0B"/>
    <w:rsid w:val="00FF79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5" w:uiPriority="0"/>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7E"/>
  </w:style>
  <w:style w:type="paragraph" w:styleId="Heading1">
    <w:name w:val="heading 1"/>
    <w:aliases w:val="Document Header1"/>
    <w:basedOn w:val="Normal"/>
    <w:next w:val="Normal"/>
    <w:link w:val="Heading1Char"/>
    <w:qFormat/>
    <w:rsid w:val="00CF0DB0"/>
    <w:pPr>
      <w:keepNext/>
      <w:numPr>
        <w:numId w:val="3"/>
      </w:numPr>
      <w:spacing w:before="120" w:after="60" w:line="240" w:lineRule="auto"/>
      <w:outlineLvl w:val="0"/>
    </w:pPr>
    <w:rPr>
      <w:rFonts w:ascii="Times New Roman" w:eastAsia="Times New Roman" w:hAnsi="Times New Roman" w:cs="Times New Roman"/>
      <w:sz w:val="28"/>
      <w:szCs w:val="12"/>
    </w:rPr>
  </w:style>
  <w:style w:type="paragraph" w:styleId="Heading2">
    <w:name w:val="heading 2"/>
    <w:aliases w:val="Title Header2"/>
    <w:basedOn w:val="Normal"/>
    <w:next w:val="Normal"/>
    <w:link w:val="Heading2Char"/>
    <w:unhideWhenUsed/>
    <w:qFormat/>
    <w:rsid w:val="00CF0DB0"/>
    <w:pPr>
      <w:keepNext/>
      <w:numPr>
        <w:ilvl w:val="1"/>
        <w:numId w:val="3"/>
      </w:numPr>
      <w:tabs>
        <w:tab w:val="clear" w:pos="576"/>
        <w:tab w:val="left" w:pos="720"/>
      </w:tabs>
      <w:spacing w:after="0" w:line="240" w:lineRule="auto"/>
      <w:ind w:left="720" w:hanging="720"/>
      <w:outlineLvl w:val="1"/>
    </w:pPr>
    <w:rPr>
      <w:rFonts w:ascii="CG Times (W1)" w:eastAsia="Times New Roman" w:hAnsi="CG Times (W1)" w:cs="Times New Roman"/>
      <w:sz w:val="24"/>
      <w:szCs w:val="20"/>
    </w:rPr>
  </w:style>
  <w:style w:type="paragraph" w:styleId="Heading3">
    <w:name w:val="heading 3"/>
    <w:aliases w:val="Section Header3,Sub-Clause Paragraph"/>
    <w:basedOn w:val="Normal"/>
    <w:next w:val="Normal"/>
    <w:link w:val="Heading3Char"/>
    <w:unhideWhenUsed/>
    <w:qFormat/>
    <w:rsid w:val="00CF0DB0"/>
    <w:pPr>
      <w:keepNext/>
      <w:numPr>
        <w:ilvl w:val="2"/>
        <w:numId w:val="3"/>
      </w:numPr>
      <w:tabs>
        <w:tab w:val="left" w:pos="720"/>
      </w:tabs>
      <w:spacing w:after="0" w:line="240" w:lineRule="auto"/>
      <w:outlineLvl w:val="2"/>
    </w:pPr>
    <w:rPr>
      <w:rFonts w:ascii="CG Times (W1)" w:eastAsia="Times New Roman" w:hAnsi="CG Times (W1)" w:cs="Times New Roman"/>
      <w:sz w:val="24"/>
      <w:szCs w:val="20"/>
    </w:rPr>
  </w:style>
  <w:style w:type="paragraph" w:styleId="Heading4">
    <w:name w:val="heading 4"/>
    <w:aliases w:val="Sub-Clause Sub-paragraph"/>
    <w:basedOn w:val="Normal"/>
    <w:next w:val="Normal"/>
    <w:link w:val="Heading4Char"/>
    <w:qFormat/>
    <w:rsid w:val="00B75107"/>
    <w:pPr>
      <w:keepNext/>
      <w:spacing w:after="0" w:line="240" w:lineRule="auto"/>
      <w:ind w:firstLine="720"/>
      <w:outlineLvl w:val="3"/>
    </w:pPr>
    <w:rPr>
      <w:rFonts w:ascii="Times New Roman" w:eastAsia="Times New Roman" w:hAnsi="Times New Roman" w:cs="Times New Roman"/>
      <w:i/>
      <w:iCs/>
      <w:sz w:val="24"/>
      <w:szCs w:val="12"/>
    </w:rPr>
  </w:style>
  <w:style w:type="paragraph" w:styleId="Heading5">
    <w:name w:val="heading 5"/>
    <w:basedOn w:val="Normal"/>
    <w:next w:val="Normal"/>
    <w:link w:val="Heading5Char"/>
    <w:qFormat/>
    <w:rsid w:val="00B75107"/>
    <w:pPr>
      <w:keepNext/>
      <w:spacing w:after="0" w:line="240" w:lineRule="auto"/>
      <w:outlineLvl w:val="4"/>
    </w:pPr>
    <w:rPr>
      <w:rFonts w:ascii="Times New Roman" w:eastAsia="Times New Roman" w:hAnsi="Times New Roman" w:cs="Times New Roman"/>
      <w:b/>
      <w:bCs/>
      <w:sz w:val="32"/>
      <w:szCs w:val="12"/>
    </w:rPr>
  </w:style>
  <w:style w:type="paragraph" w:styleId="Heading6">
    <w:name w:val="heading 6"/>
    <w:basedOn w:val="Normal"/>
    <w:next w:val="Normal"/>
    <w:link w:val="Heading6Char"/>
    <w:qFormat/>
    <w:rsid w:val="00B75107"/>
    <w:pPr>
      <w:tabs>
        <w:tab w:val="left" w:pos="1152"/>
      </w:tabs>
      <w:overflowPunct w:val="0"/>
      <w:autoSpaceDE w:val="0"/>
      <w:autoSpaceDN w:val="0"/>
      <w:adjustRightInd w:val="0"/>
      <w:spacing w:before="240" w:after="60" w:line="240" w:lineRule="auto"/>
      <w:ind w:left="1152" w:hanging="1152"/>
      <w:jc w:val="both"/>
      <w:textAlignment w:val="baseline"/>
      <w:outlineLvl w:val="5"/>
    </w:pPr>
    <w:rPr>
      <w:rFonts w:ascii="Times New Roman" w:eastAsia="Times New Roman" w:hAnsi="Times New Roman" w:cs="Times New Roman"/>
      <w:i/>
      <w:iCs/>
      <w:lang w:val="en-GB" w:eastAsia="en-GB"/>
    </w:rPr>
  </w:style>
  <w:style w:type="paragraph" w:styleId="Heading7">
    <w:name w:val="heading 7"/>
    <w:basedOn w:val="Normal"/>
    <w:next w:val="Normal"/>
    <w:link w:val="Heading7Char"/>
    <w:qFormat/>
    <w:rsid w:val="00B75107"/>
    <w:pPr>
      <w:tabs>
        <w:tab w:val="left" w:pos="1296"/>
      </w:tabs>
      <w:overflowPunct w:val="0"/>
      <w:autoSpaceDE w:val="0"/>
      <w:autoSpaceDN w:val="0"/>
      <w:adjustRightInd w:val="0"/>
      <w:spacing w:before="240" w:after="60" w:line="240" w:lineRule="auto"/>
      <w:ind w:left="1296" w:hanging="1296"/>
      <w:jc w:val="both"/>
      <w:textAlignment w:val="baseline"/>
      <w:outlineLvl w:val="6"/>
    </w:pPr>
    <w:rPr>
      <w:rFonts w:ascii="Arial" w:eastAsia="Times New Roman" w:hAnsi="Arial" w:cs="Arial"/>
      <w:sz w:val="20"/>
      <w:szCs w:val="20"/>
      <w:lang w:val="en-GB" w:eastAsia="en-GB"/>
    </w:rPr>
  </w:style>
  <w:style w:type="paragraph" w:styleId="Heading8">
    <w:name w:val="heading 8"/>
    <w:basedOn w:val="Normal"/>
    <w:next w:val="Normal"/>
    <w:link w:val="Heading8Char"/>
    <w:qFormat/>
    <w:rsid w:val="00B75107"/>
    <w:pPr>
      <w:tabs>
        <w:tab w:val="left" w:pos="1440"/>
      </w:tabs>
      <w:overflowPunct w:val="0"/>
      <w:autoSpaceDE w:val="0"/>
      <w:autoSpaceDN w:val="0"/>
      <w:adjustRightInd w:val="0"/>
      <w:spacing w:before="240" w:after="60" w:line="240" w:lineRule="auto"/>
      <w:ind w:left="1440" w:hanging="1440"/>
      <w:jc w:val="both"/>
      <w:textAlignment w:val="baseline"/>
      <w:outlineLvl w:val="7"/>
    </w:pPr>
    <w:rPr>
      <w:rFonts w:ascii="Arial" w:eastAsia="Times New Roman" w:hAnsi="Arial" w:cs="Arial"/>
      <w:i/>
      <w:iCs/>
      <w:sz w:val="20"/>
      <w:szCs w:val="20"/>
      <w:lang w:val="en-GB" w:eastAsia="en-GB"/>
    </w:rPr>
  </w:style>
  <w:style w:type="paragraph" w:styleId="Heading9">
    <w:name w:val="heading 9"/>
    <w:basedOn w:val="Normal"/>
    <w:next w:val="Normal"/>
    <w:link w:val="Heading9Char"/>
    <w:qFormat/>
    <w:rsid w:val="00B75107"/>
    <w:pPr>
      <w:tabs>
        <w:tab w:val="left" w:pos="1584"/>
      </w:tabs>
      <w:overflowPunct w:val="0"/>
      <w:autoSpaceDE w:val="0"/>
      <w:autoSpaceDN w:val="0"/>
      <w:adjustRightInd w:val="0"/>
      <w:spacing w:before="240" w:after="60" w:line="240" w:lineRule="auto"/>
      <w:ind w:left="1584" w:hanging="1584"/>
      <w:jc w:val="both"/>
      <w:textAlignment w:val="baseline"/>
      <w:outlineLvl w:val="8"/>
    </w:pPr>
    <w:rPr>
      <w:rFonts w:ascii="Arial" w:eastAsia="Times New Roman"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7E"/>
  </w:style>
  <w:style w:type="paragraph" w:styleId="Footer">
    <w:name w:val="footer"/>
    <w:basedOn w:val="Normal"/>
    <w:link w:val="FooterChar"/>
    <w:unhideWhenUsed/>
    <w:rsid w:val="0079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7E"/>
  </w:style>
  <w:style w:type="paragraph" w:styleId="ListParagraph">
    <w:name w:val="List Paragraph"/>
    <w:basedOn w:val="Normal"/>
    <w:qFormat/>
    <w:rsid w:val="00432932"/>
    <w:pPr>
      <w:ind w:left="720"/>
      <w:contextualSpacing/>
    </w:pPr>
  </w:style>
  <w:style w:type="character" w:customStyle="1" w:styleId="Heading1Char">
    <w:name w:val="Heading 1 Char"/>
    <w:aliases w:val="Document Header1 Char"/>
    <w:basedOn w:val="DefaultParagraphFont"/>
    <w:link w:val="Heading1"/>
    <w:rsid w:val="00CF0DB0"/>
    <w:rPr>
      <w:rFonts w:ascii="Times New Roman" w:eastAsia="Times New Roman" w:hAnsi="Times New Roman" w:cs="Times New Roman"/>
      <w:sz w:val="28"/>
      <w:szCs w:val="12"/>
    </w:rPr>
  </w:style>
  <w:style w:type="character" w:customStyle="1" w:styleId="Heading2Char">
    <w:name w:val="Heading 2 Char"/>
    <w:aliases w:val="Title Header2 Char"/>
    <w:basedOn w:val="DefaultParagraphFont"/>
    <w:link w:val="Heading2"/>
    <w:semiHidden/>
    <w:rsid w:val="00CF0DB0"/>
    <w:rPr>
      <w:rFonts w:ascii="CG Times (W1)" w:eastAsia="Times New Roman" w:hAnsi="CG Times (W1)" w:cs="Times New Roman"/>
      <w:sz w:val="24"/>
      <w:szCs w:val="20"/>
    </w:rPr>
  </w:style>
  <w:style w:type="character" w:customStyle="1" w:styleId="Heading3Char">
    <w:name w:val="Heading 3 Char"/>
    <w:aliases w:val="Section Header3 Char,Sub-Clause Paragraph Char"/>
    <w:basedOn w:val="DefaultParagraphFont"/>
    <w:link w:val="Heading3"/>
    <w:semiHidden/>
    <w:rsid w:val="00CF0DB0"/>
    <w:rPr>
      <w:rFonts w:ascii="CG Times (W1)" w:eastAsia="Times New Roman" w:hAnsi="CG Times (W1)" w:cs="Times New Roman"/>
      <w:sz w:val="24"/>
      <w:szCs w:val="20"/>
    </w:rPr>
  </w:style>
  <w:style w:type="paragraph" w:customStyle="1" w:styleId="Header2-SubClauses">
    <w:name w:val="Header 2 - SubClauses"/>
    <w:basedOn w:val="Normal"/>
    <w:rsid w:val="00CF0DB0"/>
    <w:pPr>
      <w:tabs>
        <w:tab w:val="left" w:pos="619"/>
      </w:tabs>
      <w:overflowPunct w:val="0"/>
      <w:autoSpaceDE w:val="0"/>
      <w:autoSpaceDN w:val="0"/>
      <w:adjustRightInd w:val="0"/>
      <w:spacing w:after="200" w:line="240" w:lineRule="auto"/>
      <w:ind w:left="619" w:hanging="619"/>
      <w:jc w:val="both"/>
    </w:pPr>
    <w:rPr>
      <w:rFonts w:ascii="Times New Roman" w:eastAsia="Times New Roman" w:hAnsi="Times New Roman" w:cs="Times New Roman"/>
      <w:sz w:val="24"/>
      <w:szCs w:val="24"/>
      <w:lang w:val="en-GB" w:eastAsia="en-GB"/>
    </w:rPr>
  </w:style>
  <w:style w:type="paragraph" w:customStyle="1" w:styleId="Sect1ParaHead">
    <w:name w:val="Sect1ParaHead"/>
    <w:basedOn w:val="Normal"/>
    <w:next w:val="Header2-SubClauses"/>
    <w:rsid w:val="00CF0DB0"/>
    <w:pPr>
      <w:tabs>
        <w:tab w:val="num" w:pos="360"/>
        <w:tab w:val="left" w:pos="432"/>
      </w:tabs>
      <w:overflowPunct w:val="0"/>
      <w:autoSpaceDE w:val="0"/>
      <w:autoSpaceDN w:val="0"/>
      <w:adjustRightInd w:val="0"/>
      <w:spacing w:before="60" w:after="120" w:line="240" w:lineRule="auto"/>
    </w:pPr>
    <w:rPr>
      <w:rFonts w:ascii="Times New Roman" w:eastAsia="Times New Roman" w:hAnsi="Times New Roman" w:cs="Times New Roman"/>
      <w:b/>
      <w:bCs/>
      <w:sz w:val="24"/>
      <w:szCs w:val="24"/>
      <w:lang w:val="en-GB" w:eastAsia="en-GB"/>
    </w:rPr>
  </w:style>
  <w:style w:type="paragraph" w:customStyle="1" w:styleId="SubPara">
    <w:name w:val="SubPara"/>
    <w:rsid w:val="00CF0DB0"/>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rsid w:val="00CF0DB0"/>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customStyle="1" w:styleId="Para">
    <w:name w:val="Para"/>
    <w:rsid w:val="00CF0DB0"/>
    <w:pPr>
      <w:tabs>
        <w:tab w:val="left" w:pos="720"/>
      </w:tabs>
      <w:spacing w:before="60" w:after="120" w:line="240" w:lineRule="auto"/>
      <w:ind w:left="720" w:hanging="720"/>
      <w:jc w:val="both"/>
    </w:pPr>
    <w:rPr>
      <w:rFonts w:ascii="Times New Roman" w:eastAsia="Times New Roman" w:hAnsi="Times New Roman" w:cs="Times New Roman"/>
      <w:sz w:val="24"/>
      <w:szCs w:val="24"/>
    </w:rPr>
  </w:style>
  <w:style w:type="character" w:styleId="Hyperlink">
    <w:name w:val="Hyperlink"/>
    <w:rsid w:val="00830E56"/>
    <w:rPr>
      <w:color w:val="0000FF"/>
      <w:u w:val="single"/>
    </w:rPr>
  </w:style>
  <w:style w:type="character" w:customStyle="1" w:styleId="Heading4Char">
    <w:name w:val="Heading 4 Char"/>
    <w:aliases w:val="Sub-Clause Sub-paragraph Char"/>
    <w:basedOn w:val="DefaultParagraphFont"/>
    <w:link w:val="Heading4"/>
    <w:rsid w:val="00B75107"/>
    <w:rPr>
      <w:rFonts w:ascii="Times New Roman" w:eastAsia="Times New Roman" w:hAnsi="Times New Roman" w:cs="Times New Roman"/>
      <w:i/>
      <w:iCs/>
      <w:sz w:val="24"/>
      <w:szCs w:val="12"/>
    </w:rPr>
  </w:style>
  <w:style w:type="character" w:customStyle="1" w:styleId="Heading5Char">
    <w:name w:val="Heading 5 Char"/>
    <w:basedOn w:val="DefaultParagraphFont"/>
    <w:link w:val="Heading5"/>
    <w:rsid w:val="00B75107"/>
    <w:rPr>
      <w:rFonts w:ascii="Times New Roman" w:eastAsia="Times New Roman" w:hAnsi="Times New Roman" w:cs="Times New Roman"/>
      <w:b/>
      <w:bCs/>
      <w:sz w:val="32"/>
      <w:szCs w:val="12"/>
    </w:rPr>
  </w:style>
  <w:style w:type="character" w:customStyle="1" w:styleId="Heading6Char">
    <w:name w:val="Heading 6 Char"/>
    <w:basedOn w:val="DefaultParagraphFont"/>
    <w:link w:val="Heading6"/>
    <w:rsid w:val="00B75107"/>
    <w:rPr>
      <w:rFonts w:ascii="Times New Roman" w:eastAsia="Times New Roman" w:hAnsi="Times New Roman" w:cs="Times New Roman"/>
      <w:i/>
      <w:iCs/>
      <w:lang w:val="en-GB" w:eastAsia="en-GB"/>
    </w:rPr>
  </w:style>
  <w:style w:type="character" w:customStyle="1" w:styleId="Heading7Char">
    <w:name w:val="Heading 7 Char"/>
    <w:basedOn w:val="DefaultParagraphFont"/>
    <w:link w:val="Heading7"/>
    <w:rsid w:val="00B75107"/>
    <w:rPr>
      <w:rFonts w:ascii="Arial" w:eastAsia="Times New Roman" w:hAnsi="Arial" w:cs="Arial"/>
      <w:sz w:val="20"/>
      <w:szCs w:val="20"/>
      <w:lang w:val="en-GB" w:eastAsia="en-GB"/>
    </w:rPr>
  </w:style>
  <w:style w:type="character" w:customStyle="1" w:styleId="Heading8Char">
    <w:name w:val="Heading 8 Char"/>
    <w:basedOn w:val="DefaultParagraphFont"/>
    <w:link w:val="Heading8"/>
    <w:rsid w:val="00B75107"/>
    <w:rPr>
      <w:rFonts w:ascii="Arial" w:eastAsia="Times New Roman" w:hAnsi="Arial" w:cs="Arial"/>
      <w:i/>
      <w:iCs/>
      <w:sz w:val="20"/>
      <w:szCs w:val="20"/>
      <w:lang w:val="en-GB" w:eastAsia="en-GB"/>
    </w:rPr>
  </w:style>
  <w:style w:type="character" w:customStyle="1" w:styleId="Heading9Char">
    <w:name w:val="Heading 9 Char"/>
    <w:basedOn w:val="DefaultParagraphFont"/>
    <w:link w:val="Heading9"/>
    <w:rsid w:val="00B75107"/>
    <w:rPr>
      <w:rFonts w:ascii="Arial" w:eastAsia="Times New Roman" w:hAnsi="Arial" w:cs="Arial"/>
      <w:b/>
      <w:bCs/>
      <w:i/>
      <w:iCs/>
      <w:sz w:val="18"/>
      <w:szCs w:val="18"/>
      <w:lang w:val="en-GB" w:eastAsia="en-GB"/>
    </w:rPr>
  </w:style>
  <w:style w:type="paragraph" w:customStyle="1" w:styleId="SWIPCO">
    <w:name w:val="SWIPCO"/>
    <w:basedOn w:val="Normal"/>
    <w:rsid w:val="00B75107"/>
    <w:pPr>
      <w:spacing w:after="0" w:line="240" w:lineRule="auto"/>
      <w:jc w:val="both"/>
    </w:pPr>
    <w:rPr>
      <w:rFonts w:ascii="Times New Roman" w:eastAsia="Times New Roman" w:hAnsi="Times New Roman" w:cs="Times New Roman"/>
      <w:sz w:val="24"/>
      <w:szCs w:val="20"/>
      <w:lang w:val="es-ES_tradnl"/>
    </w:rPr>
  </w:style>
  <w:style w:type="paragraph" w:customStyle="1" w:styleId="WfxFaxNum">
    <w:name w:val="WfxFaxNum"/>
    <w:basedOn w:val="Normal"/>
    <w:rsid w:val="00B75107"/>
    <w:pPr>
      <w:spacing w:after="0" w:line="240" w:lineRule="auto"/>
    </w:pPr>
    <w:rPr>
      <w:rFonts w:ascii="Times New Roman" w:eastAsia="Times New Roman" w:hAnsi="Times New Roman" w:cs="Times New Roman"/>
      <w:sz w:val="24"/>
      <w:szCs w:val="20"/>
      <w:lang w:val="en-GB"/>
    </w:rPr>
  </w:style>
  <w:style w:type="paragraph" w:styleId="Caption">
    <w:name w:val="caption"/>
    <w:basedOn w:val="Normal"/>
    <w:next w:val="Normal"/>
    <w:qFormat/>
    <w:rsid w:val="00B75107"/>
    <w:pPr>
      <w:spacing w:after="0" w:line="240" w:lineRule="auto"/>
      <w:jc w:val="center"/>
    </w:pPr>
    <w:rPr>
      <w:rFonts w:ascii="Times New Roman" w:eastAsia="Times New Roman" w:hAnsi="Times New Roman" w:cs="Times New Roman"/>
      <w:b/>
      <w:bCs/>
      <w:sz w:val="36"/>
      <w:szCs w:val="12"/>
    </w:rPr>
  </w:style>
  <w:style w:type="paragraph" w:styleId="TOC1">
    <w:name w:val="toc 1"/>
    <w:basedOn w:val="Normal"/>
    <w:next w:val="Normal"/>
    <w:autoRedefine/>
    <w:semiHidden/>
    <w:rsid w:val="00B75107"/>
    <w:pPr>
      <w:spacing w:after="0" w:line="240" w:lineRule="auto"/>
      <w:ind w:right="-4"/>
    </w:pPr>
    <w:rPr>
      <w:rFonts w:ascii="Times New Roman" w:eastAsia="Times New Roman" w:hAnsi="Times New Roman" w:cs="Times New Roman"/>
      <w:bCs/>
      <w:noProof/>
      <w:sz w:val="24"/>
      <w:szCs w:val="24"/>
    </w:rPr>
  </w:style>
  <w:style w:type="paragraph" w:styleId="TOC2">
    <w:name w:val="toc 2"/>
    <w:basedOn w:val="Normal"/>
    <w:next w:val="Normal"/>
    <w:autoRedefine/>
    <w:semiHidden/>
    <w:rsid w:val="00B75107"/>
    <w:pPr>
      <w:tabs>
        <w:tab w:val="left" w:pos="630"/>
        <w:tab w:val="right" w:leader="dot" w:pos="9019"/>
      </w:tabs>
      <w:spacing w:after="0" w:line="240" w:lineRule="auto"/>
      <w:ind w:left="20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B75107"/>
    <w:pPr>
      <w:tabs>
        <w:tab w:val="left" w:pos="800"/>
        <w:tab w:val="right" w:leader="dot" w:pos="9019"/>
      </w:tabs>
      <w:spacing w:after="0" w:line="240" w:lineRule="auto"/>
      <w:ind w:left="400"/>
    </w:pPr>
    <w:rPr>
      <w:rFonts w:ascii="Times New Roman" w:eastAsia="Times New Roman" w:hAnsi="Times New Roman" w:cs="Times New Roman"/>
      <w:i/>
      <w:noProof/>
      <w:sz w:val="20"/>
      <w:szCs w:val="20"/>
    </w:rPr>
  </w:style>
  <w:style w:type="character" w:styleId="PageNumber">
    <w:name w:val="page number"/>
    <w:basedOn w:val="DefaultParagraphFont"/>
    <w:rsid w:val="00B75107"/>
  </w:style>
  <w:style w:type="paragraph" w:styleId="BodyText">
    <w:name w:val="Body Text"/>
    <w:basedOn w:val="Normal"/>
    <w:link w:val="BodyTextChar"/>
    <w:rsid w:val="00B75107"/>
    <w:pPr>
      <w:spacing w:after="0" w:line="240" w:lineRule="auto"/>
      <w:jc w:val="center"/>
    </w:pPr>
    <w:rPr>
      <w:rFonts w:ascii="Times New Roman" w:eastAsia="Times New Roman" w:hAnsi="Times New Roman" w:cs="Times New Roman"/>
      <w:b/>
      <w:bCs/>
      <w:sz w:val="24"/>
      <w:szCs w:val="12"/>
      <w:u w:val="single"/>
    </w:rPr>
  </w:style>
  <w:style w:type="character" w:customStyle="1" w:styleId="BodyTextChar">
    <w:name w:val="Body Text Char"/>
    <w:basedOn w:val="DefaultParagraphFont"/>
    <w:link w:val="BodyText"/>
    <w:rsid w:val="00B75107"/>
    <w:rPr>
      <w:rFonts w:ascii="Times New Roman" w:eastAsia="Times New Roman" w:hAnsi="Times New Roman" w:cs="Times New Roman"/>
      <w:b/>
      <w:bCs/>
      <w:sz w:val="24"/>
      <w:szCs w:val="12"/>
      <w:u w:val="single"/>
    </w:rPr>
  </w:style>
  <w:style w:type="paragraph" w:styleId="BlockText">
    <w:name w:val="Block Text"/>
    <w:basedOn w:val="Normal"/>
    <w:rsid w:val="00B75107"/>
    <w:pPr>
      <w:spacing w:after="0" w:line="240" w:lineRule="auto"/>
      <w:ind w:left="720" w:right="360" w:hanging="720"/>
      <w:jc w:val="both"/>
    </w:pPr>
    <w:rPr>
      <w:rFonts w:ascii="Times New Roman" w:eastAsia="Times New Roman" w:hAnsi="Times New Roman" w:cs="Times New Roman"/>
      <w:sz w:val="24"/>
      <w:szCs w:val="12"/>
    </w:rPr>
  </w:style>
  <w:style w:type="paragraph" w:styleId="Title">
    <w:name w:val="Title"/>
    <w:basedOn w:val="Normal"/>
    <w:link w:val="TitleChar"/>
    <w:qFormat/>
    <w:rsid w:val="00B75107"/>
    <w:pPr>
      <w:spacing w:after="0" w:line="240" w:lineRule="auto"/>
      <w:ind w:right="29"/>
      <w:jc w:val="center"/>
    </w:pPr>
    <w:rPr>
      <w:rFonts w:ascii="Times New Roman" w:eastAsia="Times New Roman" w:hAnsi="Times New Roman" w:cs="Times New Roman"/>
      <w:b/>
      <w:bCs/>
      <w:sz w:val="48"/>
      <w:szCs w:val="12"/>
    </w:rPr>
  </w:style>
  <w:style w:type="character" w:customStyle="1" w:styleId="TitleChar">
    <w:name w:val="Title Char"/>
    <w:basedOn w:val="DefaultParagraphFont"/>
    <w:link w:val="Title"/>
    <w:rsid w:val="00B75107"/>
    <w:rPr>
      <w:rFonts w:ascii="Times New Roman" w:eastAsia="Times New Roman" w:hAnsi="Times New Roman" w:cs="Times New Roman"/>
      <w:b/>
      <w:bCs/>
      <w:sz w:val="48"/>
      <w:szCs w:val="12"/>
    </w:rPr>
  </w:style>
  <w:style w:type="paragraph" w:styleId="FootnoteText">
    <w:name w:val="footnote text"/>
    <w:basedOn w:val="Normal"/>
    <w:link w:val="FootnoteTextChar"/>
    <w:semiHidden/>
    <w:rsid w:val="00B7510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B75107"/>
    <w:rPr>
      <w:rFonts w:ascii="Times New Roman" w:eastAsia="Times New Roman" w:hAnsi="Times New Roman" w:cs="Times New Roman"/>
      <w:sz w:val="20"/>
      <w:szCs w:val="20"/>
      <w:lang w:val="en-GB" w:eastAsia="en-GB"/>
    </w:rPr>
  </w:style>
  <w:style w:type="character" w:styleId="FollowedHyperlink">
    <w:name w:val="FollowedHyperlink"/>
    <w:rsid w:val="00B75107"/>
    <w:rPr>
      <w:color w:val="800080"/>
      <w:u w:val="single"/>
    </w:rPr>
  </w:style>
  <w:style w:type="paragraph" w:customStyle="1" w:styleId="BodyText21">
    <w:name w:val="Body Text 21"/>
    <w:basedOn w:val="Normal"/>
    <w:rsid w:val="00B75107"/>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B75107"/>
    <w:pPr>
      <w:overflowPunct w:val="0"/>
      <w:autoSpaceDE w:val="0"/>
      <w:autoSpaceDN w:val="0"/>
      <w:adjustRightInd w:val="0"/>
      <w:spacing w:after="0" w:line="240" w:lineRule="auto"/>
      <w:ind w:left="360" w:firstLine="360"/>
      <w:jc w:val="both"/>
      <w:textAlignment w:val="baseline"/>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rsid w:val="00B75107"/>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B75107"/>
    <w:pPr>
      <w:tabs>
        <w:tab w:val="left" w:pos="648"/>
      </w:tabs>
      <w:overflowPunct w:val="0"/>
      <w:autoSpaceDE w:val="0"/>
      <w:autoSpaceDN w:val="0"/>
      <w:adjustRightInd w:val="0"/>
      <w:spacing w:before="120" w:after="120" w:line="240" w:lineRule="auto"/>
      <w:ind w:left="360" w:hanging="72"/>
      <w:jc w:val="center"/>
      <w:textAlignment w:val="baseline"/>
    </w:pPr>
    <w:rPr>
      <w:rFonts w:ascii="Times New Roman" w:eastAsia="Times New Roman" w:hAnsi="Times New Roman" w:cs="Times New Roman"/>
      <w:b/>
      <w:bCs/>
      <w:sz w:val="28"/>
      <w:szCs w:val="28"/>
      <w:lang w:val="en-GB" w:eastAsia="en-GB"/>
    </w:rPr>
  </w:style>
  <w:style w:type="character" w:customStyle="1" w:styleId="BodyTextIndentChar">
    <w:name w:val="Body Text Indent Char"/>
    <w:basedOn w:val="DefaultParagraphFont"/>
    <w:link w:val="BodyTextIndent"/>
    <w:rsid w:val="00B75107"/>
    <w:rPr>
      <w:rFonts w:ascii="Times New Roman" w:eastAsia="Times New Roman" w:hAnsi="Times New Roman" w:cs="Times New Roman"/>
      <w:b/>
      <w:bCs/>
      <w:sz w:val="28"/>
      <w:szCs w:val="28"/>
      <w:lang w:val="en-GB" w:eastAsia="en-GB"/>
    </w:rPr>
  </w:style>
  <w:style w:type="paragraph" w:styleId="TOC5">
    <w:name w:val="toc 5"/>
    <w:basedOn w:val="Normal"/>
    <w:next w:val="Normal"/>
    <w:autoRedefine/>
    <w:semiHidden/>
    <w:rsid w:val="00B75107"/>
    <w:pPr>
      <w:overflowPunct w:val="0"/>
      <w:autoSpaceDE w:val="0"/>
      <w:autoSpaceDN w:val="0"/>
      <w:adjustRightInd w:val="0"/>
      <w:spacing w:after="0" w:line="240" w:lineRule="auto"/>
      <w:ind w:left="960"/>
      <w:textAlignment w:val="baseline"/>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B7510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4"/>
      <w:szCs w:val="44"/>
      <w:lang w:val="en-GB" w:eastAsia="en-GB"/>
    </w:rPr>
  </w:style>
  <w:style w:type="character" w:customStyle="1" w:styleId="SubtitleChar">
    <w:name w:val="Subtitle Char"/>
    <w:basedOn w:val="DefaultParagraphFont"/>
    <w:link w:val="Subtitle"/>
    <w:rsid w:val="00B75107"/>
    <w:rPr>
      <w:rFonts w:ascii="Times New Roman" w:eastAsia="Times New Roman" w:hAnsi="Times New Roman" w:cs="Times New Roman"/>
      <w:b/>
      <w:bCs/>
      <w:sz w:val="44"/>
      <w:szCs w:val="44"/>
      <w:lang w:val="en-GB" w:eastAsia="en-GB"/>
    </w:rPr>
  </w:style>
  <w:style w:type="paragraph" w:styleId="List">
    <w:name w:val="List"/>
    <w:aliases w:val="1. List"/>
    <w:basedOn w:val="Normal"/>
    <w:rsid w:val="00B75107"/>
    <w:pPr>
      <w:overflowPunct w:val="0"/>
      <w:autoSpaceDE w:val="0"/>
      <w:autoSpaceDN w:val="0"/>
      <w:adjustRightInd w:val="0"/>
      <w:spacing w:before="120" w:after="120" w:line="240" w:lineRule="auto"/>
      <w:ind w:left="1440"/>
      <w:jc w:val="both"/>
      <w:textAlignment w:val="baseline"/>
    </w:pPr>
    <w:rPr>
      <w:rFonts w:ascii="Times New Roman" w:eastAsia="Times New Roman" w:hAnsi="Times New Roman" w:cs="Times New Roman"/>
      <w:sz w:val="24"/>
      <w:szCs w:val="24"/>
      <w:lang w:eastAsia="en-GB"/>
    </w:rPr>
  </w:style>
  <w:style w:type="paragraph" w:styleId="BodyText3">
    <w:name w:val="Body Text 3"/>
    <w:basedOn w:val="Normal"/>
    <w:link w:val="BodyText3Char"/>
    <w:rsid w:val="00B75107"/>
    <w:pPr>
      <w:overflowPunct w:val="0"/>
      <w:autoSpaceDE w:val="0"/>
      <w:autoSpaceDN w:val="0"/>
      <w:adjustRightInd w:val="0"/>
      <w:spacing w:after="0" w:line="240" w:lineRule="auto"/>
      <w:jc w:val="both"/>
      <w:textAlignment w:val="baseline"/>
    </w:pPr>
    <w:rPr>
      <w:rFonts w:ascii="Times New Roman" w:eastAsia="Times New Roman" w:hAnsi="Times New Roman" w:cs="Times New Roman"/>
      <w:i/>
      <w:iCs/>
      <w:sz w:val="20"/>
      <w:szCs w:val="20"/>
      <w:lang w:eastAsia="en-GB"/>
    </w:rPr>
  </w:style>
  <w:style w:type="character" w:customStyle="1" w:styleId="BodyText3Char">
    <w:name w:val="Body Text 3 Char"/>
    <w:basedOn w:val="DefaultParagraphFont"/>
    <w:link w:val="BodyText3"/>
    <w:rsid w:val="00B75107"/>
    <w:rPr>
      <w:rFonts w:ascii="Times New Roman" w:eastAsia="Times New Roman" w:hAnsi="Times New Roman" w:cs="Times New Roman"/>
      <w:i/>
      <w:iCs/>
      <w:sz w:val="20"/>
      <w:szCs w:val="20"/>
      <w:lang w:eastAsia="en-GB"/>
    </w:rPr>
  </w:style>
  <w:style w:type="paragraph" w:customStyle="1" w:styleId="Document1">
    <w:name w:val="Document 1"/>
    <w:rsid w:val="00B75107"/>
    <w:pPr>
      <w:keepNext/>
      <w:keepLines/>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en-GB"/>
    </w:rPr>
  </w:style>
  <w:style w:type="paragraph" w:customStyle="1" w:styleId="SectionVHeader0">
    <w:name w:val="Section V. Header"/>
    <w:basedOn w:val="Normal"/>
    <w:rsid w:val="00B7510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36"/>
      <w:szCs w:val="36"/>
      <w:lang w:val="en-GB" w:eastAsia="en-GB"/>
    </w:rPr>
  </w:style>
  <w:style w:type="paragraph" w:customStyle="1" w:styleId="SectionVIIHeader2">
    <w:name w:val="Section VII Header2"/>
    <w:basedOn w:val="Heading1"/>
    <w:rsid w:val="00B75107"/>
    <w:pPr>
      <w:tabs>
        <w:tab w:val="left" w:pos="360"/>
      </w:tabs>
      <w:overflowPunct w:val="0"/>
      <w:autoSpaceDE w:val="0"/>
      <w:autoSpaceDN w:val="0"/>
      <w:adjustRightInd w:val="0"/>
      <w:spacing w:before="0" w:after="200"/>
      <w:ind w:left="360" w:hanging="360"/>
      <w:jc w:val="center"/>
      <w:textAlignment w:val="baseline"/>
      <w:outlineLvl w:val="9"/>
    </w:pPr>
    <w:rPr>
      <w:b/>
      <w:bCs/>
      <w:kern w:val="28"/>
      <w:sz w:val="32"/>
      <w:szCs w:val="32"/>
      <w:lang w:eastAsia="en-GB"/>
    </w:rPr>
  </w:style>
  <w:style w:type="paragraph" w:customStyle="1" w:styleId="SectionXHeader3">
    <w:name w:val="Section X Header 3"/>
    <w:basedOn w:val="Heading1"/>
    <w:rsid w:val="00B75107"/>
    <w:pPr>
      <w:numPr>
        <w:numId w:val="0"/>
      </w:numPr>
      <w:overflowPunct w:val="0"/>
      <w:autoSpaceDE w:val="0"/>
      <w:autoSpaceDN w:val="0"/>
      <w:adjustRightInd w:val="0"/>
      <w:spacing w:before="0" w:after="0"/>
      <w:jc w:val="center"/>
      <w:textAlignment w:val="baseline"/>
      <w:outlineLvl w:val="9"/>
    </w:pPr>
    <w:rPr>
      <w:b/>
      <w:bCs/>
      <w:sz w:val="48"/>
      <w:szCs w:val="48"/>
      <w:lang w:eastAsia="en-GB"/>
    </w:rPr>
  </w:style>
  <w:style w:type="paragraph" w:customStyle="1" w:styleId="TOCNumber1">
    <w:name w:val="TOC Number1"/>
    <w:basedOn w:val="Heading4"/>
    <w:rsid w:val="00B75107"/>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B75107"/>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bCs/>
      <w:sz w:val="48"/>
      <w:szCs w:val="48"/>
      <w:lang w:eastAsia="en-GB"/>
    </w:rPr>
  </w:style>
  <w:style w:type="paragraph" w:customStyle="1" w:styleId="Subtitle2">
    <w:name w:val="Subtitle 2"/>
    <w:basedOn w:val="Footer"/>
    <w:rsid w:val="00B75107"/>
    <w:pPr>
      <w:tabs>
        <w:tab w:val="clear" w:pos="4680"/>
        <w:tab w:val="clear" w:pos="9360"/>
        <w:tab w:val="right" w:leader="underscore" w:pos="9504"/>
      </w:tabs>
      <w:overflowPunct w:val="0"/>
      <w:autoSpaceDE w:val="0"/>
      <w:autoSpaceDN w:val="0"/>
      <w:adjustRightInd w:val="0"/>
      <w:spacing w:before="120"/>
      <w:jc w:val="center"/>
      <w:textAlignment w:val="baseline"/>
    </w:pPr>
    <w:rPr>
      <w:rFonts w:ascii="Times New Roman" w:eastAsia="Times New Roman" w:hAnsi="Times New Roman" w:cs="Times New Roman"/>
      <w:b/>
      <w:bCs/>
      <w:sz w:val="32"/>
      <w:szCs w:val="32"/>
      <w:lang w:eastAsia="en-GB"/>
    </w:rPr>
  </w:style>
  <w:style w:type="paragraph" w:customStyle="1" w:styleId="BlockQuotation">
    <w:name w:val="Block Quotation"/>
    <w:basedOn w:val="Normal"/>
    <w:rsid w:val="00B75107"/>
    <w:pPr>
      <w:overflowPunct w:val="0"/>
      <w:autoSpaceDE w:val="0"/>
      <w:autoSpaceDN w:val="0"/>
      <w:adjustRightInd w:val="0"/>
      <w:spacing w:after="0" w:line="240" w:lineRule="auto"/>
      <w:ind w:left="855" w:right="-72" w:hanging="315"/>
      <w:jc w:val="both"/>
      <w:textAlignment w:val="baseline"/>
    </w:pPr>
    <w:rPr>
      <w:rFonts w:ascii="Times New Roman" w:eastAsia="Times New Roman" w:hAnsi="Times New Roman" w:cs="Times New Roman"/>
      <w:sz w:val="24"/>
      <w:szCs w:val="24"/>
      <w:lang w:val="en-GB" w:eastAsia="en-GB"/>
    </w:rPr>
  </w:style>
  <w:style w:type="paragraph" w:customStyle="1" w:styleId="2AutoList1">
    <w:name w:val="2AutoList1"/>
    <w:basedOn w:val="Normal"/>
    <w:rsid w:val="00B75107"/>
    <w:pPr>
      <w:tabs>
        <w:tab w:val="left" w:pos="504"/>
      </w:tabs>
      <w:overflowPunct w:val="0"/>
      <w:autoSpaceDE w:val="0"/>
      <w:autoSpaceDN w:val="0"/>
      <w:adjustRightInd w:val="0"/>
      <w:spacing w:after="0" w:line="240" w:lineRule="auto"/>
      <w:ind w:left="504" w:hanging="504"/>
      <w:jc w:val="both"/>
      <w:textAlignment w:val="baseline"/>
    </w:pPr>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rsid w:val="00B75107"/>
    <w:pPr>
      <w:overflowPunct w:val="0"/>
      <w:autoSpaceDE w:val="0"/>
      <w:autoSpaceDN w:val="0"/>
      <w:adjustRightInd w:val="0"/>
      <w:spacing w:before="240" w:after="0" w:line="240" w:lineRule="auto"/>
      <w:ind w:left="576"/>
      <w:jc w:val="both"/>
      <w:textAlignment w:val="baseline"/>
    </w:pPr>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rsid w:val="00B75107"/>
    <w:rPr>
      <w:rFonts w:ascii="Times New Roman" w:eastAsia="Times New Roman" w:hAnsi="Times New Roman" w:cs="Times New Roman"/>
      <w:sz w:val="24"/>
      <w:szCs w:val="24"/>
      <w:lang w:eastAsia="en-GB"/>
    </w:rPr>
  </w:style>
  <w:style w:type="paragraph" w:customStyle="1" w:styleId="BankNormal">
    <w:name w:val="BankNormal"/>
    <w:basedOn w:val="Normal"/>
    <w:rsid w:val="00B75107"/>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eastAsia="en-GB"/>
    </w:rPr>
  </w:style>
  <w:style w:type="paragraph" w:customStyle="1" w:styleId="Header1-Clauses">
    <w:name w:val="Header 1 - Clauses"/>
    <w:basedOn w:val="Normal"/>
    <w:rsid w:val="00B75107"/>
    <w:pPr>
      <w:tabs>
        <w:tab w:val="left" w:pos="432"/>
      </w:tabs>
      <w:overflowPunct w:val="0"/>
      <w:autoSpaceDE w:val="0"/>
      <w:autoSpaceDN w:val="0"/>
      <w:adjustRightInd w:val="0"/>
      <w:spacing w:after="0" w:line="240" w:lineRule="auto"/>
      <w:ind w:left="432" w:hanging="432"/>
      <w:textAlignment w:val="baseline"/>
    </w:pPr>
    <w:rPr>
      <w:rFonts w:ascii="Times New Roman" w:eastAsia="Times New Roman" w:hAnsi="Times New Roman" w:cs="Times New Roman"/>
      <w:b/>
      <w:bCs/>
      <w:sz w:val="24"/>
      <w:szCs w:val="24"/>
      <w:lang w:val="en-GB" w:eastAsia="en-GB"/>
    </w:rPr>
  </w:style>
  <w:style w:type="paragraph" w:customStyle="1" w:styleId="Header3-Paragraph">
    <w:name w:val="Header 3 - Paragraph"/>
    <w:basedOn w:val="Normal"/>
    <w:rsid w:val="00B75107"/>
    <w:pPr>
      <w:tabs>
        <w:tab w:val="left" w:pos="864"/>
      </w:tabs>
      <w:overflowPunct w:val="0"/>
      <w:autoSpaceDE w:val="0"/>
      <w:autoSpaceDN w:val="0"/>
      <w:adjustRightInd w:val="0"/>
      <w:spacing w:after="200" w:line="240" w:lineRule="auto"/>
      <w:ind w:left="1238" w:hanging="619"/>
      <w:jc w:val="both"/>
      <w:textAlignment w:val="baseline"/>
    </w:pPr>
    <w:rPr>
      <w:rFonts w:ascii="Times New Roman" w:eastAsia="Times New Roman" w:hAnsi="Times New Roman" w:cs="Times New Roman"/>
      <w:sz w:val="24"/>
      <w:szCs w:val="24"/>
      <w:lang w:eastAsia="en-GB"/>
    </w:rPr>
  </w:style>
  <w:style w:type="paragraph" w:customStyle="1" w:styleId="P3Header1-Clauses">
    <w:name w:val="P3 Header1-Clauses"/>
    <w:basedOn w:val="Header1-Clauses"/>
    <w:rsid w:val="00B75107"/>
  </w:style>
  <w:style w:type="paragraph" w:customStyle="1" w:styleId="outlinebullet">
    <w:name w:val="outlinebullet"/>
    <w:basedOn w:val="Normal"/>
    <w:rsid w:val="00B75107"/>
    <w:pPr>
      <w:tabs>
        <w:tab w:val="left" w:pos="720"/>
        <w:tab w:val="left" w:pos="1440"/>
      </w:tabs>
      <w:overflowPunct w:val="0"/>
      <w:autoSpaceDE w:val="0"/>
      <w:autoSpaceDN w:val="0"/>
      <w:adjustRightInd w:val="0"/>
      <w:spacing w:before="120" w:after="0" w:line="240" w:lineRule="auto"/>
      <w:ind w:left="1440" w:hanging="450"/>
      <w:textAlignment w:val="baseline"/>
    </w:pPr>
    <w:rPr>
      <w:rFonts w:ascii="Times New Roman" w:eastAsia="Times New Roman" w:hAnsi="Times New Roman" w:cs="Times New Roman"/>
      <w:sz w:val="24"/>
      <w:szCs w:val="24"/>
      <w:lang w:eastAsia="en-GB"/>
    </w:rPr>
  </w:style>
  <w:style w:type="paragraph" w:customStyle="1" w:styleId="i">
    <w:name w:val="(i)"/>
    <w:basedOn w:val="Normal"/>
    <w:rsid w:val="00B75107"/>
    <w:pPr>
      <w:suppressAutoHyphens/>
      <w:overflowPunct w:val="0"/>
      <w:autoSpaceDE w:val="0"/>
      <w:autoSpaceDN w:val="0"/>
      <w:adjustRightInd w:val="0"/>
      <w:spacing w:after="0" w:line="240" w:lineRule="auto"/>
      <w:jc w:val="both"/>
      <w:textAlignment w:val="baseline"/>
    </w:pPr>
    <w:rPr>
      <w:rFonts w:ascii="Tms Rmn" w:eastAsia="Times New Roman" w:hAnsi="Tms Rmn" w:cs="Tms Rmn"/>
      <w:sz w:val="24"/>
      <w:szCs w:val="24"/>
      <w:lang w:eastAsia="en-GB"/>
    </w:rPr>
  </w:style>
  <w:style w:type="paragraph" w:customStyle="1" w:styleId="Outline1">
    <w:name w:val="Outline1"/>
    <w:basedOn w:val="Outline"/>
    <w:next w:val="Outline2"/>
    <w:rsid w:val="00B75107"/>
    <w:pPr>
      <w:keepNext/>
      <w:tabs>
        <w:tab w:val="left" w:pos="360"/>
        <w:tab w:val="left" w:pos="720"/>
      </w:tabs>
      <w:ind w:left="360" w:hanging="360"/>
    </w:pPr>
  </w:style>
  <w:style w:type="paragraph" w:customStyle="1" w:styleId="Outline">
    <w:name w:val="Outline"/>
    <w:basedOn w:val="Normal"/>
    <w:rsid w:val="00B75107"/>
    <w:pPr>
      <w:overflowPunct w:val="0"/>
      <w:autoSpaceDE w:val="0"/>
      <w:autoSpaceDN w:val="0"/>
      <w:adjustRightInd w:val="0"/>
      <w:spacing w:before="240" w:after="0" w:line="240" w:lineRule="auto"/>
      <w:textAlignment w:val="baseline"/>
    </w:pPr>
    <w:rPr>
      <w:rFonts w:ascii="Times New Roman" w:eastAsia="Times New Roman" w:hAnsi="Times New Roman" w:cs="Times New Roman"/>
      <w:kern w:val="28"/>
      <w:sz w:val="24"/>
      <w:szCs w:val="24"/>
      <w:lang w:eastAsia="en-GB"/>
    </w:rPr>
  </w:style>
  <w:style w:type="paragraph" w:customStyle="1" w:styleId="Outline2">
    <w:name w:val="Outline2"/>
    <w:basedOn w:val="Normal"/>
    <w:rsid w:val="00B75107"/>
    <w:pPr>
      <w:tabs>
        <w:tab w:val="left" w:pos="360"/>
        <w:tab w:val="left" w:pos="720"/>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Times New Roman"/>
      <w:kern w:val="28"/>
      <w:sz w:val="24"/>
      <w:szCs w:val="24"/>
      <w:lang w:eastAsia="en-GB"/>
    </w:rPr>
  </w:style>
  <w:style w:type="paragraph" w:customStyle="1" w:styleId="Outline3">
    <w:name w:val="Outline3"/>
    <w:basedOn w:val="Normal"/>
    <w:rsid w:val="00B75107"/>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Times New Roman"/>
      <w:kern w:val="28"/>
      <w:sz w:val="24"/>
      <w:szCs w:val="24"/>
      <w:lang w:eastAsia="en-GB"/>
    </w:rPr>
  </w:style>
  <w:style w:type="paragraph" w:customStyle="1" w:styleId="Outline4">
    <w:name w:val="Outline4"/>
    <w:basedOn w:val="Normal"/>
    <w:rsid w:val="00B75107"/>
    <w:pPr>
      <w:tabs>
        <w:tab w:val="left" w:pos="1872"/>
      </w:tabs>
      <w:overflowPunct w:val="0"/>
      <w:autoSpaceDE w:val="0"/>
      <w:autoSpaceDN w:val="0"/>
      <w:adjustRightInd w:val="0"/>
      <w:spacing w:before="240" w:after="0" w:line="240" w:lineRule="auto"/>
      <w:ind w:left="1872" w:hanging="504"/>
      <w:textAlignment w:val="baseline"/>
    </w:pPr>
    <w:rPr>
      <w:rFonts w:ascii="Times New Roman" w:eastAsia="Times New Roman" w:hAnsi="Times New Roman" w:cs="Times New Roman"/>
      <w:kern w:val="28"/>
      <w:sz w:val="24"/>
      <w:szCs w:val="24"/>
      <w:lang w:eastAsia="en-GB"/>
    </w:rPr>
  </w:style>
  <w:style w:type="paragraph" w:styleId="BalloonText">
    <w:name w:val="Balloon Text"/>
    <w:basedOn w:val="Normal"/>
    <w:link w:val="BalloonTextChar"/>
    <w:semiHidden/>
    <w:rsid w:val="00B75107"/>
    <w:pPr>
      <w:overflowPunct w:val="0"/>
      <w:autoSpaceDE w:val="0"/>
      <w:autoSpaceDN w:val="0"/>
      <w:adjustRightInd w:val="0"/>
      <w:spacing w:after="0" w:line="240" w:lineRule="auto"/>
      <w:jc w:val="both"/>
      <w:textAlignment w:val="baseline"/>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75107"/>
    <w:rPr>
      <w:rFonts w:ascii="Tahoma" w:eastAsia="Times New Roman" w:hAnsi="Tahoma" w:cs="Tahoma"/>
      <w:sz w:val="16"/>
      <w:szCs w:val="16"/>
      <w:lang w:val="en-GB" w:eastAsia="en-GB"/>
    </w:rPr>
  </w:style>
  <w:style w:type="table" w:styleId="TableGrid">
    <w:name w:val="Table Grid"/>
    <w:basedOn w:val="TableNormal"/>
    <w:rsid w:val="00B7510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SubHead">
    <w:name w:val="Sect1SubHead"/>
    <w:rsid w:val="00B75107"/>
    <w:pPr>
      <w:spacing w:before="60" w:after="60" w:line="240" w:lineRule="auto"/>
      <w:jc w:val="center"/>
    </w:pPr>
    <w:rPr>
      <w:rFonts w:ascii="Times New Roman Bold" w:eastAsia="Times New Roman" w:hAnsi="Times New Roman Bold" w:cs="Times New Roman Bold"/>
      <w:b/>
      <w:bCs/>
      <w:sz w:val="28"/>
      <w:szCs w:val="28"/>
      <w:lang w:val="en-GB" w:eastAsia="en-GB"/>
    </w:rPr>
  </w:style>
  <w:style w:type="paragraph" w:customStyle="1" w:styleId="Sect1MainHeader">
    <w:name w:val="Sect1MainHeader"/>
    <w:basedOn w:val="Normal"/>
    <w:rsid w:val="00B75107"/>
    <w:pPr>
      <w:overflowPunct w:val="0"/>
      <w:autoSpaceDE w:val="0"/>
      <w:autoSpaceDN w:val="0"/>
      <w:adjustRightInd w:val="0"/>
      <w:spacing w:before="60" w:after="120" w:line="240" w:lineRule="auto"/>
      <w:jc w:val="center"/>
      <w:textAlignment w:val="baseline"/>
    </w:pPr>
    <w:rPr>
      <w:rFonts w:ascii="Times New Roman Bold" w:eastAsia="Times New Roman" w:hAnsi="Times New Roman Bold" w:cs="Times New Roman Bold"/>
      <w:b/>
      <w:bCs/>
      <w:sz w:val="40"/>
      <w:szCs w:val="40"/>
      <w:lang w:val="en-GB" w:eastAsia="en-GB"/>
    </w:rPr>
  </w:style>
  <w:style w:type="paragraph" w:customStyle="1" w:styleId="ParaChar">
    <w:name w:val="Para Char"/>
    <w:link w:val="ParaCharChar"/>
    <w:rsid w:val="00B75107"/>
    <w:pPr>
      <w:tabs>
        <w:tab w:val="left" w:pos="720"/>
      </w:tabs>
      <w:spacing w:before="60" w:after="120" w:line="240" w:lineRule="auto"/>
      <w:ind w:left="720" w:hanging="720"/>
      <w:jc w:val="both"/>
    </w:pPr>
    <w:rPr>
      <w:rFonts w:ascii="Times New Roman" w:eastAsia="Times New Roman" w:hAnsi="Times New Roman" w:cs="Times New Roman"/>
      <w:sz w:val="24"/>
      <w:szCs w:val="24"/>
    </w:rPr>
  </w:style>
  <w:style w:type="character" w:customStyle="1" w:styleId="ParaCharChar">
    <w:name w:val="Para Char Char"/>
    <w:link w:val="ParaChar"/>
    <w:rsid w:val="00B75107"/>
    <w:rPr>
      <w:rFonts w:ascii="Times New Roman" w:eastAsia="Times New Roman" w:hAnsi="Times New Roman" w:cs="Times New Roman"/>
      <w:sz w:val="24"/>
      <w:szCs w:val="24"/>
    </w:rPr>
  </w:style>
  <w:style w:type="paragraph" w:customStyle="1" w:styleId="Sect2">
    <w:name w:val="Sect2"/>
    <w:basedOn w:val="Normal"/>
    <w:rsid w:val="00B75107"/>
    <w:pPr>
      <w:overflowPunct w:val="0"/>
      <w:autoSpaceDE w:val="0"/>
      <w:autoSpaceDN w:val="0"/>
      <w:adjustRightInd w:val="0"/>
      <w:spacing w:before="60" w:after="60" w:line="240" w:lineRule="auto"/>
      <w:textAlignment w:val="baseline"/>
    </w:pPr>
    <w:rPr>
      <w:rFonts w:ascii="Times New Roman" w:eastAsia="Times New Roman" w:hAnsi="Times New Roman" w:cs="Times New Roman"/>
      <w:sz w:val="24"/>
      <w:szCs w:val="24"/>
      <w:lang w:val="en-GB" w:eastAsia="en-GB"/>
    </w:rPr>
  </w:style>
  <w:style w:type="paragraph" w:customStyle="1" w:styleId="Sect2SubHead">
    <w:name w:val="Sect2SubHead"/>
    <w:basedOn w:val="Normal"/>
    <w:rsid w:val="00B75107"/>
    <w:pPr>
      <w:tabs>
        <w:tab w:val="right" w:pos="7434"/>
      </w:tabs>
      <w:overflowPunct w:val="0"/>
      <w:autoSpaceDE w:val="0"/>
      <w:autoSpaceDN w:val="0"/>
      <w:adjustRightInd w:val="0"/>
      <w:spacing w:before="120" w:after="120" w:line="240" w:lineRule="auto"/>
      <w:jc w:val="center"/>
      <w:textAlignment w:val="baseline"/>
    </w:pPr>
    <w:rPr>
      <w:rFonts w:ascii="Times New Roman Bold" w:eastAsia="Times New Roman" w:hAnsi="Times New Roman Bold" w:cs="Times New Roman Bold"/>
      <w:b/>
      <w:bCs/>
      <w:sz w:val="28"/>
      <w:szCs w:val="28"/>
      <w:lang w:val="en-GB" w:eastAsia="en-GB"/>
    </w:rPr>
  </w:style>
  <w:style w:type="paragraph" w:customStyle="1" w:styleId="BDSText">
    <w:name w:val="BDSText"/>
    <w:basedOn w:val="Normal"/>
    <w:rsid w:val="00B75107"/>
    <w:pPr>
      <w:tabs>
        <w:tab w:val="right" w:pos="7308"/>
      </w:tabs>
      <w:spacing w:before="60" w:after="60" w:line="240" w:lineRule="auto"/>
    </w:pPr>
    <w:rPr>
      <w:rFonts w:ascii="Times New Roman" w:eastAsia="Times New Roman" w:hAnsi="Times New Roman" w:cs="Times New Roman"/>
      <w:sz w:val="24"/>
      <w:szCs w:val="24"/>
      <w:lang w:val="en-GB"/>
    </w:rPr>
  </w:style>
  <w:style w:type="paragraph" w:customStyle="1" w:styleId="BankNormalCharChar">
    <w:name w:val="BankNormal Char Char"/>
    <w:basedOn w:val="Normal"/>
    <w:link w:val="BankNormalCharCharChar"/>
    <w:rsid w:val="00B75107"/>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eastAsia="en-GB"/>
    </w:rPr>
  </w:style>
  <w:style w:type="character" w:customStyle="1" w:styleId="BankNormalCharCharChar">
    <w:name w:val="BankNormal Char Char Char"/>
    <w:link w:val="BankNormalCharChar"/>
    <w:rsid w:val="00B75107"/>
    <w:rPr>
      <w:rFonts w:ascii="Times New Roman" w:eastAsia="Times New Roman" w:hAnsi="Times New Roman" w:cs="Times New Roman"/>
      <w:sz w:val="24"/>
      <w:szCs w:val="24"/>
      <w:lang w:eastAsia="en-GB"/>
    </w:rPr>
  </w:style>
  <w:style w:type="paragraph" w:customStyle="1" w:styleId="StyleBankNormalItalic">
    <w:name w:val="Style BankNormal + Italic"/>
    <w:basedOn w:val="Normal"/>
    <w:link w:val="StyleBankNormalItalicChar1"/>
    <w:rsid w:val="00B75107"/>
    <w:pPr>
      <w:numPr>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i/>
      <w:iCs/>
      <w:lang w:eastAsia="en-GB"/>
    </w:rPr>
  </w:style>
  <w:style w:type="character" w:customStyle="1" w:styleId="StyleBankNormalItalicChar1">
    <w:name w:val="Style BankNormal + Italic Char1"/>
    <w:link w:val="StyleBankNormalItalic"/>
    <w:rsid w:val="00B75107"/>
    <w:rPr>
      <w:rFonts w:ascii="Times New Roman" w:eastAsia="Times New Roman" w:hAnsi="Times New Roman" w:cs="Times New Roman"/>
      <w:i/>
      <w:iCs/>
      <w:lang w:eastAsia="en-GB"/>
    </w:rPr>
  </w:style>
  <w:style w:type="paragraph" w:customStyle="1" w:styleId="PRNStyle">
    <w:name w:val="PRNStyle"/>
    <w:basedOn w:val="SectionVIIHeader2"/>
    <w:rsid w:val="00B75107"/>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B75107"/>
    <w:pPr>
      <w:tabs>
        <w:tab w:val="num" w:pos="432"/>
        <w:tab w:val="num" w:pos="504"/>
        <w:tab w:val="num" w:pos="720"/>
      </w:tabs>
      <w:spacing w:after="0" w:line="240" w:lineRule="auto"/>
      <w:ind w:left="720" w:hanging="720"/>
      <w:jc w:val="both"/>
    </w:pPr>
    <w:rPr>
      <w:rFonts w:ascii="Times New Roman" w:eastAsia="Times New Roman" w:hAnsi="Times New Roman" w:cs="Times New Roman"/>
      <w:b/>
      <w:bCs/>
      <w:sz w:val="24"/>
      <w:szCs w:val="24"/>
    </w:rPr>
  </w:style>
  <w:style w:type="paragraph" w:customStyle="1" w:styleId="pq-annexb2">
    <w:name w:val="pq-annexb2"/>
    <w:basedOn w:val="pq-annexb"/>
    <w:rsid w:val="00B75107"/>
  </w:style>
  <w:style w:type="paragraph" w:customStyle="1" w:styleId="Head2">
    <w:name w:val="Head 2"/>
    <w:basedOn w:val="Heading9"/>
    <w:rsid w:val="00B75107"/>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B75107"/>
    <w:pPr>
      <w:numPr>
        <w:ilvl w:val="1"/>
        <w:numId w:val="4"/>
      </w:numPr>
      <w:tabs>
        <w:tab w:val="num" w:pos="1080"/>
      </w:tabs>
      <w:spacing w:after="0" w:line="240" w:lineRule="auto"/>
      <w:jc w:val="both"/>
    </w:pPr>
    <w:rPr>
      <w:rFonts w:ascii="Times New Roman" w:eastAsia="Times New Roman" w:hAnsi="Times New Roman" w:cs="Times New Roman"/>
      <w:sz w:val="24"/>
      <w:szCs w:val="24"/>
      <w:lang w:val="en-GB"/>
    </w:rPr>
  </w:style>
  <w:style w:type="paragraph" w:customStyle="1" w:styleId="Header1">
    <w:name w:val="Header1"/>
    <w:basedOn w:val="Normal"/>
    <w:rsid w:val="00B75107"/>
    <w:pPr>
      <w:widowControl w:val="0"/>
      <w:spacing w:after="0" w:line="240" w:lineRule="auto"/>
      <w:jc w:val="center"/>
    </w:pPr>
    <w:rPr>
      <w:rFonts w:ascii="Times New Roman Bold" w:eastAsia="Times New Roman" w:hAnsi="Times New Roman Bold" w:cs="Times New Roman Bold"/>
      <w:b/>
      <w:bCs/>
      <w:smallCaps/>
      <w:sz w:val="36"/>
      <w:szCs w:val="36"/>
    </w:rPr>
  </w:style>
  <w:style w:type="paragraph" w:customStyle="1" w:styleId="titulo">
    <w:name w:val="titulo"/>
    <w:basedOn w:val="Heading5"/>
    <w:rsid w:val="00B75107"/>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B75107"/>
    <w:pPr>
      <w:spacing w:after="0" w:line="240" w:lineRule="auto"/>
      <w:ind w:left="1200" w:hanging="240"/>
      <w:jc w:val="both"/>
    </w:pPr>
    <w:rPr>
      <w:rFonts w:ascii="Times New Roman" w:eastAsia="Times New Roman" w:hAnsi="Times New Roman" w:cs="Times New Roman"/>
      <w:sz w:val="24"/>
      <w:szCs w:val="24"/>
      <w:lang w:val="en-GB"/>
    </w:rPr>
  </w:style>
  <w:style w:type="paragraph" w:customStyle="1" w:styleId="SectionTitle">
    <w:name w:val="Section Title"/>
    <w:next w:val="Normal"/>
    <w:rsid w:val="00B75107"/>
    <w:pPr>
      <w:spacing w:after="200" w:line="240" w:lineRule="auto"/>
      <w:jc w:val="center"/>
    </w:pPr>
    <w:rPr>
      <w:rFonts w:ascii="Times New Roman" w:eastAsia="Times New Roman" w:hAnsi="Times New Roman" w:cs="Times New Roman"/>
      <w:b/>
      <w:bCs/>
      <w:sz w:val="44"/>
      <w:szCs w:val="44"/>
      <w:lang w:val="en-GB"/>
    </w:rPr>
  </w:style>
  <w:style w:type="paragraph" w:customStyle="1" w:styleId="Subtitle21">
    <w:name w:val="Subtitle 2 (1)"/>
    <w:basedOn w:val="BankNormal"/>
    <w:rsid w:val="00B75107"/>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qFormat/>
    <w:rsid w:val="00B75107"/>
    <w:rPr>
      <w:i/>
      <w:iCs/>
    </w:rPr>
  </w:style>
  <w:style w:type="paragraph" w:customStyle="1" w:styleId="FooterLandscape">
    <w:name w:val="Footer Landscape"/>
    <w:basedOn w:val="Footer"/>
    <w:next w:val="Normal"/>
    <w:rsid w:val="00B75107"/>
    <w:pPr>
      <w:pBdr>
        <w:bottom w:val="single" w:sz="4" w:space="1" w:color="auto"/>
      </w:pBdr>
      <w:tabs>
        <w:tab w:val="clear" w:pos="4680"/>
        <w:tab w:val="clear" w:pos="9360"/>
        <w:tab w:val="center" w:pos="5328"/>
        <w:tab w:val="right" w:pos="12816"/>
      </w:tabs>
      <w:spacing w:before="120"/>
    </w:pPr>
    <w:rPr>
      <w:rFonts w:ascii="Times New Roman" w:eastAsia="Times New Roman" w:hAnsi="Times New Roman" w:cs="Times New Roman"/>
      <w:sz w:val="20"/>
      <w:szCs w:val="20"/>
      <w:lang w:val="en-GB"/>
    </w:rPr>
  </w:style>
  <w:style w:type="paragraph" w:styleId="ListNumber">
    <w:name w:val="List Number"/>
    <w:basedOn w:val="Normal"/>
    <w:rsid w:val="00B75107"/>
    <w:pPr>
      <w:numPr>
        <w:numId w:val="6"/>
      </w:numPr>
      <w:tabs>
        <w:tab w:val="num" w:pos="432"/>
        <w:tab w:val="num" w:pos="648"/>
      </w:tabs>
      <w:spacing w:after="240" w:line="240" w:lineRule="auto"/>
      <w:ind w:left="648"/>
      <w:jc w:val="both"/>
    </w:pPr>
    <w:rPr>
      <w:rFonts w:ascii="Times New Roman" w:eastAsia="Times New Roman" w:hAnsi="Times New Roman" w:cs="Times New Roman"/>
      <w:sz w:val="24"/>
      <w:szCs w:val="24"/>
      <w:lang w:val="en-GB"/>
    </w:rPr>
  </w:style>
  <w:style w:type="paragraph" w:customStyle="1" w:styleId="HeaderLandscape">
    <w:name w:val="Header Landscape"/>
    <w:basedOn w:val="Header"/>
    <w:next w:val="Normal"/>
    <w:rsid w:val="00B75107"/>
    <w:pPr>
      <w:pBdr>
        <w:bottom w:val="single" w:sz="4" w:space="1" w:color="000000"/>
      </w:pBdr>
      <w:tabs>
        <w:tab w:val="clear" w:pos="4680"/>
        <w:tab w:val="clear" w:pos="9360"/>
        <w:tab w:val="right" w:pos="9000"/>
        <w:tab w:val="right" w:pos="12816"/>
      </w:tabs>
      <w:jc w:val="both"/>
    </w:pPr>
    <w:rPr>
      <w:rFonts w:ascii="Times New Roman" w:eastAsia="Times New Roman" w:hAnsi="Times New Roman" w:cs="Times New Roman"/>
      <w:sz w:val="20"/>
      <w:szCs w:val="20"/>
      <w:lang w:val="en-GB"/>
    </w:rPr>
  </w:style>
  <w:style w:type="character" w:styleId="Strong">
    <w:name w:val="Strong"/>
    <w:qFormat/>
    <w:rsid w:val="00B75107"/>
    <w:rPr>
      <w:b/>
      <w:bCs/>
    </w:rPr>
  </w:style>
  <w:style w:type="paragraph" w:customStyle="1" w:styleId="sectionVheader">
    <w:name w:val="section V header"/>
    <w:basedOn w:val="Normal"/>
    <w:rsid w:val="00B75107"/>
    <w:pPr>
      <w:numPr>
        <w:numId w:val="11"/>
      </w:numPr>
      <w:spacing w:after="0" w:line="240" w:lineRule="auto"/>
      <w:jc w:val="center"/>
    </w:pPr>
    <w:rPr>
      <w:rFonts w:ascii="Times New Roman Bold" w:eastAsia="Times New Roman" w:hAnsi="Times New Roman Bold" w:cs="Times New Roman Bold"/>
      <w:b/>
      <w:bCs/>
      <w:sz w:val="32"/>
      <w:szCs w:val="32"/>
      <w:lang w:val="en-GB"/>
    </w:rPr>
  </w:style>
  <w:style w:type="paragraph" w:customStyle="1" w:styleId="sectionIIIheader">
    <w:name w:val="section III header"/>
    <w:basedOn w:val="Normal"/>
    <w:rsid w:val="00B75107"/>
    <w:pPr>
      <w:spacing w:before="240" w:after="0" w:line="240" w:lineRule="auto"/>
    </w:pPr>
    <w:rPr>
      <w:rFonts w:ascii="Arial Black" w:eastAsia="Times New Roman" w:hAnsi="Arial Black" w:cs="Arial Black"/>
      <w:sz w:val="24"/>
      <w:szCs w:val="24"/>
      <w:lang w:val="en-GB"/>
    </w:rPr>
  </w:style>
  <w:style w:type="paragraph" w:customStyle="1" w:styleId="Heading20">
    <w:name w:val="Heading2"/>
    <w:aliases w:val="Document"/>
    <w:basedOn w:val="Heading1"/>
    <w:rsid w:val="00B75107"/>
    <w:pPr>
      <w:keepNext w:val="0"/>
      <w:numPr>
        <w:numId w:val="0"/>
      </w:numPr>
      <w:tabs>
        <w:tab w:val="left" w:pos="360"/>
        <w:tab w:val="num" w:pos="432"/>
      </w:tabs>
      <w:spacing w:after="120"/>
      <w:ind w:left="432" w:hanging="432"/>
    </w:pPr>
    <w:rPr>
      <w:b/>
      <w:bCs/>
      <w:kern w:val="28"/>
      <w:szCs w:val="28"/>
      <w:lang w:val="en-GB"/>
    </w:rPr>
  </w:style>
  <w:style w:type="paragraph" w:customStyle="1" w:styleId="Heading1-Clausename">
    <w:name w:val="Heading 1- Clause name"/>
    <w:basedOn w:val="Normal"/>
    <w:rsid w:val="00B75107"/>
    <w:pPr>
      <w:numPr>
        <w:numId w:val="7"/>
      </w:numPr>
      <w:tabs>
        <w:tab w:val="num" w:pos="600"/>
      </w:tabs>
      <w:spacing w:before="120" w:after="120" w:line="240" w:lineRule="auto"/>
    </w:pPr>
    <w:rPr>
      <w:rFonts w:ascii="Times New Roman" w:eastAsia="Times New Roman" w:hAnsi="Times New Roman" w:cs="Times New Roman"/>
      <w:b/>
      <w:bCs/>
      <w:sz w:val="24"/>
      <w:szCs w:val="24"/>
      <w:lang w:val="en-GB"/>
    </w:rPr>
  </w:style>
  <w:style w:type="paragraph" w:customStyle="1" w:styleId="sec7-clauses">
    <w:name w:val="sec7-clauses"/>
    <w:basedOn w:val="Heading1-Clausename"/>
    <w:rsid w:val="00B75107"/>
    <w:pPr>
      <w:numPr>
        <w:numId w:val="0"/>
      </w:numPr>
      <w:tabs>
        <w:tab w:val="num" w:pos="432"/>
      </w:tabs>
      <w:ind w:left="432" w:hanging="432"/>
    </w:pPr>
  </w:style>
  <w:style w:type="paragraph" w:customStyle="1" w:styleId="Sec1-Clauses">
    <w:name w:val="Sec1-Clauses"/>
    <w:basedOn w:val="Heading1-Clausename"/>
    <w:rsid w:val="00B75107"/>
    <w:pPr>
      <w:numPr>
        <w:numId w:val="2"/>
      </w:numPr>
      <w:tabs>
        <w:tab w:val="num" w:pos="432"/>
      </w:tabs>
      <w:ind w:left="432" w:hanging="432"/>
    </w:pPr>
  </w:style>
  <w:style w:type="paragraph" w:customStyle="1" w:styleId="Heading2a">
    <w:name w:val="Heading 2a"/>
    <w:basedOn w:val="Heading2"/>
    <w:rsid w:val="00B75107"/>
    <w:pPr>
      <w:keepNext w:val="0"/>
      <w:numPr>
        <w:ilvl w:val="0"/>
        <w:numId w:val="0"/>
      </w:numPr>
      <w:tabs>
        <w:tab w:val="clear" w:pos="720"/>
        <w:tab w:val="left" w:pos="576"/>
        <w:tab w:val="num" w:pos="774"/>
      </w:tabs>
      <w:spacing w:before="240" w:after="240"/>
      <w:jc w:val="center"/>
    </w:pPr>
    <w:rPr>
      <w:rFonts w:ascii="Times New Roman Bold" w:hAnsi="Times New Roman Bold" w:cs="Times New Roman Bold"/>
      <w:b/>
      <w:bCs/>
      <w:sz w:val="32"/>
      <w:szCs w:val="32"/>
      <w:lang w:val="en-GB"/>
    </w:rPr>
  </w:style>
  <w:style w:type="paragraph" w:customStyle="1" w:styleId="BankNormalCharCharCharChar">
    <w:name w:val="BankNormal Char Char Char Char"/>
    <w:basedOn w:val="Normal"/>
    <w:link w:val="BankNormalCharCharCharCharChar"/>
    <w:rsid w:val="00B75107"/>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eastAsia="en-GB"/>
    </w:rPr>
  </w:style>
  <w:style w:type="character" w:customStyle="1" w:styleId="BankNormalCharCharCharCharChar">
    <w:name w:val="BankNormal Char Char Char Char Char"/>
    <w:link w:val="BankNormalCharCharCharChar"/>
    <w:rsid w:val="00B75107"/>
    <w:rPr>
      <w:rFonts w:ascii="Times New Roman" w:eastAsia="Times New Roman" w:hAnsi="Times New Roman" w:cs="Times New Roman"/>
      <w:sz w:val="24"/>
      <w:szCs w:val="24"/>
      <w:lang w:eastAsia="en-GB"/>
    </w:rPr>
  </w:style>
  <w:style w:type="paragraph" w:customStyle="1" w:styleId="RegsSubsection">
    <w:name w:val="RegsSubsection"/>
    <w:basedOn w:val="Normal"/>
    <w:rsid w:val="00B75107"/>
    <w:pPr>
      <w:tabs>
        <w:tab w:val="num" w:pos="1418"/>
      </w:tabs>
      <w:spacing w:after="120" w:line="240" w:lineRule="auto"/>
      <w:ind w:left="1418" w:hanging="567"/>
    </w:pPr>
    <w:rPr>
      <w:rFonts w:ascii="Times New Roman" w:eastAsia="Times New Roman" w:hAnsi="Times New Roman" w:cs="Times New Roman"/>
      <w:sz w:val="24"/>
      <w:szCs w:val="24"/>
      <w:lang w:val="en-GB"/>
    </w:rPr>
  </w:style>
  <w:style w:type="paragraph" w:customStyle="1" w:styleId="SubReg">
    <w:name w:val="SubReg"/>
    <w:rsid w:val="00B75107"/>
    <w:pPr>
      <w:tabs>
        <w:tab w:val="left" w:pos="851"/>
      </w:tabs>
      <w:overflowPunct w:val="0"/>
      <w:autoSpaceDE w:val="0"/>
      <w:autoSpaceDN w:val="0"/>
      <w:adjustRightInd w:val="0"/>
      <w:spacing w:before="60" w:after="60" w:line="240" w:lineRule="auto"/>
      <w:ind w:left="851" w:hanging="851"/>
      <w:jc w:val="both"/>
      <w:textAlignment w:val="baseline"/>
    </w:pPr>
    <w:rPr>
      <w:rFonts w:ascii="Times New Roman" w:eastAsia="Times New Roman" w:hAnsi="Times New Roman" w:cs="Times New Roman"/>
      <w:sz w:val="24"/>
      <w:szCs w:val="24"/>
      <w:lang w:val="en-GB" w:eastAsia="en-GB"/>
    </w:rPr>
  </w:style>
  <w:style w:type="paragraph" w:customStyle="1" w:styleId="SubSubReg">
    <w:name w:val="SubSubReg"/>
    <w:rsid w:val="00B75107"/>
    <w:pPr>
      <w:tabs>
        <w:tab w:val="left" w:pos="1418"/>
      </w:tabs>
      <w:overflowPunct w:val="0"/>
      <w:autoSpaceDE w:val="0"/>
      <w:autoSpaceDN w:val="0"/>
      <w:adjustRightInd w:val="0"/>
      <w:spacing w:before="60" w:after="60" w:line="240" w:lineRule="auto"/>
      <w:ind w:left="1418" w:hanging="567"/>
      <w:jc w:val="both"/>
      <w:textAlignment w:val="baseline"/>
    </w:pPr>
    <w:rPr>
      <w:rFonts w:ascii="Times New Roman" w:eastAsia="Times New Roman" w:hAnsi="Times New Roman" w:cs="Times New Roman"/>
      <w:sz w:val="24"/>
      <w:szCs w:val="24"/>
      <w:lang w:val="en-GB" w:eastAsia="en-GB"/>
    </w:rPr>
  </w:style>
  <w:style w:type="paragraph" w:customStyle="1" w:styleId="UGHeading">
    <w:name w:val="UG Heading"/>
    <w:basedOn w:val="Normal"/>
    <w:rsid w:val="00B75107"/>
    <w:pPr>
      <w:tabs>
        <w:tab w:val="num" w:pos="567"/>
      </w:tabs>
      <w:overflowPunct w:val="0"/>
      <w:autoSpaceDE w:val="0"/>
      <w:autoSpaceDN w:val="0"/>
      <w:adjustRightInd w:val="0"/>
      <w:spacing w:before="120" w:after="60" w:line="240" w:lineRule="auto"/>
      <w:ind w:left="567" w:hanging="567"/>
      <w:jc w:val="both"/>
      <w:textAlignment w:val="baseline"/>
    </w:pPr>
    <w:rPr>
      <w:rFonts w:ascii="Times New Roman Bold" w:eastAsia="Times New Roman" w:hAnsi="Times New Roman Bold" w:cs="Times New Roman Bold"/>
      <w:b/>
      <w:bCs/>
      <w:sz w:val="28"/>
      <w:szCs w:val="28"/>
      <w:lang w:val="en-GB" w:eastAsia="en-GB"/>
    </w:rPr>
  </w:style>
  <w:style w:type="paragraph" w:customStyle="1" w:styleId="UGMainHeading">
    <w:name w:val="UGMainHeading"/>
    <w:basedOn w:val="Heading2"/>
    <w:rsid w:val="00B75107"/>
    <w:pPr>
      <w:keepNext w:val="0"/>
      <w:numPr>
        <w:ilvl w:val="0"/>
        <w:numId w:val="15"/>
      </w:numPr>
      <w:tabs>
        <w:tab w:val="clear" w:pos="360"/>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
      <w:bCs/>
      <w:sz w:val="36"/>
      <w:szCs w:val="36"/>
      <w:lang w:val="en-GB" w:eastAsia="en-GB"/>
    </w:rPr>
  </w:style>
  <w:style w:type="paragraph" w:customStyle="1" w:styleId="UG-a">
    <w:name w:val="UG-a)"/>
    <w:autoRedefine/>
    <w:rsid w:val="00B75107"/>
    <w:pPr>
      <w:spacing w:before="60" w:after="60" w:line="240" w:lineRule="auto"/>
      <w:ind w:left="851"/>
    </w:pPr>
    <w:rPr>
      <w:rFonts w:ascii="Times New Roman" w:eastAsia="Times New Roman" w:hAnsi="Times New Roman" w:cs="Times New Roman"/>
      <w:sz w:val="24"/>
      <w:szCs w:val="24"/>
      <w:lang w:val="en-GB" w:eastAsia="en-GB"/>
    </w:rPr>
  </w:style>
  <w:style w:type="paragraph" w:customStyle="1" w:styleId="UG-Text">
    <w:name w:val="UG-Text"/>
    <w:link w:val="UG-TextChar"/>
    <w:rsid w:val="00B75107"/>
    <w:pPr>
      <w:spacing w:before="60" w:after="60" w:line="240" w:lineRule="auto"/>
    </w:pPr>
    <w:rPr>
      <w:rFonts w:ascii="Times New Roman" w:eastAsia="Times New Roman" w:hAnsi="Times New Roman" w:cs="Times New Roman"/>
      <w:sz w:val="24"/>
      <w:szCs w:val="24"/>
      <w:lang w:val="en-GB" w:eastAsia="en-GB"/>
    </w:rPr>
  </w:style>
  <w:style w:type="character" w:customStyle="1" w:styleId="UG-TextChar">
    <w:name w:val="UG-Text Char"/>
    <w:link w:val="UG-Text"/>
    <w:rsid w:val="00B75107"/>
    <w:rPr>
      <w:rFonts w:ascii="Times New Roman" w:eastAsia="Times New Roman" w:hAnsi="Times New Roman" w:cs="Times New Roman"/>
      <w:sz w:val="24"/>
      <w:szCs w:val="24"/>
      <w:lang w:val="en-GB" w:eastAsia="en-GB"/>
    </w:rPr>
  </w:style>
  <w:style w:type="paragraph" w:customStyle="1" w:styleId="RegsSubSubSection">
    <w:name w:val="RegsSubSubSection"/>
    <w:basedOn w:val="Normal"/>
    <w:autoRedefine/>
    <w:rsid w:val="00B75107"/>
    <w:pPr>
      <w:spacing w:before="60" w:after="60" w:line="240" w:lineRule="auto"/>
      <w:jc w:val="both"/>
    </w:pPr>
    <w:rPr>
      <w:rFonts w:ascii="Times New Roman" w:eastAsia="Times New Roman" w:hAnsi="Times New Roman" w:cs="Times New Roman"/>
      <w:b/>
      <w:bCs/>
      <w:sz w:val="24"/>
      <w:szCs w:val="24"/>
      <w:lang w:val="en-GB"/>
    </w:rPr>
  </w:style>
  <w:style w:type="paragraph" w:customStyle="1" w:styleId="UG-TextCharChar">
    <w:name w:val="UG-Text Char Char"/>
    <w:link w:val="UG-TextCharCharChar"/>
    <w:rsid w:val="00B75107"/>
    <w:pPr>
      <w:spacing w:before="60" w:after="60" w:line="240" w:lineRule="auto"/>
    </w:pPr>
    <w:rPr>
      <w:rFonts w:ascii="Times New Roman" w:eastAsia="Times New Roman" w:hAnsi="Times New Roman" w:cs="Times New Roman"/>
      <w:sz w:val="24"/>
      <w:szCs w:val="24"/>
      <w:lang w:val="en-GB" w:eastAsia="en-GB"/>
    </w:rPr>
  </w:style>
  <w:style w:type="character" w:customStyle="1" w:styleId="UG-TextCharCharChar">
    <w:name w:val="UG-Text Char Char Char"/>
    <w:link w:val="UG-TextCharChar"/>
    <w:rsid w:val="00B75107"/>
    <w:rPr>
      <w:rFonts w:ascii="Times New Roman" w:eastAsia="Times New Roman" w:hAnsi="Times New Roman" w:cs="Times New Roman"/>
      <w:sz w:val="24"/>
      <w:szCs w:val="24"/>
      <w:lang w:val="en-GB" w:eastAsia="en-GB"/>
    </w:rPr>
  </w:style>
  <w:style w:type="paragraph" w:customStyle="1" w:styleId="StyleFooterBoldBefore3ptAfter3pt">
    <w:name w:val="Style Footer + Bold Before:  3 pt After:  3 pt"/>
    <w:rsid w:val="00B75107"/>
    <w:pPr>
      <w:spacing w:before="60" w:after="60" w:line="240" w:lineRule="auto"/>
    </w:pPr>
    <w:rPr>
      <w:rFonts w:ascii="Times New Roman" w:eastAsia="Times New Roman" w:hAnsi="Times New Roman" w:cs="Times New Roman"/>
      <w:b/>
      <w:bCs/>
      <w:sz w:val="24"/>
      <w:szCs w:val="24"/>
      <w:lang w:val="en-GB" w:eastAsia="en-GB"/>
    </w:rPr>
  </w:style>
  <w:style w:type="paragraph" w:customStyle="1" w:styleId="StyleRegsSectionJustified">
    <w:name w:val="Style RegsSection + Justified"/>
    <w:basedOn w:val="Normal"/>
    <w:rsid w:val="00B75107"/>
    <w:pPr>
      <w:tabs>
        <w:tab w:val="num" w:pos="720"/>
        <w:tab w:val="num" w:pos="1440"/>
        <w:tab w:val="num" w:pos="1800"/>
      </w:tabs>
      <w:spacing w:after="120" w:line="240" w:lineRule="auto"/>
      <w:ind w:left="1440" w:hanging="720"/>
    </w:pPr>
    <w:rPr>
      <w:rFonts w:ascii="Times New Roman" w:eastAsia="Times New Roman" w:hAnsi="Times New Roman" w:cs="Times New Roman"/>
      <w:b/>
      <w:bCs/>
      <w:sz w:val="24"/>
      <w:szCs w:val="24"/>
      <w:lang w:val="en-GB"/>
    </w:rPr>
  </w:style>
  <w:style w:type="paragraph" w:customStyle="1" w:styleId="SubSubSubReg">
    <w:name w:val="SubSubSubReg"/>
    <w:rsid w:val="00B75107"/>
    <w:pPr>
      <w:tabs>
        <w:tab w:val="num" w:pos="720"/>
        <w:tab w:val="left" w:pos="1418"/>
        <w:tab w:val="num" w:pos="1985"/>
      </w:tabs>
      <w:spacing w:before="60" w:after="60" w:line="240" w:lineRule="auto"/>
      <w:ind w:left="1985" w:hanging="567"/>
      <w:jc w:val="both"/>
    </w:pPr>
    <w:rPr>
      <w:rFonts w:ascii="Times New Roman" w:eastAsia="Times New Roman" w:hAnsi="Times New Roman" w:cs="Times New Roman"/>
      <w:sz w:val="24"/>
      <w:szCs w:val="24"/>
      <w:lang w:val="en-GB"/>
    </w:rPr>
  </w:style>
  <w:style w:type="paragraph" w:customStyle="1" w:styleId="UGTextPara">
    <w:name w:val="UGTextPara"/>
    <w:basedOn w:val="Normal"/>
    <w:rsid w:val="00B75107"/>
    <w:pPr>
      <w:overflowPunct w:val="0"/>
      <w:autoSpaceDE w:val="0"/>
      <w:autoSpaceDN w:val="0"/>
      <w:adjustRightInd w:val="0"/>
      <w:spacing w:before="60" w:after="60" w:line="240" w:lineRule="auto"/>
      <w:textAlignment w:val="baseline"/>
    </w:pPr>
    <w:rPr>
      <w:rFonts w:ascii="Times New Roman" w:eastAsia="Times New Roman" w:hAnsi="Times New Roman" w:cs="Times New Roman"/>
      <w:sz w:val="24"/>
      <w:szCs w:val="24"/>
      <w:lang w:val="en-GB" w:eastAsia="en-GB"/>
    </w:rPr>
  </w:style>
  <w:style w:type="character" w:customStyle="1" w:styleId="BankNormalCharCharCharCharCharChar">
    <w:name w:val="BankNormal Char Char Char Char Char Char"/>
    <w:rsid w:val="00B75107"/>
    <w:rPr>
      <w:sz w:val="24"/>
      <w:szCs w:val="24"/>
      <w:lang w:val="en-US" w:eastAsia="en-GB"/>
    </w:rPr>
  </w:style>
  <w:style w:type="character" w:customStyle="1" w:styleId="sf-sub-indicator">
    <w:name w:val="sf-sub-indicator"/>
    <w:basedOn w:val="DefaultParagraphFont"/>
    <w:rsid w:val="00CC226A"/>
  </w:style>
  <w:style w:type="character" w:styleId="CommentReference">
    <w:name w:val="annotation reference"/>
    <w:basedOn w:val="DefaultParagraphFont"/>
    <w:uiPriority w:val="99"/>
    <w:semiHidden/>
    <w:unhideWhenUsed/>
    <w:rsid w:val="00B222C4"/>
    <w:rPr>
      <w:sz w:val="16"/>
      <w:szCs w:val="16"/>
    </w:rPr>
  </w:style>
  <w:style w:type="paragraph" w:styleId="CommentText">
    <w:name w:val="annotation text"/>
    <w:basedOn w:val="Normal"/>
    <w:link w:val="CommentTextChar"/>
    <w:uiPriority w:val="99"/>
    <w:semiHidden/>
    <w:unhideWhenUsed/>
    <w:rsid w:val="00B222C4"/>
    <w:pPr>
      <w:spacing w:line="240" w:lineRule="auto"/>
    </w:pPr>
    <w:rPr>
      <w:sz w:val="20"/>
      <w:szCs w:val="20"/>
    </w:rPr>
  </w:style>
  <w:style w:type="character" w:customStyle="1" w:styleId="CommentTextChar">
    <w:name w:val="Comment Text Char"/>
    <w:basedOn w:val="DefaultParagraphFont"/>
    <w:link w:val="CommentText"/>
    <w:uiPriority w:val="99"/>
    <w:semiHidden/>
    <w:rsid w:val="00B222C4"/>
    <w:rPr>
      <w:sz w:val="20"/>
      <w:szCs w:val="20"/>
    </w:rPr>
  </w:style>
  <w:style w:type="paragraph" w:styleId="CommentSubject">
    <w:name w:val="annotation subject"/>
    <w:basedOn w:val="CommentText"/>
    <w:next w:val="CommentText"/>
    <w:link w:val="CommentSubjectChar"/>
    <w:uiPriority w:val="99"/>
    <w:semiHidden/>
    <w:unhideWhenUsed/>
    <w:rsid w:val="00B222C4"/>
    <w:rPr>
      <w:b/>
      <w:bCs/>
    </w:rPr>
  </w:style>
  <w:style w:type="character" w:customStyle="1" w:styleId="CommentSubjectChar">
    <w:name w:val="Comment Subject Char"/>
    <w:basedOn w:val="CommentTextChar"/>
    <w:link w:val="CommentSubject"/>
    <w:uiPriority w:val="99"/>
    <w:semiHidden/>
    <w:rsid w:val="00B222C4"/>
    <w:rPr>
      <w:b/>
      <w:bCs/>
      <w:sz w:val="20"/>
      <w:szCs w:val="20"/>
    </w:rPr>
  </w:style>
  <w:style w:type="paragraph" w:customStyle="1" w:styleId="Default">
    <w:name w:val="Default"/>
    <w:rsid w:val="00743323"/>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divs>
    <w:div w:id="547037889">
      <w:bodyDiv w:val="1"/>
      <w:marLeft w:val="0"/>
      <w:marRight w:val="0"/>
      <w:marTop w:val="0"/>
      <w:marBottom w:val="0"/>
      <w:divBdr>
        <w:top w:val="none" w:sz="0" w:space="0" w:color="auto"/>
        <w:left w:val="none" w:sz="0" w:space="0" w:color="auto"/>
        <w:bottom w:val="none" w:sz="0" w:space="0" w:color="auto"/>
        <w:right w:val="none" w:sz="0" w:space="0" w:color="auto"/>
      </w:divBdr>
    </w:div>
    <w:div w:id="20214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nga.nancy@ias-intl.org" TargetMode="External"/><Relationship Id="rId3" Type="http://schemas.openxmlformats.org/officeDocument/2006/relationships/settings" Target="settings.xml"/><Relationship Id="rId7" Type="http://schemas.openxmlformats.org/officeDocument/2006/relationships/hyperlink" Target="mailto:aninga.nancy@ias-in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2939</TotalTime>
  <Pages>25</Pages>
  <Words>4789</Words>
  <Characters>27302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Kagumaho</dc:creator>
  <cp:lastModifiedBy>Program Assistant</cp:lastModifiedBy>
  <cp:revision>69</cp:revision>
  <dcterms:created xsi:type="dcterms:W3CDTF">2019-01-19T13:57:00Z</dcterms:created>
  <dcterms:modified xsi:type="dcterms:W3CDTF">2019-04-02T06:50:00Z</dcterms:modified>
</cp:coreProperties>
</file>